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CA" w:rsidRPr="00590FC4" w:rsidRDefault="002E76CA" w:rsidP="002E76CA">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noProof/>
          <w:lang w:val="es-EC" w:eastAsia="es-EC"/>
        </w:rPr>
        <w:drawing>
          <wp:inline distT="0" distB="0" distL="0" distR="0" wp14:anchorId="36E8C2C4" wp14:editId="1A84A81B">
            <wp:extent cx="3740727" cy="2468522"/>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2E76CA" w:rsidRPr="00590FC4" w:rsidRDefault="00B12C12" w:rsidP="00BD2F4F">
      <w:pPr>
        <w:pStyle w:val="Sinespaciado"/>
        <w:spacing w:line="360" w:lineRule="auto"/>
        <w:jc w:val="right"/>
        <w:rPr>
          <w:rFonts w:asciiTheme="majorHAnsi" w:hAnsiTheme="majorHAnsi" w:cstheme="majorHAnsi"/>
          <w:b/>
          <w:lang w:val="es-EC"/>
        </w:rPr>
      </w:pPr>
      <w:r w:rsidRPr="00590FC4">
        <w:rPr>
          <w:rFonts w:asciiTheme="majorHAnsi" w:hAnsiTheme="majorHAnsi" w:cstheme="majorHAnsi"/>
          <w:b/>
          <w:lang w:val="es-EC"/>
        </w:rPr>
        <w:t xml:space="preserve"> </w:t>
      </w:r>
    </w:p>
    <w:p w:rsidR="002E76CA" w:rsidRPr="00590FC4" w:rsidRDefault="002E76CA" w:rsidP="002E76CA">
      <w:pPr>
        <w:pStyle w:val="Sinespaciado"/>
        <w:spacing w:line="480" w:lineRule="auto"/>
        <w:jc w:val="center"/>
        <w:rPr>
          <w:rFonts w:asciiTheme="majorHAnsi" w:hAnsiTheme="majorHAnsi" w:cstheme="majorHAnsi"/>
          <w:b/>
          <w:sz w:val="32"/>
          <w:szCs w:val="32"/>
          <w:lang w:val="es-EC"/>
        </w:rPr>
      </w:pPr>
      <w:r w:rsidRPr="00590FC4">
        <w:rPr>
          <w:rFonts w:asciiTheme="majorHAnsi" w:hAnsiTheme="majorHAnsi" w:cstheme="majorHAnsi"/>
          <w:b/>
          <w:sz w:val="32"/>
          <w:szCs w:val="32"/>
          <w:lang w:val="es-EC"/>
        </w:rPr>
        <w:t>VALORACIÓN MASIVA DE PREDIOS RURALES EN EL</w:t>
      </w:r>
    </w:p>
    <w:p w:rsidR="002E76CA" w:rsidRPr="00590FC4" w:rsidRDefault="002E76CA" w:rsidP="002E76CA">
      <w:pPr>
        <w:pStyle w:val="Sinespaciado"/>
        <w:spacing w:line="480" w:lineRule="auto"/>
        <w:jc w:val="center"/>
        <w:rPr>
          <w:rFonts w:asciiTheme="majorHAnsi" w:hAnsiTheme="majorHAnsi" w:cstheme="majorHAnsi"/>
          <w:b/>
          <w:sz w:val="32"/>
          <w:szCs w:val="32"/>
          <w:lang w:val="es-EC"/>
        </w:rPr>
      </w:pPr>
      <w:r w:rsidRPr="00590FC4">
        <w:rPr>
          <w:rFonts w:asciiTheme="majorHAnsi" w:hAnsiTheme="majorHAnsi" w:cstheme="majorHAnsi"/>
          <w:b/>
          <w:sz w:val="32"/>
          <w:szCs w:val="32"/>
          <w:lang w:val="es-EC"/>
        </w:rPr>
        <w:t>GOBIERNO AUTÓNOMO DESCENTRALI</w:t>
      </w:r>
      <w:r w:rsidR="007D4561" w:rsidRPr="00590FC4">
        <w:rPr>
          <w:rFonts w:asciiTheme="majorHAnsi" w:hAnsiTheme="majorHAnsi" w:cstheme="majorHAnsi"/>
          <w:b/>
          <w:sz w:val="32"/>
          <w:szCs w:val="32"/>
          <w:lang w:val="es-EC"/>
        </w:rPr>
        <w:t>ZADO MUNICIPAL DEL CANTÓN CALUMA</w:t>
      </w:r>
    </w:p>
    <w:p w:rsidR="002E76CA" w:rsidRPr="00590FC4" w:rsidRDefault="002E76CA" w:rsidP="002E76CA">
      <w:pPr>
        <w:pStyle w:val="Sinespaciado"/>
        <w:spacing w:line="360" w:lineRule="auto"/>
        <w:rPr>
          <w:rFonts w:asciiTheme="majorHAnsi" w:hAnsiTheme="majorHAnsi" w:cstheme="majorHAnsi"/>
          <w:b/>
          <w:sz w:val="32"/>
          <w:szCs w:val="32"/>
          <w:lang w:val="es-EC"/>
        </w:rPr>
      </w:pPr>
    </w:p>
    <w:p w:rsidR="002E76CA" w:rsidRPr="00590FC4" w:rsidRDefault="002E76CA" w:rsidP="00BD2F4F">
      <w:pPr>
        <w:pStyle w:val="Sinespaciado"/>
        <w:spacing w:line="360" w:lineRule="auto"/>
        <w:jc w:val="right"/>
        <w:rPr>
          <w:rFonts w:asciiTheme="majorHAnsi" w:hAnsiTheme="majorHAnsi" w:cstheme="majorHAnsi"/>
          <w:b/>
          <w:sz w:val="32"/>
          <w:szCs w:val="32"/>
          <w:lang w:val="es-EC"/>
        </w:rPr>
      </w:pPr>
    </w:p>
    <w:p w:rsidR="002E76CA" w:rsidRPr="00590FC4" w:rsidRDefault="002E76CA" w:rsidP="002E76CA">
      <w:pPr>
        <w:pStyle w:val="Sinespaciado"/>
        <w:spacing w:line="360" w:lineRule="auto"/>
        <w:jc w:val="center"/>
        <w:rPr>
          <w:rFonts w:asciiTheme="majorHAnsi" w:hAnsiTheme="majorHAnsi" w:cstheme="majorHAnsi"/>
          <w:b/>
          <w:sz w:val="32"/>
          <w:szCs w:val="32"/>
          <w:u w:val="single"/>
          <w:lang w:val="es-EC"/>
        </w:rPr>
      </w:pPr>
      <w:r w:rsidRPr="00590FC4">
        <w:rPr>
          <w:rFonts w:asciiTheme="majorHAnsi" w:hAnsiTheme="majorHAnsi" w:cstheme="majorHAnsi"/>
          <w:b/>
          <w:sz w:val="32"/>
          <w:szCs w:val="32"/>
          <w:u w:val="single"/>
          <w:lang w:val="es-EC"/>
        </w:rPr>
        <w:t>INFORME DE VALORACIÓN CANTONAL</w:t>
      </w:r>
    </w:p>
    <w:p w:rsidR="002E76CA" w:rsidRPr="00590FC4" w:rsidRDefault="002E76CA" w:rsidP="002E76CA">
      <w:pPr>
        <w:pStyle w:val="Sinespaciado"/>
        <w:spacing w:line="360" w:lineRule="auto"/>
        <w:jc w:val="center"/>
        <w:rPr>
          <w:rFonts w:asciiTheme="majorHAnsi" w:hAnsiTheme="majorHAnsi" w:cstheme="majorHAnsi"/>
          <w:b/>
          <w:lang w:val="es-EC"/>
        </w:rPr>
      </w:pPr>
    </w:p>
    <w:p w:rsidR="002E76CA" w:rsidRPr="00590FC4" w:rsidRDefault="002E76CA" w:rsidP="002E76CA">
      <w:pPr>
        <w:pStyle w:val="Sinespaciado"/>
        <w:spacing w:line="360" w:lineRule="auto"/>
        <w:jc w:val="center"/>
        <w:rPr>
          <w:rFonts w:asciiTheme="majorHAnsi" w:hAnsiTheme="majorHAnsi" w:cstheme="majorHAnsi"/>
          <w:b/>
          <w:lang w:val="es-EC"/>
        </w:rPr>
      </w:pPr>
    </w:p>
    <w:p w:rsidR="00B12C12" w:rsidRPr="00590FC4" w:rsidRDefault="00B12C12" w:rsidP="002E76CA">
      <w:pPr>
        <w:pStyle w:val="Sinespaciado"/>
        <w:spacing w:line="360" w:lineRule="auto"/>
        <w:jc w:val="center"/>
        <w:rPr>
          <w:rFonts w:asciiTheme="majorHAnsi" w:hAnsiTheme="majorHAnsi" w:cstheme="majorHAnsi"/>
          <w:b/>
          <w:lang w:val="es-EC"/>
        </w:rPr>
      </w:pPr>
    </w:p>
    <w:p w:rsidR="002E76CA" w:rsidRPr="00590FC4" w:rsidRDefault="002E76CA" w:rsidP="002E76CA">
      <w:pPr>
        <w:pStyle w:val="Sinespaciado"/>
        <w:spacing w:line="360" w:lineRule="auto"/>
        <w:jc w:val="center"/>
        <w:rPr>
          <w:rFonts w:asciiTheme="majorHAnsi" w:hAnsiTheme="majorHAnsi" w:cstheme="majorHAnsi"/>
          <w:b/>
          <w:sz w:val="28"/>
          <w:szCs w:val="28"/>
          <w:lang w:val="es-EC"/>
        </w:rPr>
      </w:pPr>
    </w:p>
    <w:p w:rsidR="002E76CA" w:rsidRPr="00590FC4" w:rsidRDefault="002E76CA" w:rsidP="002E76CA">
      <w:pPr>
        <w:pStyle w:val="Sinespaciado"/>
        <w:spacing w:line="360" w:lineRule="auto"/>
        <w:jc w:val="center"/>
        <w:rPr>
          <w:rFonts w:asciiTheme="majorHAnsi" w:hAnsiTheme="majorHAnsi" w:cstheme="majorHAnsi"/>
          <w:b/>
          <w:sz w:val="28"/>
          <w:szCs w:val="28"/>
          <w:lang w:val="es-EC"/>
        </w:rPr>
      </w:pPr>
      <w:r w:rsidRPr="00590FC4">
        <w:rPr>
          <w:rFonts w:asciiTheme="majorHAnsi" w:hAnsiTheme="majorHAnsi" w:cstheme="majorHAnsi"/>
          <w:b/>
          <w:sz w:val="28"/>
          <w:szCs w:val="28"/>
          <w:lang w:val="es-EC"/>
        </w:rPr>
        <w:t>DICIEMBRE 2015.</w:t>
      </w:r>
    </w:p>
    <w:p w:rsidR="002E76CA" w:rsidRPr="00590FC4" w:rsidRDefault="002E76CA" w:rsidP="002E76CA">
      <w:pPr>
        <w:pStyle w:val="Sinespaciado"/>
        <w:spacing w:line="360" w:lineRule="auto"/>
        <w:rPr>
          <w:rFonts w:asciiTheme="majorHAnsi" w:hAnsiTheme="majorHAnsi" w:cstheme="majorHAnsi"/>
          <w:b/>
          <w:sz w:val="28"/>
          <w:szCs w:val="28"/>
          <w:lang w:val="es-EC"/>
        </w:rPr>
      </w:pPr>
    </w:p>
    <w:p w:rsidR="002E76CA" w:rsidRPr="00590FC4" w:rsidRDefault="002E76CA" w:rsidP="002E76CA">
      <w:pPr>
        <w:pStyle w:val="Sinespaciado"/>
        <w:spacing w:line="360" w:lineRule="auto"/>
        <w:rPr>
          <w:rFonts w:asciiTheme="majorHAnsi" w:hAnsiTheme="majorHAnsi" w:cstheme="majorHAnsi"/>
          <w:b/>
          <w:sz w:val="28"/>
          <w:szCs w:val="28"/>
          <w:lang w:val="es-EC"/>
        </w:rPr>
      </w:pPr>
    </w:p>
    <w:p w:rsidR="002E76CA" w:rsidRPr="00590FC4" w:rsidRDefault="002E76CA" w:rsidP="002E76CA">
      <w:pPr>
        <w:pStyle w:val="Sinespaciado"/>
        <w:spacing w:line="360" w:lineRule="auto"/>
        <w:rPr>
          <w:rFonts w:asciiTheme="majorHAnsi" w:hAnsiTheme="majorHAnsi" w:cstheme="majorHAnsi"/>
          <w:b/>
          <w:sz w:val="28"/>
          <w:szCs w:val="28"/>
          <w:lang w:val="es-EC"/>
        </w:rPr>
      </w:pPr>
    </w:p>
    <w:p w:rsidR="002E76CA" w:rsidRPr="00590FC4" w:rsidRDefault="002E76CA" w:rsidP="002E76CA">
      <w:pPr>
        <w:pStyle w:val="Sinespaciado"/>
        <w:spacing w:line="360" w:lineRule="auto"/>
        <w:jc w:val="center"/>
        <w:rPr>
          <w:rFonts w:asciiTheme="majorHAnsi" w:hAnsiTheme="majorHAnsi" w:cstheme="majorHAnsi"/>
          <w:b/>
          <w:sz w:val="28"/>
          <w:szCs w:val="28"/>
          <w:lang w:val="es-EC"/>
        </w:rPr>
      </w:pPr>
      <w:r w:rsidRPr="00590FC4">
        <w:rPr>
          <w:rFonts w:asciiTheme="majorHAnsi" w:hAnsiTheme="majorHAnsi" w:cstheme="majorHAnsi"/>
          <w:b/>
          <w:sz w:val="28"/>
          <w:szCs w:val="28"/>
          <w:lang w:val="es-EC"/>
        </w:rPr>
        <w:t xml:space="preserve">QUITO </w:t>
      </w:r>
      <w:r w:rsidR="00B12C12" w:rsidRPr="00590FC4">
        <w:rPr>
          <w:rFonts w:asciiTheme="majorHAnsi" w:hAnsiTheme="majorHAnsi" w:cstheme="majorHAnsi"/>
          <w:b/>
          <w:sz w:val="28"/>
          <w:szCs w:val="28"/>
          <w:lang w:val="es-EC"/>
        </w:rPr>
        <w:t>–</w:t>
      </w:r>
      <w:r w:rsidRPr="00590FC4">
        <w:rPr>
          <w:rFonts w:asciiTheme="majorHAnsi" w:hAnsiTheme="majorHAnsi" w:cstheme="majorHAnsi"/>
          <w:b/>
          <w:sz w:val="28"/>
          <w:szCs w:val="28"/>
          <w:lang w:val="es-EC"/>
        </w:rPr>
        <w:t xml:space="preserve"> ECUADOR</w:t>
      </w:r>
    </w:p>
    <w:p w:rsidR="00B12C12" w:rsidRPr="00590FC4" w:rsidRDefault="00B12C12" w:rsidP="002E76CA">
      <w:pPr>
        <w:pStyle w:val="Sinespaciado"/>
        <w:spacing w:line="360" w:lineRule="auto"/>
        <w:jc w:val="center"/>
        <w:rPr>
          <w:rFonts w:asciiTheme="majorHAnsi" w:hAnsiTheme="majorHAnsi" w:cstheme="majorHAnsi"/>
          <w:b/>
          <w:sz w:val="28"/>
          <w:szCs w:val="28"/>
          <w:lang w:val="es-EC"/>
        </w:rPr>
      </w:pPr>
    </w:p>
    <w:p w:rsidR="002E76CA" w:rsidRPr="00590FC4" w:rsidRDefault="002E76CA" w:rsidP="002E76CA">
      <w:pPr>
        <w:pStyle w:val="Sinespaciado"/>
        <w:spacing w:line="360" w:lineRule="auto"/>
        <w:rPr>
          <w:rFonts w:asciiTheme="majorHAnsi" w:hAnsiTheme="majorHAnsi" w:cstheme="majorHAnsi"/>
          <w:b/>
          <w:lang w:val="es-EC"/>
        </w:rPr>
      </w:pPr>
    </w:p>
    <w:p w:rsidR="00BD2F4F" w:rsidRPr="00590FC4" w:rsidRDefault="00BD2F4F" w:rsidP="00590FC4">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lastRenderedPageBreak/>
        <w:t>VALORACIÓN MASIVA DE PREDIOS RURALES EN EL</w:t>
      </w:r>
    </w:p>
    <w:p w:rsidR="00BD2F4F" w:rsidRPr="00590FC4" w:rsidRDefault="00BD2F4F" w:rsidP="00590FC4">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t xml:space="preserve">GOBIERNO AUTÓNOMO DESCENTRALIZADO MUNICIPAL DEL CANTÓN </w:t>
      </w:r>
      <w:r w:rsidR="007D4561" w:rsidRPr="00590FC4">
        <w:rPr>
          <w:rFonts w:asciiTheme="majorHAnsi" w:hAnsiTheme="majorHAnsi" w:cstheme="majorHAnsi"/>
          <w:b/>
          <w:lang w:val="es-EC"/>
        </w:rPr>
        <w:t>CALUMA</w:t>
      </w:r>
    </w:p>
    <w:p w:rsidR="00590FC4" w:rsidRPr="00590FC4" w:rsidRDefault="00590FC4" w:rsidP="00590FC4">
      <w:pPr>
        <w:pStyle w:val="Sinespaciado"/>
        <w:spacing w:line="360" w:lineRule="auto"/>
        <w:rPr>
          <w:rFonts w:asciiTheme="majorHAnsi" w:hAnsiTheme="majorHAnsi" w:cstheme="majorHAnsi"/>
          <w:b/>
          <w:lang w:val="es-EC"/>
        </w:rPr>
      </w:pPr>
    </w:p>
    <w:p w:rsidR="00BD2F4F" w:rsidRPr="00590FC4" w:rsidRDefault="00BD2F4F" w:rsidP="00590FC4">
      <w:pPr>
        <w:pStyle w:val="Sinespaciado"/>
        <w:spacing w:line="360" w:lineRule="auto"/>
        <w:rPr>
          <w:rFonts w:asciiTheme="majorHAnsi" w:hAnsiTheme="majorHAnsi" w:cstheme="majorHAnsi"/>
          <w:b/>
          <w:lang w:val="es-EC"/>
        </w:rPr>
      </w:pPr>
      <w:r w:rsidRPr="00590FC4">
        <w:rPr>
          <w:rFonts w:asciiTheme="majorHAnsi" w:hAnsiTheme="majorHAnsi" w:cstheme="majorHAnsi"/>
          <w:b/>
          <w:lang w:val="es-EC"/>
        </w:rPr>
        <w:t>PERSONAL PARTICIPANTE</w:t>
      </w:r>
    </w:p>
    <w:p w:rsidR="00BD2F4F" w:rsidRPr="00590FC4" w:rsidRDefault="00BD2F4F" w:rsidP="00BD2F4F">
      <w:pPr>
        <w:pStyle w:val="Sinespaciado"/>
        <w:spacing w:line="360" w:lineRule="auto"/>
        <w:jc w:val="both"/>
        <w:rPr>
          <w:rFonts w:asciiTheme="majorHAnsi" w:hAnsiTheme="majorHAnsi" w:cstheme="majorHAnsi"/>
          <w:b/>
          <w:sz w:val="22"/>
          <w:szCs w:val="22"/>
          <w:lang w:val="es-EC"/>
        </w:rPr>
      </w:pPr>
    </w:p>
    <w:p w:rsidR="00BD2F4F" w:rsidRPr="00590FC4" w:rsidRDefault="00BD2F4F" w:rsidP="00BD2F4F">
      <w:pPr>
        <w:pStyle w:val="Sinespaciado"/>
        <w:spacing w:line="360" w:lineRule="auto"/>
        <w:jc w:val="both"/>
        <w:rPr>
          <w:rFonts w:asciiTheme="majorHAnsi" w:hAnsiTheme="majorHAnsi" w:cstheme="majorHAnsi"/>
          <w:b/>
          <w:lang w:val="es-EC"/>
        </w:rPr>
      </w:pPr>
    </w:p>
    <w:p w:rsidR="00BD2F4F" w:rsidRPr="00590FC4" w:rsidRDefault="00BD2F4F" w:rsidP="00BD2F4F">
      <w:pPr>
        <w:pStyle w:val="Sinespaciado"/>
        <w:spacing w:line="360" w:lineRule="auto"/>
        <w:jc w:val="both"/>
        <w:rPr>
          <w:rFonts w:asciiTheme="majorHAnsi" w:hAnsiTheme="majorHAnsi" w:cstheme="majorHAnsi"/>
          <w:b/>
          <w:lang w:val="es-EC"/>
        </w:rPr>
      </w:pPr>
      <w:r w:rsidRPr="00590FC4">
        <w:rPr>
          <w:rFonts w:asciiTheme="majorHAnsi" w:hAnsiTheme="majorHAnsi" w:cstheme="majorHAnsi"/>
          <w:b/>
          <w:lang w:val="es-EC"/>
        </w:rPr>
        <w:t>UE MAGAP PRAT – PROGRAMA SIGTIERRAS</w:t>
      </w:r>
    </w:p>
    <w:p w:rsidR="00BD2F4F" w:rsidRPr="00590FC4" w:rsidRDefault="00BD2F4F" w:rsidP="00BD2F4F">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José Duque (Coordinador del Proyecto)</w:t>
      </w:r>
    </w:p>
    <w:p w:rsidR="00BD2F4F" w:rsidRPr="00590FC4" w:rsidRDefault="00BD2F4F" w:rsidP="00BD2F4F">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Adrián Carrera (Coordinador de Valoración)</w:t>
      </w:r>
    </w:p>
    <w:p w:rsidR="00BD2F4F" w:rsidRPr="00590FC4" w:rsidRDefault="00BD2F4F" w:rsidP="00BD2F4F">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 xml:space="preserve">Ing. Luis </w:t>
      </w:r>
      <w:r w:rsidR="007D4561" w:rsidRPr="00590FC4">
        <w:rPr>
          <w:rFonts w:asciiTheme="majorHAnsi" w:hAnsiTheme="majorHAnsi" w:cstheme="majorHAnsi"/>
          <w:lang w:val="es-EC"/>
        </w:rPr>
        <w:t xml:space="preserve">Tene </w:t>
      </w:r>
      <w:r w:rsidRPr="00590FC4">
        <w:rPr>
          <w:rFonts w:asciiTheme="majorHAnsi" w:hAnsiTheme="majorHAnsi" w:cstheme="majorHAnsi"/>
          <w:lang w:val="es-EC"/>
        </w:rPr>
        <w:t>(Técnico responsable valoración suelo)</w:t>
      </w:r>
    </w:p>
    <w:p w:rsidR="00BD2F4F" w:rsidRPr="00590FC4" w:rsidRDefault="00BD2F4F" w:rsidP="00BD2F4F">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Fredy Carrillo (Técnico responsable valoración construcciones)</w:t>
      </w:r>
    </w:p>
    <w:p w:rsidR="00BD2F4F" w:rsidRPr="00590FC4" w:rsidRDefault="00BD2F4F" w:rsidP="00BD2F4F">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Dr. Marcelo Albán (Asesor Jurídico)</w:t>
      </w:r>
    </w:p>
    <w:p w:rsidR="009343D1" w:rsidRPr="00590FC4" w:rsidRDefault="009343D1" w:rsidP="00BD2F4F">
      <w:pPr>
        <w:pStyle w:val="Sinespaciado"/>
        <w:spacing w:line="360" w:lineRule="auto"/>
        <w:jc w:val="both"/>
        <w:rPr>
          <w:rFonts w:asciiTheme="majorHAnsi" w:hAnsiTheme="majorHAnsi" w:cstheme="majorHAnsi"/>
          <w:b/>
          <w:lang w:val="es-EC"/>
        </w:rPr>
      </w:pPr>
    </w:p>
    <w:p w:rsidR="00BD2F4F" w:rsidRPr="00590FC4" w:rsidRDefault="001B7C00" w:rsidP="00BD2F4F">
      <w:pPr>
        <w:pStyle w:val="Sinespaciado"/>
        <w:spacing w:line="360" w:lineRule="auto"/>
        <w:jc w:val="both"/>
        <w:rPr>
          <w:rFonts w:asciiTheme="majorHAnsi" w:hAnsiTheme="majorHAnsi" w:cstheme="majorHAnsi"/>
          <w:b/>
          <w:lang w:val="es-EC"/>
        </w:rPr>
      </w:pPr>
      <w:r w:rsidRPr="00590FC4">
        <w:rPr>
          <w:rFonts w:asciiTheme="majorHAnsi" w:hAnsiTheme="majorHAnsi" w:cstheme="majorHAnsi"/>
          <w:b/>
          <w:lang w:val="es-EC"/>
        </w:rPr>
        <w:t>PERSONAL TÉCNICO</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Alejandra Vega</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Carlos Lescano</w:t>
      </w:r>
    </w:p>
    <w:p w:rsidR="001B7C00" w:rsidRPr="00590FC4" w:rsidRDefault="001B7C00" w:rsidP="001B7C00">
      <w:pPr>
        <w:pStyle w:val="Sinespaciado"/>
        <w:spacing w:line="360" w:lineRule="auto"/>
        <w:jc w:val="both"/>
        <w:rPr>
          <w:rFonts w:asciiTheme="majorHAnsi" w:hAnsiTheme="majorHAnsi" w:cstheme="majorHAnsi"/>
          <w:lang w:val="en-US"/>
        </w:rPr>
      </w:pPr>
      <w:r w:rsidRPr="00590FC4">
        <w:rPr>
          <w:rFonts w:asciiTheme="majorHAnsi" w:hAnsiTheme="majorHAnsi" w:cstheme="majorHAnsi"/>
          <w:lang w:val="en-US"/>
        </w:rPr>
        <w:t>Ing. Corsiny Solano</w:t>
      </w:r>
    </w:p>
    <w:p w:rsidR="001B7C00" w:rsidRPr="00590FC4" w:rsidRDefault="001B7C00" w:rsidP="001B7C00">
      <w:pPr>
        <w:pStyle w:val="Sinespaciado"/>
        <w:spacing w:line="360" w:lineRule="auto"/>
        <w:jc w:val="both"/>
        <w:rPr>
          <w:rFonts w:asciiTheme="majorHAnsi" w:hAnsiTheme="majorHAnsi" w:cstheme="majorHAnsi"/>
          <w:lang w:val="en-US"/>
        </w:rPr>
      </w:pPr>
      <w:r w:rsidRPr="00590FC4">
        <w:rPr>
          <w:rFonts w:asciiTheme="majorHAnsi" w:hAnsiTheme="majorHAnsi" w:cstheme="majorHAnsi"/>
          <w:lang w:val="en-US"/>
        </w:rPr>
        <w:t>Ing. David Freire</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 xml:space="preserve">Ing. Diego Albán </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Diego Núñez</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José Silva</w:t>
      </w:r>
    </w:p>
    <w:p w:rsidR="00721AD4" w:rsidRPr="00590FC4" w:rsidRDefault="00721AD4"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Lenin Vivanco</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Lorena Rosas</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 xml:space="preserve">Ing. Luis </w:t>
      </w:r>
      <w:r w:rsidR="007D4561" w:rsidRPr="00590FC4">
        <w:rPr>
          <w:rFonts w:asciiTheme="majorHAnsi" w:hAnsiTheme="majorHAnsi" w:cstheme="majorHAnsi"/>
          <w:lang w:val="es-EC"/>
        </w:rPr>
        <w:t>Lema</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Marina Trujillo</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Stalin Revelo</w:t>
      </w:r>
    </w:p>
    <w:p w:rsidR="001B7C00"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Verónica Acosta</w:t>
      </w:r>
    </w:p>
    <w:p w:rsidR="00BD2F4F" w:rsidRPr="00590FC4" w:rsidRDefault="001B7C00" w:rsidP="001B7C00">
      <w:pPr>
        <w:pStyle w:val="Sinespaciado"/>
        <w:spacing w:line="360" w:lineRule="auto"/>
        <w:jc w:val="both"/>
        <w:rPr>
          <w:rFonts w:asciiTheme="majorHAnsi" w:hAnsiTheme="majorHAnsi" w:cstheme="majorHAnsi"/>
          <w:lang w:val="es-EC"/>
        </w:rPr>
      </w:pPr>
      <w:r w:rsidRPr="00590FC4">
        <w:rPr>
          <w:rFonts w:asciiTheme="majorHAnsi" w:hAnsiTheme="majorHAnsi" w:cstheme="majorHAnsi"/>
          <w:lang w:val="es-EC"/>
        </w:rPr>
        <w:t>Ing. Xavier Rodríguez</w:t>
      </w:r>
    </w:p>
    <w:p w:rsidR="009D2BA4" w:rsidRPr="00590FC4" w:rsidRDefault="009D2BA4" w:rsidP="00906644">
      <w:pPr>
        <w:pStyle w:val="Sinespaciado"/>
        <w:spacing w:line="360" w:lineRule="auto"/>
        <w:jc w:val="center"/>
        <w:rPr>
          <w:rFonts w:asciiTheme="majorHAnsi" w:hAnsiTheme="majorHAnsi" w:cstheme="majorHAnsi"/>
          <w:b/>
          <w:sz w:val="28"/>
          <w:szCs w:val="28"/>
          <w:lang w:val="es-EC"/>
        </w:rPr>
      </w:pPr>
    </w:p>
    <w:p w:rsidR="00BD2F4F" w:rsidRPr="00590FC4" w:rsidRDefault="00BD2F4F" w:rsidP="00906644">
      <w:pPr>
        <w:pStyle w:val="Sinespaciado"/>
        <w:spacing w:line="360" w:lineRule="auto"/>
        <w:jc w:val="center"/>
        <w:rPr>
          <w:rFonts w:asciiTheme="majorHAnsi" w:hAnsiTheme="majorHAnsi" w:cstheme="majorHAnsi"/>
          <w:b/>
          <w:sz w:val="28"/>
          <w:szCs w:val="28"/>
          <w:lang w:val="es-EC"/>
        </w:rPr>
      </w:pPr>
    </w:p>
    <w:p w:rsidR="009D2BA4" w:rsidRPr="00590FC4" w:rsidRDefault="009D2BA4" w:rsidP="00906644">
      <w:pPr>
        <w:pStyle w:val="Sinespaciado"/>
        <w:spacing w:line="360" w:lineRule="auto"/>
        <w:jc w:val="both"/>
        <w:rPr>
          <w:rFonts w:asciiTheme="majorHAnsi" w:hAnsiTheme="majorHAnsi" w:cstheme="majorHAnsi"/>
          <w:b/>
          <w:sz w:val="22"/>
          <w:szCs w:val="22"/>
          <w:lang w:val="es-EC"/>
        </w:rPr>
      </w:pPr>
    </w:p>
    <w:p w:rsidR="00B12C12" w:rsidRPr="00590FC4" w:rsidRDefault="00B12C12" w:rsidP="00906644">
      <w:pPr>
        <w:pStyle w:val="Sinespaciado"/>
        <w:spacing w:line="360" w:lineRule="auto"/>
        <w:jc w:val="both"/>
        <w:rPr>
          <w:rFonts w:asciiTheme="majorHAnsi" w:hAnsiTheme="majorHAnsi" w:cstheme="majorHAnsi"/>
          <w:b/>
          <w:sz w:val="22"/>
          <w:szCs w:val="22"/>
          <w:lang w:val="es-EC"/>
        </w:rPr>
      </w:pPr>
    </w:p>
    <w:p w:rsidR="00A518EB" w:rsidRPr="00590FC4" w:rsidRDefault="008626BF" w:rsidP="00A518EB">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t>Í</w:t>
      </w:r>
      <w:r w:rsidR="00A518EB" w:rsidRPr="00590FC4">
        <w:rPr>
          <w:rFonts w:asciiTheme="majorHAnsi" w:hAnsiTheme="majorHAnsi" w:cstheme="majorHAnsi"/>
          <w:b/>
          <w:lang w:val="es-EC"/>
        </w:rPr>
        <w:t>NDICE GENERAL</w:t>
      </w:r>
    </w:p>
    <w:p w:rsidR="00A518EB" w:rsidRPr="00590FC4" w:rsidRDefault="00A518EB" w:rsidP="00D870F3">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t>CONTENIDO</w:t>
      </w:r>
    </w:p>
    <w:p w:rsidR="005D30D9" w:rsidRPr="00590FC4" w:rsidRDefault="005D30D9" w:rsidP="000510E4">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1.</w:t>
      </w:r>
      <w:r w:rsidRPr="00590FC4">
        <w:rPr>
          <w:rFonts w:asciiTheme="majorHAnsi" w:hAnsiTheme="majorHAnsi" w:cstheme="majorHAnsi"/>
          <w:b/>
          <w:sz w:val="22"/>
          <w:szCs w:val="22"/>
          <w:lang w:val="es-EC"/>
        </w:rPr>
        <w:tab/>
        <w:t>INTRODUCCIÓ</w:t>
      </w:r>
      <w:r w:rsidR="000510E4" w:rsidRPr="00590FC4">
        <w:rPr>
          <w:rFonts w:asciiTheme="majorHAnsi" w:hAnsiTheme="majorHAnsi" w:cstheme="majorHAnsi"/>
          <w:b/>
          <w:sz w:val="22"/>
          <w:szCs w:val="22"/>
          <w:lang w:val="es-EC"/>
        </w:rPr>
        <w:t>N</w:t>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0510E4" w:rsidRPr="00590FC4">
        <w:rPr>
          <w:rFonts w:asciiTheme="majorHAnsi" w:hAnsiTheme="majorHAnsi" w:cstheme="majorHAnsi"/>
          <w:b/>
          <w:sz w:val="22"/>
          <w:szCs w:val="22"/>
          <w:lang w:val="es-EC"/>
        </w:rPr>
        <w:tab/>
      </w:r>
      <w:r w:rsidR="00D17E79" w:rsidRPr="00590FC4">
        <w:rPr>
          <w:rFonts w:asciiTheme="majorHAnsi" w:hAnsiTheme="majorHAnsi" w:cstheme="majorHAnsi"/>
          <w:b/>
          <w:sz w:val="22"/>
          <w:szCs w:val="22"/>
          <w:lang w:val="es-EC"/>
        </w:rPr>
        <w:t xml:space="preserve"> </w:t>
      </w:r>
      <w:r w:rsidR="000510E4" w:rsidRPr="00590FC4">
        <w:rPr>
          <w:rFonts w:asciiTheme="majorHAnsi" w:hAnsiTheme="majorHAnsi" w:cstheme="majorHAnsi"/>
          <w:b/>
          <w:sz w:val="22"/>
          <w:szCs w:val="22"/>
          <w:lang w:val="es-EC"/>
        </w:rPr>
        <w:t>1</w:t>
      </w:r>
    </w:p>
    <w:p w:rsidR="005D30D9" w:rsidRPr="00590FC4" w:rsidRDefault="005D30D9" w:rsidP="005D30D9">
      <w:pPr>
        <w:pStyle w:val="Sinespaciado"/>
        <w:spacing w:line="360" w:lineRule="auto"/>
        <w:ind w:firstLine="708"/>
        <w:rPr>
          <w:rFonts w:asciiTheme="majorHAnsi" w:hAnsiTheme="majorHAnsi" w:cstheme="majorHAnsi"/>
          <w:sz w:val="22"/>
          <w:szCs w:val="22"/>
          <w:lang w:val="es-EC"/>
        </w:rPr>
      </w:pPr>
      <w:r w:rsidRPr="00590FC4">
        <w:rPr>
          <w:rFonts w:asciiTheme="majorHAnsi" w:hAnsiTheme="majorHAnsi" w:cstheme="majorHAnsi"/>
          <w:sz w:val="22"/>
          <w:szCs w:val="22"/>
          <w:lang w:val="es-EC"/>
        </w:rPr>
        <w:t>1.1.</w:t>
      </w:r>
      <w:r w:rsidRPr="00590FC4">
        <w:rPr>
          <w:rFonts w:asciiTheme="majorHAnsi" w:hAnsiTheme="majorHAnsi" w:cstheme="majorHAnsi"/>
          <w:sz w:val="22"/>
          <w:szCs w:val="22"/>
          <w:lang w:val="es-EC"/>
        </w:rPr>
        <w:tab/>
        <w:t>Ubicación y Límites</w:t>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 xml:space="preserve"> </w:t>
      </w:r>
      <w:r w:rsidR="000510E4" w:rsidRPr="00590FC4">
        <w:rPr>
          <w:rFonts w:asciiTheme="majorHAnsi" w:hAnsiTheme="majorHAnsi" w:cstheme="majorHAnsi"/>
          <w:sz w:val="22"/>
          <w:szCs w:val="22"/>
          <w:lang w:val="es-EC"/>
        </w:rPr>
        <w:t>1</w:t>
      </w:r>
    </w:p>
    <w:p w:rsidR="005D30D9" w:rsidRPr="00590FC4" w:rsidRDefault="005D30D9" w:rsidP="005D30D9">
      <w:pPr>
        <w:pStyle w:val="Sinespaciado"/>
        <w:spacing w:line="360" w:lineRule="auto"/>
        <w:ind w:firstLine="708"/>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1.2. </w:t>
      </w:r>
      <w:r w:rsidRPr="00590FC4">
        <w:rPr>
          <w:rFonts w:asciiTheme="majorHAnsi" w:hAnsiTheme="majorHAnsi" w:cstheme="majorHAnsi"/>
          <w:sz w:val="22"/>
          <w:szCs w:val="22"/>
          <w:lang w:val="es-EC"/>
        </w:rPr>
        <w:tab/>
        <w:t>División Política Administrativa</w:t>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 xml:space="preserve"> </w:t>
      </w:r>
      <w:r w:rsidR="000510E4" w:rsidRPr="00590FC4">
        <w:rPr>
          <w:rFonts w:asciiTheme="majorHAnsi" w:hAnsiTheme="majorHAnsi" w:cstheme="majorHAnsi"/>
          <w:sz w:val="22"/>
          <w:szCs w:val="22"/>
          <w:lang w:val="es-EC"/>
        </w:rPr>
        <w:t>2</w:t>
      </w:r>
    </w:p>
    <w:p w:rsidR="005D30D9" w:rsidRPr="00590FC4" w:rsidRDefault="005D30D9" w:rsidP="005D30D9">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ab/>
      </w:r>
      <w:r w:rsidRPr="00590FC4">
        <w:rPr>
          <w:rFonts w:asciiTheme="majorHAnsi" w:hAnsiTheme="majorHAnsi" w:cstheme="majorHAnsi"/>
          <w:sz w:val="22"/>
          <w:szCs w:val="22"/>
          <w:lang w:val="es-EC"/>
        </w:rPr>
        <w:t>1.3.</w:t>
      </w:r>
      <w:r w:rsidRPr="00590FC4">
        <w:rPr>
          <w:rFonts w:asciiTheme="majorHAnsi" w:hAnsiTheme="majorHAnsi" w:cstheme="majorHAnsi"/>
          <w:sz w:val="22"/>
          <w:szCs w:val="22"/>
          <w:lang w:val="es-EC"/>
        </w:rPr>
        <w:tab/>
        <w:t>Clima y factores climáticos</w:t>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0510E4"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 xml:space="preserve"> </w:t>
      </w:r>
      <w:r w:rsidR="000510E4" w:rsidRPr="00590FC4">
        <w:rPr>
          <w:rFonts w:asciiTheme="majorHAnsi" w:hAnsiTheme="majorHAnsi" w:cstheme="majorHAnsi"/>
          <w:sz w:val="22"/>
          <w:szCs w:val="22"/>
          <w:lang w:val="es-EC"/>
        </w:rPr>
        <w:t>2</w:t>
      </w:r>
    </w:p>
    <w:p w:rsidR="005D30D9" w:rsidRPr="00590FC4" w:rsidRDefault="005D30D9" w:rsidP="005D30D9">
      <w:pPr>
        <w:pStyle w:val="Sinespaciado"/>
        <w:spacing w:line="360" w:lineRule="auto"/>
        <w:ind w:firstLine="708"/>
        <w:rPr>
          <w:rFonts w:asciiTheme="majorHAnsi" w:hAnsiTheme="majorHAnsi" w:cstheme="majorHAnsi"/>
          <w:sz w:val="22"/>
          <w:szCs w:val="22"/>
        </w:rPr>
      </w:pPr>
      <w:r w:rsidRPr="00590FC4">
        <w:rPr>
          <w:rFonts w:asciiTheme="majorHAnsi" w:hAnsiTheme="majorHAnsi" w:cstheme="majorHAnsi"/>
          <w:sz w:val="22"/>
          <w:szCs w:val="22"/>
        </w:rPr>
        <w:t>1.4.</w:t>
      </w:r>
      <w:r w:rsidRPr="00590FC4">
        <w:rPr>
          <w:rFonts w:asciiTheme="majorHAnsi" w:hAnsiTheme="majorHAnsi" w:cstheme="majorHAnsi"/>
          <w:sz w:val="22"/>
          <w:szCs w:val="22"/>
        </w:rPr>
        <w:tab/>
        <w:t>Visión agroeconómica</w:t>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D17E79" w:rsidRPr="00590FC4">
        <w:rPr>
          <w:rFonts w:asciiTheme="majorHAnsi" w:hAnsiTheme="majorHAnsi" w:cstheme="majorHAnsi"/>
          <w:sz w:val="22"/>
          <w:szCs w:val="22"/>
        </w:rPr>
        <w:t xml:space="preserve"> </w:t>
      </w:r>
      <w:r w:rsidR="000510E4" w:rsidRPr="00590FC4">
        <w:rPr>
          <w:rFonts w:asciiTheme="majorHAnsi" w:hAnsiTheme="majorHAnsi" w:cstheme="majorHAnsi"/>
          <w:sz w:val="22"/>
          <w:szCs w:val="22"/>
        </w:rPr>
        <w:t>3</w:t>
      </w:r>
    </w:p>
    <w:p w:rsidR="00271240" w:rsidRPr="00590FC4" w:rsidRDefault="00271240"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2.</w:t>
      </w:r>
      <w:r w:rsidRPr="00590FC4">
        <w:rPr>
          <w:rFonts w:asciiTheme="majorHAnsi" w:hAnsiTheme="majorHAnsi" w:cstheme="majorHAnsi"/>
          <w:b/>
          <w:sz w:val="22"/>
          <w:szCs w:val="22"/>
        </w:rPr>
        <w:tab/>
        <w:t>ANTECEDENTES</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D17E79" w:rsidRPr="00590FC4">
        <w:rPr>
          <w:rFonts w:asciiTheme="majorHAnsi" w:hAnsiTheme="majorHAnsi" w:cstheme="majorHAnsi"/>
          <w:b/>
          <w:sz w:val="22"/>
          <w:szCs w:val="22"/>
        </w:rPr>
        <w:t xml:space="preserve"> </w:t>
      </w:r>
      <w:r w:rsidR="00F3675F" w:rsidRPr="00590FC4">
        <w:rPr>
          <w:rFonts w:asciiTheme="majorHAnsi" w:hAnsiTheme="majorHAnsi" w:cstheme="majorHAnsi"/>
          <w:b/>
          <w:sz w:val="22"/>
          <w:szCs w:val="22"/>
        </w:rPr>
        <w:t>5</w:t>
      </w:r>
    </w:p>
    <w:p w:rsidR="00271240" w:rsidRPr="00590FC4" w:rsidRDefault="00271240"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3.</w:t>
      </w:r>
      <w:r w:rsidRPr="00590FC4">
        <w:rPr>
          <w:rFonts w:asciiTheme="majorHAnsi" w:hAnsiTheme="majorHAnsi" w:cstheme="majorHAnsi"/>
          <w:b/>
          <w:sz w:val="22"/>
          <w:szCs w:val="22"/>
        </w:rPr>
        <w:tab/>
        <w:t>ALCANCE</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D17E79" w:rsidRPr="00590FC4">
        <w:rPr>
          <w:rFonts w:asciiTheme="majorHAnsi" w:hAnsiTheme="majorHAnsi" w:cstheme="majorHAnsi"/>
          <w:b/>
          <w:sz w:val="22"/>
          <w:szCs w:val="22"/>
        </w:rPr>
        <w:t xml:space="preserve"> </w:t>
      </w:r>
      <w:r w:rsidR="00F3675F" w:rsidRPr="00590FC4">
        <w:rPr>
          <w:rFonts w:asciiTheme="majorHAnsi" w:hAnsiTheme="majorHAnsi" w:cstheme="majorHAnsi"/>
          <w:b/>
          <w:sz w:val="22"/>
          <w:szCs w:val="22"/>
        </w:rPr>
        <w:t>6</w:t>
      </w:r>
    </w:p>
    <w:p w:rsidR="00271240" w:rsidRPr="00590FC4" w:rsidRDefault="00271240"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4.</w:t>
      </w:r>
      <w:r w:rsidRPr="00590FC4">
        <w:rPr>
          <w:rFonts w:asciiTheme="majorHAnsi" w:hAnsiTheme="majorHAnsi" w:cstheme="majorHAnsi"/>
          <w:b/>
          <w:sz w:val="22"/>
          <w:szCs w:val="22"/>
        </w:rPr>
        <w:tab/>
        <w:t>METODOLOGÍA DE VALORACIÓN DE PREDIOS RURALES</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D17E79" w:rsidRPr="00590FC4">
        <w:rPr>
          <w:rFonts w:asciiTheme="majorHAnsi" w:hAnsiTheme="majorHAnsi" w:cstheme="majorHAnsi"/>
          <w:b/>
          <w:sz w:val="22"/>
          <w:szCs w:val="22"/>
        </w:rPr>
        <w:t xml:space="preserve"> </w:t>
      </w:r>
      <w:r w:rsidR="00F3675F" w:rsidRPr="00590FC4">
        <w:rPr>
          <w:rFonts w:asciiTheme="majorHAnsi" w:hAnsiTheme="majorHAnsi" w:cstheme="majorHAnsi"/>
          <w:b/>
          <w:sz w:val="22"/>
          <w:szCs w:val="22"/>
        </w:rPr>
        <w:t>7</w:t>
      </w:r>
    </w:p>
    <w:p w:rsidR="00271240" w:rsidRPr="00590FC4" w:rsidRDefault="00271240"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5.</w:t>
      </w:r>
      <w:r w:rsidRPr="00590FC4">
        <w:rPr>
          <w:rFonts w:asciiTheme="majorHAnsi" w:hAnsiTheme="majorHAnsi" w:cstheme="majorHAnsi"/>
          <w:b/>
          <w:sz w:val="22"/>
          <w:szCs w:val="22"/>
        </w:rPr>
        <w:tab/>
        <w:t>ZONIFICACIÓN PRELIMINAR</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D17E79" w:rsidRPr="00590FC4">
        <w:rPr>
          <w:rFonts w:asciiTheme="majorHAnsi" w:hAnsiTheme="majorHAnsi" w:cstheme="majorHAnsi"/>
          <w:b/>
          <w:sz w:val="22"/>
          <w:szCs w:val="22"/>
        </w:rPr>
        <w:t xml:space="preserve"> </w:t>
      </w:r>
      <w:r w:rsidR="00F3675F" w:rsidRPr="00590FC4">
        <w:rPr>
          <w:rFonts w:asciiTheme="majorHAnsi" w:hAnsiTheme="majorHAnsi" w:cstheme="majorHAnsi"/>
          <w:b/>
          <w:sz w:val="22"/>
          <w:szCs w:val="22"/>
        </w:rPr>
        <w:t>8</w:t>
      </w:r>
    </w:p>
    <w:p w:rsidR="00271240" w:rsidRPr="00590FC4" w:rsidRDefault="00271240"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b/>
          <w:sz w:val="22"/>
          <w:szCs w:val="22"/>
        </w:rPr>
        <w:tab/>
      </w:r>
      <w:r w:rsidRPr="00590FC4">
        <w:rPr>
          <w:rFonts w:asciiTheme="majorHAnsi" w:hAnsiTheme="majorHAnsi" w:cstheme="majorHAnsi"/>
          <w:sz w:val="22"/>
          <w:szCs w:val="22"/>
        </w:rPr>
        <w:t>5.1.</w:t>
      </w:r>
      <w:r w:rsidRPr="00590FC4">
        <w:rPr>
          <w:rFonts w:asciiTheme="majorHAnsi" w:hAnsiTheme="majorHAnsi" w:cstheme="majorHAnsi"/>
          <w:sz w:val="22"/>
          <w:szCs w:val="22"/>
        </w:rPr>
        <w:tab/>
        <w:t>Insumos</w:t>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D17E79" w:rsidRPr="00590FC4">
        <w:rPr>
          <w:rFonts w:asciiTheme="majorHAnsi" w:hAnsiTheme="majorHAnsi" w:cstheme="majorHAnsi"/>
          <w:sz w:val="22"/>
          <w:szCs w:val="22"/>
        </w:rPr>
        <w:t xml:space="preserve"> </w:t>
      </w:r>
      <w:r w:rsidR="00F3675F" w:rsidRPr="00590FC4">
        <w:rPr>
          <w:rFonts w:asciiTheme="majorHAnsi" w:hAnsiTheme="majorHAnsi" w:cstheme="majorHAnsi"/>
          <w:sz w:val="22"/>
          <w:szCs w:val="22"/>
        </w:rPr>
        <w:t>8</w:t>
      </w:r>
    </w:p>
    <w:p w:rsidR="00271240" w:rsidRPr="00590FC4" w:rsidRDefault="00271240"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t>5.2.</w:t>
      </w:r>
      <w:r w:rsidRPr="00590FC4">
        <w:rPr>
          <w:rFonts w:asciiTheme="majorHAnsi" w:hAnsiTheme="majorHAnsi" w:cstheme="majorHAnsi"/>
          <w:sz w:val="22"/>
          <w:szCs w:val="22"/>
        </w:rPr>
        <w:tab/>
        <w:t xml:space="preserve">Agregaciones presentes en el Cantón </w:t>
      </w:r>
      <w:r w:rsidR="007D4561" w:rsidRPr="00590FC4">
        <w:rPr>
          <w:rFonts w:asciiTheme="majorHAnsi" w:hAnsiTheme="majorHAnsi" w:cstheme="majorHAnsi"/>
          <w:sz w:val="22"/>
          <w:szCs w:val="22"/>
        </w:rPr>
        <w:t>Caluma</w:t>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0510E4" w:rsidRPr="00590FC4">
        <w:rPr>
          <w:rFonts w:asciiTheme="majorHAnsi" w:hAnsiTheme="majorHAnsi" w:cstheme="majorHAnsi"/>
          <w:sz w:val="22"/>
          <w:szCs w:val="22"/>
        </w:rPr>
        <w:tab/>
      </w:r>
      <w:r w:rsidR="008730AD" w:rsidRPr="00590FC4">
        <w:rPr>
          <w:rFonts w:asciiTheme="majorHAnsi" w:hAnsiTheme="majorHAnsi" w:cstheme="majorHAnsi"/>
          <w:sz w:val="22"/>
          <w:szCs w:val="22"/>
        </w:rPr>
        <w:t xml:space="preserve">               </w:t>
      </w:r>
      <w:r w:rsidR="00D17E79" w:rsidRPr="00590FC4">
        <w:rPr>
          <w:rFonts w:asciiTheme="majorHAnsi" w:hAnsiTheme="majorHAnsi" w:cstheme="majorHAnsi"/>
          <w:sz w:val="22"/>
          <w:szCs w:val="22"/>
        </w:rPr>
        <w:t xml:space="preserve"> </w:t>
      </w:r>
      <w:r w:rsidR="00F3675F" w:rsidRPr="00590FC4">
        <w:rPr>
          <w:rFonts w:asciiTheme="majorHAnsi" w:hAnsiTheme="majorHAnsi" w:cstheme="majorHAnsi"/>
          <w:sz w:val="22"/>
          <w:szCs w:val="22"/>
        </w:rPr>
        <w:t>9</w:t>
      </w:r>
    </w:p>
    <w:p w:rsidR="00271240" w:rsidRPr="00590FC4" w:rsidRDefault="00271240"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6.</w:t>
      </w:r>
      <w:r w:rsidRPr="00590FC4">
        <w:rPr>
          <w:rFonts w:asciiTheme="majorHAnsi" w:hAnsiTheme="majorHAnsi" w:cstheme="majorHAnsi"/>
          <w:b/>
          <w:sz w:val="22"/>
          <w:szCs w:val="22"/>
        </w:rPr>
        <w:tab/>
        <w:t>ACTIVIDADES DE RECONOCIMIENTO</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t>1</w:t>
      </w:r>
      <w:r w:rsidR="008730AD" w:rsidRPr="00590FC4">
        <w:rPr>
          <w:rFonts w:asciiTheme="majorHAnsi" w:hAnsiTheme="majorHAnsi" w:cstheme="majorHAnsi"/>
          <w:b/>
          <w:sz w:val="22"/>
          <w:szCs w:val="22"/>
        </w:rPr>
        <w:t>1</w:t>
      </w:r>
    </w:p>
    <w:p w:rsidR="00055F43" w:rsidRPr="00590FC4" w:rsidRDefault="00055F43"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7.</w:t>
      </w:r>
      <w:r w:rsidRPr="00590FC4">
        <w:rPr>
          <w:rFonts w:asciiTheme="majorHAnsi" w:hAnsiTheme="majorHAnsi" w:cstheme="majorHAnsi"/>
          <w:b/>
          <w:sz w:val="22"/>
          <w:szCs w:val="22"/>
        </w:rPr>
        <w:tab/>
        <w:t>AJUSTE DE ZONAS AGROECONÓMICAS HOMOGÉNEAS PRELIMINARES</w:t>
      </w:r>
      <w:r w:rsidR="000510E4" w:rsidRPr="00590FC4">
        <w:rPr>
          <w:rFonts w:asciiTheme="majorHAnsi" w:hAnsiTheme="majorHAnsi" w:cstheme="majorHAnsi"/>
          <w:b/>
          <w:sz w:val="22"/>
          <w:szCs w:val="22"/>
        </w:rPr>
        <w:tab/>
        <w:t>1</w:t>
      </w:r>
      <w:r w:rsidR="008730AD" w:rsidRPr="00590FC4">
        <w:rPr>
          <w:rFonts w:asciiTheme="majorHAnsi" w:hAnsiTheme="majorHAnsi" w:cstheme="majorHAnsi"/>
          <w:b/>
          <w:sz w:val="22"/>
          <w:szCs w:val="22"/>
        </w:rPr>
        <w:t>2</w:t>
      </w:r>
    </w:p>
    <w:p w:rsidR="00055F43" w:rsidRPr="00590FC4" w:rsidRDefault="00055F43"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8.</w:t>
      </w:r>
      <w:r w:rsidRPr="00590FC4">
        <w:rPr>
          <w:rFonts w:asciiTheme="majorHAnsi" w:hAnsiTheme="majorHAnsi" w:cstheme="majorHAnsi"/>
          <w:b/>
          <w:sz w:val="22"/>
          <w:szCs w:val="22"/>
        </w:rPr>
        <w:tab/>
        <w:t>ESTUDIO DE MERCADO RURAL</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t>1</w:t>
      </w:r>
      <w:r w:rsidR="008730AD" w:rsidRPr="00590FC4">
        <w:rPr>
          <w:rFonts w:asciiTheme="majorHAnsi" w:hAnsiTheme="majorHAnsi" w:cstheme="majorHAnsi"/>
          <w:b/>
          <w:sz w:val="22"/>
          <w:szCs w:val="22"/>
        </w:rPr>
        <w:t>2</w:t>
      </w:r>
    </w:p>
    <w:p w:rsidR="00055F43" w:rsidRPr="00590FC4" w:rsidRDefault="00055F43"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9.</w:t>
      </w:r>
      <w:r w:rsidRPr="00590FC4">
        <w:rPr>
          <w:rFonts w:asciiTheme="majorHAnsi" w:hAnsiTheme="majorHAnsi" w:cstheme="majorHAnsi"/>
          <w:b/>
          <w:sz w:val="22"/>
          <w:szCs w:val="22"/>
        </w:rPr>
        <w:tab/>
        <w:t>ZONAS AGROECONÓMICAS HOMOGÉNEAS</w:t>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0510E4" w:rsidRPr="00590FC4">
        <w:rPr>
          <w:rFonts w:asciiTheme="majorHAnsi" w:hAnsiTheme="majorHAnsi" w:cstheme="majorHAnsi"/>
          <w:b/>
          <w:sz w:val="22"/>
          <w:szCs w:val="22"/>
        </w:rPr>
        <w:tab/>
      </w:r>
      <w:r w:rsidR="00D17E79" w:rsidRPr="00590FC4">
        <w:rPr>
          <w:rFonts w:asciiTheme="majorHAnsi" w:hAnsiTheme="majorHAnsi" w:cstheme="majorHAnsi"/>
          <w:b/>
          <w:sz w:val="22"/>
          <w:szCs w:val="22"/>
        </w:rPr>
        <w:t>15</w:t>
      </w:r>
    </w:p>
    <w:p w:rsidR="00055F43" w:rsidRPr="00590FC4" w:rsidRDefault="00055F43"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rPr>
        <w:tab/>
      </w:r>
      <w:r w:rsidRPr="00590FC4">
        <w:rPr>
          <w:rFonts w:asciiTheme="majorHAnsi" w:hAnsiTheme="majorHAnsi" w:cstheme="majorHAnsi"/>
          <w:sz w:val="22"/>
          <w:szCs w:val="22"/>
          <w:lang w:val="es-EC"/>
        </w:rPr>
        <w:t>9.1.</w:t>
      </w:r>
      <w:r w:rsidRPr="00590FC4">
        <w:rPr>
          <w:rFonts w:asciiTheme="majorHAnsi" w:hAnsiTheme="majorHAnsi" w:cstheme="majorHAnsi"/>
          <w:sz w:val="22"/>
          <w:szCs w:val="22"/>
          <w:lang w:val="es-EC"/>
        </w:rPr>
        <w:tab/>
      </w:r>
      <w:r w:rsidR="00DE7BE1" w:rsidRPr="00590FC4">
        <w:rPr>
          <w:rFonts w:asciiTheme="majorHAnsi" w:hAnsiTheme="majorHAnsi" w:cstheme="majorHAnsi"/>
          <w:sz w:val="22"/>
          <w:szCs w:val="22"/>
          <w:lang w:val="es-EC"/>
        </w:rPr>
        <w:t>02</w:t>
      </w:r>
      <w:r w:rsidRPr="00590FC4">
        <w:rPr>
          <w:rFonts w:asciiTheme="majorHAnsi" w:hAnsiTheme="majorHAnsi" w:cstheme="majorHAnsi"/>
          <w:sz w:val="22"/>
          <w:szCs w:val="22"/>
          <w:lang w:val="es-EC"/>
        </w:rPr>
        <w:t>0</w:t>
      </w:r>
      <w:r w:rsidR="00DE7BE1" w:rsidRPr="00590FC4">
        <w:rPr>
          <w:rFonts w:asciiTheme="majorHAnsi" w:hAnsiTheme="majorHAnsi" w:cstheme="majorHAnsi"/>
          <w:sz w:val="22"/>
          <w:szCs w:val="22"/>
          <w:lang w:val="es-EC"/>
        </w:rPr>
        <w:t>6</w:t>
      </w:r>
      <w:r w:rsidRPr="00590FC4">
        <w:rPr>
          <w:rFonts w:asciiTheme="majorHAnsi" w:hAnsiTheme="majorHAnsi" w:cstheme="majorHAnsi"/>
          <w:sz w:val="22"/>
          <w:szCs w:val="22"/>
          <w:lang w:val="es-EC"/>
        </w:rPr>
        <w:t>ZH01</w:t>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t>15</w:t>
      </w:r>
    </w:p>
    <w:p w:rsidR="00055F43" w:rsidRPr="00590FC4" w:rsidRDefault="00DE7BE1"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t>9.2.</w:t>
      </w:r>
      <w:r w:rsidRPr="00590FC4">
        <w:rPr>
          <w:rFonts w:asciiTheme="majorHAnsi" w:hAnsiTheme="majorHAnsi" w:cstheme="majorHAnsi"/>
          <w:sz w:val="22"/>
          <w:szCs w:val="22"/>
          <w:lang w:val="es-EC"/>
        </w:rPr>
        <w:tab/>
        <w:t>02</w:t>
      </w:r>
      <w:r w:rsidR="00055F43" w:rsidRPr="00590FC4">
        <w:rPr>
          <w:rFonts w:asciiTheme="majorHAnsi" w:hAnsiTheme="majorHAnsi" w:cstheme="majorHAnsi"/>
          <w:sz w:val="22"/>
          <w:szCs w:val="22"/>
          <w:lang w:val="es-EC"/>
        </w:rPr>
        <w:t>0</w:t>
      </w:r>
      <w:r w:rsidRPr="00590FC4">
        <w:rPr>
          <w:rFonts w:asciiTheme="majorHAnsi" w:hAnsiTheme="majorHAnsi" w:cstheme="majorHAnsi"/>
          <w:sz w:val="22"/>
          <w:szCs w:val="22"/>
          <w:lang w:val="es-EC"/>
        </w:rPr>
        <w:t>6</w:t>
      </w:r>
      <w:r w:rsidR="00055F43" w:rsidRPr="00590FC4">
        <w:rPr>
          <w:rFonts w:asciiTheme="majorHAnsi" w:hAnsiTheme="majorHAnsi" w:cstheme="majorHAnsi"/>
          <w:sz w:val="22"/>
          <w:szCs w:val="22"/>
          <w:lang w:val="es-EC"/>
        </w:rPr>
        <w:t>ZH02</w:t>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t>15</w:t>
      </w:r>
    </w:p>
    <w:p w:rsidR="00055F43" w:rsidRPr="00590FC4" w:rsidRDefault="00DE7BE1"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t>9.3.</w:t>
      </w:r>
      <w:r w:rsidRPr="00590FC4">
        <w:rPr>
          <w:rFonts w:asciiTheme="majorHAnsi" w:hAnsiTheme="majorHAnsi" w:cstheme="majorHAnsi"/>
          <w:sz w:val="22"/>
          <w:szCs w:val="22"/>
          <w:lang w:val="es-EC"/>
        </w:rPr>
        <w:tab/>
        <w:t>02</w:t>
      </w:r>
      <w:r w:rsidR="00055F43" w:rsidRPr="00590FC4">
        <w:rPr>
          <w:rFonts w:asciiTheme="majorHAnsi" w:hAnsiTheme="majorHAnsi" w:cstheme="majorHAnsi"/>
          <w:sz w:val="22"/>
          <w:szCs w:val="22"/>
          <w:lang w:val="es-EC"/>
        </w:rPr>
        <w:t>0</w:t>
      </w:r>
      <w:r w:rsidRPr="00590FC4">
        <w:rPr>
          <w:rFonts w:asciiTheme="majorHAnsi" w:hAnsiTheme="majorHAnsi" w:cstheme="majorHAnsi"/>
          <w:sz w:val="22"/>
          <w:szCs w:val="22"/>
          <w:lang w:val="es-EC"/>
        </w:rPr>
        <w:t>6</w:t>
      </w:r>
      <w:r w:rsidR="00055F43" w:rsidRPr="00590FC4">
        <w:rPr>
          <w:rFonts w:asciiTheme="majorHAnsi" w:hAnsiTheme="majorHAnsi" w:cstheme="majorHAnsi"/>
          <w:sz w:val="22"/>
          <w:szCs w:val="22"/>
          <w:lang w:val="es-EC"/>
        </w:rPr>
        <w:t>ZH03</w:t>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t>15</w:t>
      </w:r>
    </w:p>
    <w:p w:rsidR="00055F43" w:rsidRPr="00590FC4" w:rsidRDefault="00DE7BE1"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t>9.4.</w:t>
      </w:r>
      <w:r w:rsidRPr="00590FC4">
        <w:rPr>
          <w:rFonts w:asciiTheme="majorHAnsi" w:hAnsiTheme="majorHAnsi" w:cstheme="majorHAnsi"/>
          <w:sz w:val="22"/>
          <w:szCs w:val="22"/>
          <w:lang w:val="es-EC"/>
        </w:rPr>
        <w:tab/>
        <w:t>0206</w:t>
      </w:r>
      <w:r w:rsidR="00055F43" w:rsidRPr="00590FC4">
        <w:rPr>
          <w:rFonts w:asciiTheme="majorHAnsi" w:hAnsiTheme="majorHAnsi" w:cstheme="majorHAnsi"/>
          <w:sz w:val="22"/>
          <w:szCs w:val="22"/>
          <w:lang w:val="es-EC"/>
        </w:rPr>
        <w:t>ZH04</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16</w:t>
      </w:r>
    </w:p>
    <w:p w:rsidR="00055F43" w:rsidRPr="00590FC4" w:rsidRDefault="00DE7BE1"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p>
    <w:p w:rsidR="00055F43" w:rsidRPr="00590FC4" w:rsidRDefault="00055F43"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p>
    <w:p w:rsidR="00055F43" w:rsidRPr="00590FC4" w:rsidRDefault="00055F43"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10.</w:t>
      </w:r>
      <w:r w:rsidRPr="00590FC4">
        <w:rPr>
          <w:rFonts w:asciiTheme="majorHAnsi" w:hAnsiTheme="majorHAnsi" w:cstheme="majorHAnsi"/>
          <w:b/>
          <w:sz w:val="22"/>
          <w:szCs w:val="22"/>
        </w:rPr>
        <w:tab/>
        <w:t>ZONAS CON CARACTERÍSTICAS HABITACIONALES</w:t>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t>16</w:t>
      </w:r>
    </w:p>
    <w:p w:rsidR="00055F43" w:rsidRPr="00590FC4" w:rsidRDefault="008626BF"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rPr>
        <w:tab/>
      </w:r>
      <w:r w:rsidRPr="00590FC4">
        <w:rPr>
          <w:rFonts w:asciiTheme="majorHAnsi" w:hAnsiTheme="majorHAnsi" w:cstheme="majorHAnsi"/>
          <w:sz w:val="22"/>
          <w:szCs w:val="22"/>
          <w:lang w:val="es-EC"/>
        </w:rPr>
        <w:t>10.1.</w:t>
      </w:r>
      <w:r w:rsidRPr="00590FC4">
        <w:rPr>
          <w:rFonts w:asciiTheme="majorHAnsi" w:hAnsiTheme="majorHAnsi" w:cstheme="majorHAnsi"/>
          <w:sz w:val="22"/>
          <w:szCs w:val="22"/>
          <w:lang w:val="es-EC"/>
        </w:rPr>
        <w:tab/>
        <w:t>0</w:t>
      </w:r>
      <w:r w:rsidR="00DE7BE1" w:rsidRPr="00590FC4">
        <w:rPr>
          <w:rFonts w:asciiTheme="majorHAnsi" w:hAnsiTheme="majorHAnsi" w:cstheme="majorHAnsi"/>
          <w:sz w:val="22"/>
          <w:szCs w:val="22"/>
          <w:lang w:val="es-EC"/>
        </w:rPr>
        <w:t>2</w:t>
      </w:r>
      <w:r w:rsidRPr="00590FC4">
        <w:rPr>
          <w:rFonts w:asciiTheme="majorHAnsi" w:hAnsiTheme="majorHAnsi" w:cstheme="majorHAnsi"/>
          <w:sz w:val="22"/>
          <w:szCs w:val="22"/>
          <w:lang w:val="es-EC"/>
        </w:rPr>
        <w:t>0</w:t>
      </w:r>
      <w:r w:rsidR="00DE7BE1" w:rsidRPr="00590FC4">
        <w:rPr>
          <w:rFonts w:asciiTheme="majorHAnsi" w:hAnsiTheme="majorHAnsi" w:cstheme="majorHAnsi"/>
          <w:sz w:val="22"/>
          <w:szCs w:val="22"/>
          <w:lang w:val="es-EC"/>
        </w:rPr>
        <w:t>6</w:t>
      </w:r>
      <w:r w:rsidRPr="00590FC4">
        <w:rPr>
          <w:rFonts w:asciiTheme="majorHAnsi" w:hAnsiTheme="majorHAnsi" w:cstheme="majorHAnsi"/>
          <w:sz w:val="22"/>
          <w:szCs w:val="22"/>
          <w:lang w:val="es-EC"/>
        </w:rPr>
        <w:t>ZH0</w:t>
      </w:r>
      <w:r w:rsidR="00DE7BE1" w:rsidRPr="00590FC4">
        <w:rPr>
          <w:rFonts w:asciiTheme="majorHAnsi" w:hAnsiTheme="majorHAnsi" w:cstheme="majorHAnsi"/>
          <w:sz w:val="22"/>
          <w:szCs w:val="22"/>
          <w:lang w:val="es-EC"/>
        </w:rPr>
        <w:t>5</w:t>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t>16</w:t>
      </w:r>
    </w:p>
    <w:p w:rsidR="008626BF" w:rsidRPr="00590FC4" w:rsidRDefault="008626BF"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r>
      <w:r w:rsidR="00DE7BE1" w:rsidRPr="00590FC4">
        <w:rPr>
          <w:rFonts w:asciiTheme="majorHAnsi" w:hAnsiTheme="majorHAnsi" w:cstheme="majorHAnsi"/>
          <w:sz w:val="22"/>
          <w:szCs w:val="22"/>
          <w:lang w:val="es-EC"/>
        </w:rPr>
        <w:t>10.2.</w:t>
      </w:r>
      <w:r w:rsidR="00DE7BE1" w:rsidRPr="00590FC4">
        <w:rPr>
          <w:rFonts w:asciiTheme="majorHAnsi" w:hAnsiTheme="majorHAnsi" w:cstheme="majorHAnsi"/>
          <w:sz w:val="22"/>
          <w:szCs w:val="22"/>
          <w:lang w:val="es-EC"/>
        </w:rPr>
        <w:tab/>
        <w:t>0206ZH06</w:t>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t>16</w:t>
      </w:r>
    </w:p>
    <w:p w:rsidR="008626BF" w:rsidRPr="00590FC4" w:rsidRDefault="00DE7BE1"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t>10.3.</w:t>
      </w:r>
      <w:r w:rsidRPr="00590FC4">
        <w:rPr>
          <w:rFonts w:asciiTheme="majorHAnsi" w:hAnsiTheme="majorHAnsi" w:cstheme="majorHAnsi"/>
          <w:sz w:val="22"/>
          <w:szCs w:val="22"/>
          <w:lang w:val="es-EC"/>
        </w:rPr>
        <w:tab/>
        <w:t>02</w:t>
      </w:r>
      <w:r w:rsidR="008626BF" w:rsidRPr="00590FC4">
        <w:rPr>
          <w:rFonts w:asciiTheme="majorHAnsi" w:hAnsiTheme="majorHAnsi" w:cstheme="majorHAnsi"/>
          <w:sz w:val="22"/>
          <w:szCs w:val="22"/>
          <w:lang w:val="es-EC"/>
        </w:rPr>
        <w:t>0</w:t>
      </w:r>
      <w:r w:rsidRPr="00590FC4">
        <w:rPr>
          <w:rFonts w:asciiTheme="majorHAnsi" w:hAnsiTheme="majorHAnsi" w:cstheme="majorHAnsi"/>
          <w:sz w:val="22"/>
          <w:szCs w:val="22"/>
          <w:lang w:val="es-EC"/>
        </w:rPr>
        <w:t>6</w:t>
      </w:r>
      <w:r w:rsidR="008626BF" w:rsidRPr="00590FC4">
        <w:rPr>
          <w:rFonts w:asciiTheme="majorHAnsi" w:hAnsiTheme="majorHAnsi" w:cstheme="majorHAnsi"/>
          <w:sz w:val="22"/>
          <w:szCs w:val="22"/>
          <w:lang w:val="es-EC"/>
        </w:rPr>
        <w:t>ZH0</w:t>
      </w:r>
      <w:r w:rsidRPr="00590FC4">
        <w:rPr>
          <w:rFonts w:asciiTheme="majorHAnsi" w:hAnsiTheme="majorHAnsi" w:cstheme="majorHAnsi"/>
          <w:sz w:val="22"/>
          <w:szCs w:val="22"/>
          <w:lang w:val="es-EC"/>
        </w:rPr>
        <w:t>7</w:t>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r>
      <w:r w:rsidR="00D17E79" w:rsidRPr="00590FC4">
        <w:rPr>
          <w:rFonts w:asciiTheme="majorHAnsi" w:hAnsiTheme="majorHAnsi" w:cstheme="majorHAnsi"/>
          <w:sz w:val="22"/>
          <w:szCs w:val="22"/>
          <w:lang w:val="es-EC"/>
        </w:rPr>
        <w:tab/>
        <w:t>1</w:t>
      </w:r>
      <w:r w:rsidR="008730AD" w:rsidRPr="00590FC4">
        <w:rPr>
          <w:rFonts w:asciiTheme="majorHAnsi" w:hAnsiTheme="majorHAnsi" w:cstheme="majorHAnsi"/>
          <w:sz w:val="22"/>
          <w:szCs w:val="22"/>
          <w:lang w:val="es-EC"/>
        </w:rPr>
        <w:t>7</w:t>
      </w:r>
    </w:p>
    <w:p w:rsidR="008626BF" w:rsidRPr="00590FC4" w:rsidRDefault="00DE7BE1" w:rsidP="00271240">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ab/>
        <w:t>10.4.</w:t>
      </w:r>
      <w:r w:rsidRPr="00590FC4">
        <w:rPr>
          <w:rFonts w:asciiTheme="majorHAnsi" w:hAnsiTheme="majorHAnsi" w:cstheme="majorHAnsi"/>
          <w:sz w:val="22"/>
          <w:szCs w:val="22"/>
          <w:lang w:val="es-EC"/>
        </w:rPr>
        <w:tab/>
        <w:t>0206ZH08</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17</w:t>
      </w:r>
    </w:p>
    <w:p w:rsidR="00DE7BE1" w:rsidRPr="00590FC4" w:rsidRDefault="00DE7BE1" w:rsidP="00DE7BE1">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lang w:val="es-EC"/>
        </w:rPr>
        <w:tab/>
      </w:r>
    </w:p>
    <w:p w:rsidR="008626BF" w:rsidRPr="00590FC4" w:rsidRDefault="00D17E79"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r>
      <w:r w:rsidRPr="00590FC4">
        <w:rPr>
          <w:rFonts w:asciiTheme="majorHAnsi" w:hAnsiTheme="majorHAnsi" w:cstheme="majorHAnsi"/>
          <w:sz w:val="22"/>
          <w:szCs w:val="22"/>
        </w:rPr>
        <w:tab/>
      </w:r>
      <w:r w:rsidRPr="00590FC4">
        <w:rPr>
          <w:rFonts w:asciiTheme="majorHAnsi" w:hAnsiTheme="majorHAnsi" w:cstheme="majorHAnsi"/>
          <w:sz w:val="22"/>
          <w:szCs w:val="22"/>
        </w:rPr>
        <w:tab/>
      </w:r>
      <w:r w:rsidRPr="00590FC4">
        <w:rPr>
          <w:rFonts w:asciiTheme="majorHAnsi" w:hAnsiTheme="majorHAnsi" w:cstheme="majorHAnsi"/>
          <w:sz w:val="22"/>
          <w:szCs w:val="22"/>
        </w:rPr>
        <w:tab/>
      </w:r>
      <w:r w:rsidRPr="00590FC4">
        <w:rPr>
          <w:rFonts w:asciiTheme="majorHAnsi" w:hAnsiTheme="majorHAnsi" w:cstheme="majorHAnsi"/>
          <w:sz w:val="22"/>
          <w:szCs w:val="22"/>
        </w:rPr>
        <w:tab/>
      </w:r>
      <w:r w:rsidRPr="00590FC4">
        <w:rPr>
          <w:rFonts w:asciiTheme="majorHAnsi" w:hAnsiTheme="majorHAnsi" w:cstheme="majorHAnsi"/>
          <w:sz w:val="22"/>
          <w:szCs w:val="22"/>
        </w:rPr>
        <w:tab/>
      </w:r>
      <w:r w:rsidRPr="00590FC4">
        <w:rPr>
          <w:rFonts w:asciiTheme="majorHAnsi" w:hAnsiTheme="majorHAnsi" w:cstheme="majorHAnsi"/>
          <w:sz w:val="22"/>
          <w:szCs w:val="22"/>
        </w:rPr>
        <w:tab/>
      </w:r>
      <w:r w:rsidRPr="00590FC4">
        <w:rPr>
          <w:rFonts w:asciiTheme="majorHAnsi" w:hAnsiTheme="majorHAnsi" w:cstheme="majorHAnsi"/>
          <w:sz w:val="22"/>
          <w:szCs w:val="22"/>
        </w:rPr>
        <w:tab/>
      </w:r>
    </w:p>
    <w:p w:rsidR="008626BF" w:rsidRPr="00590FC4" w:rsidRDefault="008626BF"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11.</w:t>
      </w:r>
      <w:r w:rsidRPr="00590FC4">
        <w:rPr>
          <w:rFonts w:asciiTheme="majorHAnsi" w:hAnsiTheme="majorHAnsi" w:cstheme="majorHAnsi"/>
          <w:b/>
          <w:sz w:val="22"/>
          <w:szCs w:val="22"/>
        </w:rPr>
        <w:tab/>
        <w:t>MATRIZ DE VALOR</w:t>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D17E79" w:rsidRPr="00590FC4">
        <w:rPr>
          <w:rFonts w:asciiTheme="majorHAnsi" w:hAnsiTheme="majorHAnsi" w:cstheme="majorHAnsi"/>
          <w:b/>
          <w:sz w:val="22"/>
          <w:szCs w:val="22"/>
        </w:rPr>
        <w:tab/>
      </w:r>
      <w:r w:rsidR="008730AD" w:rsidRPr="00590FC4">
        <w:rPr>
          <w:rFonts w:asciiTheme="majorHAnsi" w:hAnsiTheme="majorHAnsi" w:cstheme="majorHAnsi"/>
          <w:b/>
          <w:sz w:val="22"/>
          <w:szCs w:val="22"/>
        </w:rPr>
        <w:t>20</w:t>
      </w:r>
    </w:p>
    <w:p w:rsidR="008626BF" w:rsidRPr="00590FC4" w:rsidRDefault="008626BF"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12.</w:t>
      </w:r>
      <w:r w:rsidRPr="00590FC4">
        <w:rPr>
          <w:rFonts w:asciiTheme="majorHAnsi" w:hAnsiTheme="majorHAnsi" w:cstheme="majorHAnsi"/>
          <w:b/>
          <w:sz w:val="22"/>
          <w:szCs w:val="22"/>
        </w:rPr>
        <w:tab/>
        <w:t>FACTORES DE AJUSTE</w:t>
      </w:r>
      <w:r w:rsidR="00F3675F" w:rsidRPr="00590FC4">
        <w:rPr>
          <w:rFonts w:asciiTheme="majorHAnsi" w:hAnsiTheme="majorHAnsi" w:cstheme="majorHAnsi"/>
          <w:b/>
          <w:sz w:val="22"/>
          <w:szCs w:val="22"/>
        </w:rPr>
        <w:tab/>
      </w:r>
      <w:r w:rsidR="00F3675F" w:rsidRPr="00590FC4">
        <w:rPr>
          <w:rFonts w:asciiTheme="majorHAnsi" w:hAnsiTheme="majorHAnsi" w:cstheme="majorHAnsi"/>
          <w:b/>
          <w:sz w:val="22"/>
          <w:szCs w:val="22"/>
        </w:rPr>
        <w:tab/>
      </w:r>
      <w:r w:rsidR="00F3675F" w:rsidRPr="00590FC4">
        <w:rPr>
          <w:rFonts w:asciiTheme="majorHAnsi" w:hAnsiTheme="majorHAnsi" w:cstheme="majorHAnsi"/>
          <w:b/>
          <w:sz w:val="22"/>
          <w:szCs w:val="22"/>
        </w:rPr>
        <w:tab/>
      </w:r>
      <w:r w:rsidR="00F3675F" w:rsidRPr="00590FC4">
        <w:rPr>
          <w:rFonts w:asciiTheme="majorHAnsi" w:hAnsiTheme="majorHAnsi" w:cstheme="majorHAnsi"/>
          <w:b/>
          <w:sz w:val="22"/>
          <w:szCs w:val="22"/>
        </w:rPr>
        <w:tab/>
      </w:r>
      <w:r w:rsidR="00F3675F" w:rsidRPr="00590FC4">
        <w:rPr>
          <w:rFonts w:asciiTheme="majorHAnsi" w:hAnsiTheme="majorHAnsi" w:cstheme="majorHAnsi"/>
          <w:b/>
          <w:sz w:val="22"/>
          <w:szCs w:val="22"/>
        </w:rPr>
        <w:tab/>
      </w:r>
      <w:r w:rsidR="00F3675F" w:rsidRPr="00590FC4">
        <w:rPr>
          <w:rFonts w:asciiTheme="majorHAnsi" w:hAnsiTheme="majorHAnsi" w:cstheme="majorHAnsi"/>
          <w:b/>
          <w:sz w:val="22"/>
          <w:szCs w:val="22"/>
        </w:rPr>
        <w:tab/>
      </w:r>
      <w:r w:rsidR="00F3675F" w:rsidRPr="00590FC4">
        <w:rPr>
          <w:rFonts w:asciiTheme="majorHAnsi" w:hAnsiTheme="majorHAnsi" w:cstheme="majorHAnsi"/>
          <w:b/>
          <w:sz w:val="22"/>
          <w:szCs w:val="22"/>
        </w:rPr>
        <w:tab/>
        <w:t>23</w:t>
      </w:r>
    </w:p>
    <w:p w:rsidR="008626BF" w:rsidRPr="00590FC4" w:rsidRDefault="008626BF"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b/>
          <w:sz w:val="22"/>
          <w:szCs w:val="22"/>
        </w:rPr>
        <w:lastRenderedPageBreak/>
        <w:tab/>
      </w:r>
      <w:r w:rsidRPr="00590FC4">
        <w:rPr>
          <w:rFonts w:asciiTheme="majorHAnsi" w:hAnsiTheme="majorHAnsi" w:cstheme="majorHAnsi"/>
          <w:sz w:val="22"/>
          <w:szCs w:val="22"/>
        </w:rPr>
        <w:t>12.1.</w:t>
      </w:r>
      <w:r w:rsidRPr="00590FC4">
        <w:rPr>
          <w:rFonts w:asciiTheme="majorHAnsi" w:hAnsiTheme="majorHAnsi" w:cstheme="majorHAnsi"/>
          <w:sz w:val="22"/>
          <w:szCs w:val="22"/>
        </w:rPr>
        <w:tab/>
        <w:t>Disponibilidad de riego</w:t>
      </w:r>
      <w:r w:rsidR="00F3675F" w:rsidRPr="00590FC4">
        <w:rPr>
          <w:rFonts w:asciiTheme="majorHAnsi" w:hAnsiTheme="majorHAnsi" w:cstheme="majorHAnsi"/>
          <w:sz w:val="22"/>
          <w:szCs w:val="22"/>
        </w:rPr>
        <w:tab/>
      </w:r>
      <w:r w:rsidR="00F3675F" w:rsidRPr="00590FC4">
        <w:rPr>
          <w:rFonts w:asciiTheme="majorHAnsi" w:hAnsiTheme="majorHAnsi" w:cstheme="majorHAnsi"/>
          <w:sz w:val="22"/>
          <w:szCs w:val="22"/>
        </w:rPr>
        <w:tab/>
      </w:r>
      <w:r w:rsidR="00F3675F" w:rsidRPr="00590FC4">
        <w:rPr>
          <w:rFonts w:asciiTheme="majorHAnsi" w:hAnsiTheme="majorHAnsi" w:cstheme="majorHAnsi"/>
          <w:sz w:val="22"/>
          <w:szCs w:val="22"/>
        </w:rPr>
        <w:tab/>
      </w:r>
      <w:r w:rsidR="00F3675F" w:rsidRPr="00590FC4">
        <w:rPr>
          <w:rFonts w:asciiTheme="majorHAnsi" w:hAnsiTheme="majorHAnsi" w:cstheme="majorHAnsi"/>
          <w:sz w:val="22"/>
          <w:szCs w:val="22"/>
        </w:rPr>
        <w:tab/>
      </w:r>
      <w:r w:rsidR="00F3675F" w:rsidRPr="00590FC4">
        <w:rPr>
          <w:rFonts w:asciiTheme="majorHAnsi" w:hAnsiTheme="majorHAnsi" w:cstheme="majorHAnsi"/>
          <w:sz w:val="22"/>
          <w:szCs w:val="22"/>
        </w:rPr>
        <w:tab/>
      </w:r>
      <w:r w:rsidR="00F3675F" w:rsidRPr="00590FC4">
        <w:rPr>
          <w:rFonts w:asciiTheme="majorHAnsi" w:hAnsiTheme="majorHAnsi" w:cstheme="majorHAnsi"/>
          <w:sz w:val="22"/>
          <w:szCs w:val="22"/>
        </w:rPr>
        <w:tab/>
        <w:t>23</w:t>
      </w:r>
    </w:p>
    <w:p w:rsidR="008626BF" w:rsidRPr="00590FC4" w:rsidRDefault="008626BF"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t>12.2.</w:t>
      </w:r>
      <w:r w:rsidRPr="00590FC4">
        <w:rPr>
          <w:rFonts w:asciiTheme="majorHAnsi" w:hAnsiTheme="majorHAnsi" w:cstheme="majorHAnsi"/>
          <w:sz w:val="22"/>
          <w:szCs w:val="22"/>
        </w:rPr>
        <w:tab/>
        <w:t>Accesibilidad</w:t>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t>24</w:t>
      </w:r>
    </w:p>
    <w:p w:rsidR="008626BF" w:rsidRPr="00590FC4" w:rsidRDefault="008626BF"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t>12.3.</w:t>
      </w:r>
      <w:r w:rsidRPr="00590FC4">
        <w:rPr>
          <w:rFonts w:asciiTheme="majorHAnsi" w:hAnsiTheme="majorHAnsi" w:cstheme="majorHAnsi"/>
          <w:sz w:val="22"/>
          <w:szCs w:val="22"/>
        </w:rPr>
        <w:tab/>
        <w:t>Pendiente</w:t>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D17E79" w:rsidRPr="00590FC4">
        <w:rPr>
          <w:rFonts w:asciiTheme="majorHAnsi" w:hAnsiTheme="majorHAnsi" w:cstheme="majorHAnsi"/>
          <w:sz w:val="22"/>
          <w:szCs w:val="22"/>
        </w:rPr>
        <w:tab/>
      </w:r>
      <w:r w:rsidR="008730AD" w:rsidRPr="00590FC4">
        <w:rPr>
          <w:rFonts w:asciiTheme="majorHAnsi" w:hAnsiTheme="majorHAnsi" w:cstheme="majorHAnsi"/>
          <w:sz w:val="22"/>
          <w:szCs w:val="22"/>
        </w:rPr>
        <w:t>26</w:t>
      </w:r>
    </w:p>
    <w:p w:rsidR="008626BF" w:rsidRPr="00590FC4" w:rsidRDefault="008626BF"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t>12.4.</w:t>
      </w:r>
      <w:r w:rsidRPr="00590FC4">
        <w:rPr>
          <w:rFonts w:asciiTheme="majorHAnsi" w:hAnsiTheme="majorHAnsi" w:cstheme="majorHAnsi"/>
          <w:sz w:val="22"/>
          <w:szCs w:val="22"/>
        </w:rPr>
        <w:tab/>
        <w:t>Edad de la plantación</w:t>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r>
      <w:r w:rsidR="008730AD" w:rsidRPr="00590FC4">
        <w:rPr>
          <w:rFonts w:asciiTheme="majorHAnsi" w:hAnsiTheme="majorHAnsi" w:cstheme="majorHAnsi"/>
          <w:sz w:val="22"/>
          <w:szCs w:val="22"/>
        </w:rPr>
        <w:tab/>
        <w:t>27</w:t>
      </w:r>
    </w:p>
    <w:p w:rsidR="008626BF" w:rsidRPr="00590FC4" w:rsidRDefault="008626BF"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t>12.5.</w:t>
      </w:r>
      <w:r w:rsidRPr="00590FC4">
        <w:rPr>
          <w:rFonts w:asciiTheme="majorHAnsi" w:hAnsiTheme="majorHAnsi" w:cstheme="majorHAnsi"/>
          <w:sz w:val="22"/>
          <w:szCs w:val="22"/>
        </w:rPr>
        <w:tab/>
        <w:t>Titularidad (situación legal)</w:t>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t>2</w:t>
      </w:r>
      <w:r w:rsidR="008730AD" w:rsidRPr="00590FC4">
        <w:rPr>
          <w:rFonts w:asciiTheme="majorHAnsi" w:hAnsiTheme="majorHAnsi" w:cstheme="majorHAnsi"/>
          <w:sz w:val="22"/>
          <w:szCs w:val="22"/>
        </w:rPr>
        <w:t>8</w:t>
      </w:r>
    </w:p>
    <w:p w:rsidR="008626BF" w:rsidRPr="00590FC4" w:rsidRDefault="008626BF" w:rsidP="00271240">
      <w:pPr>
        <w:pStyle w:val="Sinespaciado"/>
        <w:spacing w:line="360" w:lineRule="auto"/>
        <w:rPr>
          <w:rFonts w:asciiTheme="majorHAnsi" w:hAnsiTheme="majorHAnsi" w:cstheme="majorHAnsi"/>
          <w:sz w:val="22"/>
          <w:szCs w:val="22"/>
        </w:rPr>
      </w:pPr>
      <w:r w:rsidRPr="00590FC4">
        <w:rPr>
          <w:rFonts w:asciiTheme="majorHAnsi" w:hAnsiTheme="majorHAnsi" w:cstheme="majorHAnsi"/>
          <w:sz w:val="22"/>
          <w:szCs w:val="22"/>
        </w:rPr>
        <w:tab/>
        <w:t>12.6.</w:t>
      </w:r>
      <w:r w:rsidRPr="00590FC4">
        <w:rPr>
          <w:rFonts w:asciiTheme="majorHAnsi" w:hAnsiTheme="majorHAnsi" w:cstheme="majorHAnsi"/>
          <w:sz w:val="22"/>
          <w:szCs w:val="22"/>
        </w:rPr>
        <w:tab/>
        <w:t>Diversificación</w:t>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r>
      <w:r w:rsidR="002978E7" w:rsidRPr="00590FC4">
        <w:rPr>
          <w:rFonts w:asciiTheme="majorHAnsi" w:hAnsiTheme="majorHAnsi" w:cstheme="majorHAnsi"/>
          <w:sz w:val="22"/>
          <w:szCs w:val="22"/>
        </w:rPr>
        <w:tab/>
        <w:t>2</w:t>
      </w:r>
      <w:r w:rsidR="008730AD" w:rsidRPr="00590FC4">
        <w:rPr>
          <w:rFonts w:asciiTheme="majorHAnsi" w:hAnsiTheme="majorHAnsi" w:cstheme="majorHAnsi"/>
          <w:sz w:val="22"/>
          <w:szCs w:val="22"/>
        </w:rPr>
        <w:t>8</w:t>
      </w:r>
    </w:p>
    <w:p w:rsidR="008626BF" w:rsidRPr="00590FC4" w:rsidRDefault="008626BF"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13.</w:t>
      </w:r>
      <w:r w:rsidRPr="00590FC4">
        <w:rPr>
          <w:rFonts w:asciiTheme="majorHAnsi" w:hAnsiTheme="majorHAnsi" w:cstheme="majorHAnsi"/>
          <w:b/>
          <w:sz w:val="22"/>
          <w:szCs w:val="22"/>
        </w:rPr>
        <w:tab/>
        <w:t>VALORACIÓN DE PREDIOS RURALES</w:t>
      </w:r>
      <w:r w:rsidR="002978E7" w:rsidRPr="00590FC4">
        <w:rPr>
          <w:rFonts w:asciiTheme="majorHAnsi" w:hAnsiTheme="majorHAnsi" w:cstheme="majorHAnsi"/>
          <w:b/>
          <w:sz w:val="22"/>
          <w:szCs w:val="22"/>
        </w:rPr>
        <w:tab/>
      </w:r>
      <w:r w:rsidR="002978E7" w:rsidRPr="00590FC4">
        <w:rPr>
          <w:rFonts w:asciiTheme="majorHAnsi" w:hAnsiTheme="majorHAnsi" w:cstheme="majorHAnsi"/>
          <w:b/>
          <w:sz w:val="22"/>
          <w:szCs w:val="22"/>
        </w:rPr>
        <w:tab/>
      </w:r>
      <w:r w:rsidR="002978E7" w:rsidRPr="00590FC4">
        <w:rPr>
          <w:rFonts w:asciiTheme="majorHAnsi" w:hAnsiTheme="majorHAnsi" w:cstheme="majorHAnsi"/>
          <w:b/>
          <w:sz w:val="22"/>
          <w:szCs w:val="22"/>
        </w:rPr>
        <w:tab/>
      </w:r>
      <w:r w:rsidR="002978E7" w:rsidRPr="00590FC4">
        <w:rPr>
          <w:rFonts w:asciiTheme="majorHAnsi" w:hAnsiTheme="majorHAnsi" w:cstheme="majorHAnsi"/>
          <w:b/>
          <w:sz w:val="22"/>
          <w:szCs w:val="22"/>
        </w:rPr>
        <w:tab/>
      </w:r>
      <w:r w:rsidR="002978E7" w:rsidRPr="00590FC4">
        <w:rPr>
          <w:rFonts w:asciiTheme="majorHAnsi" w:hAnsiTheme="majorHAnsi" w:cstheme="majorHAnsi"/>
          <w:b/>
          <w:sz w:val="22"/>
          <w:szCs w:val="22"/>
        </w:rPr>
        <w:tab/>
      </w:r>
      <w:r w:rsidR="00F3675F" w:rsidRPr="00590FC4">
        <w:rPr>
          <w:rFonts w:asciiTheme="majorHAnsi" w:hAnsiTheme="majorHAnsi" w:cstheme="majorHAnsi"/>
          <w:b/>
          <w:sz w:val="22"/>
          <w:szCs w:val="22"/>
        </w:rPr>
        <w:t>28</w:t>
      </w:r>
    </w:p>
    <w:p w:rsidR="008626BF" w:rsidRPr="00590FC4" w:rsidRDefault="008626BF"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14.</w:t>
      </w:r>
      <w:r w:rsidRPr="00590FC4">
        <w:rPr>
          <w:rFonts w:asciiTheme="majorHAnsi" w:hAnsiTheme="majorHAnsi" w:cstheme="majorHAnsi"/>
          <w:b/>
          <w:sz w:val="22"/>
          <w:szCs w:val="22"/>
        </w:rPr>
        <w:tab/>
      </w:r>
      <w:r w:rsidR="00EB1045" w:rsidRPr="00590FC4">
        <w:rPr>
          <w:rFonts w:asciiTheme="majorHAnsi" w:hAnsiTheme="majorHAnsi" w:cstheme="majorHAnsi"/>
          <w:b/>
          <w:sz w:val="22"/>
          <w:szCs w:val="22"/>
        </w:rPr>
        <w:t>VALORACIÓN DE CONSTRUCCIONES</w:t>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t xml:space="preserve">               31</w:t>
      </w:r>
    </w:p>
    <w:p w:rsidR="00EB1045" w:rsidRPr="00590FC4" w:rsidRDefault="00EB1045" w:rsidP="00271240">
      <w:pPr>
        <w:pStyle w:val="Sinespaciado"/>
        <w:spacing w:line="360" w:lineRule="auto"/>
        <w:rPr>
          <w:rFonts w:asciiTheme="majorHAnsi" w:hAnsiTheme="majorHAnsi" w:cstheme="majorHAnsi"/>
          <w:b/>
          <w:sz w:val="22"/>
          <w:szCs w:val="22"/>
        </w:rPr>
      </w:pPr>
      <w:r w:rsidRPr="00590FC4">
        <w:rPr>
          <w:rFonts w:asciiTheme="majorHAnsi" w:hAnsiTheme="majorHAnsi" w:cstheme="majorHAnsi"/>
          <w:b/>
          <w:sz w:val="22"/>
          <w:szCs w:val="22"/>
        </w:rPr>
        <w:t>15.</w:t>
      </w:r>
      <w:r w:rsidRPr="00590FC4">
        <w:rPr>
          <w:rFonts w:asciiTheme="majorHAnsi" w:hAnsiTheme="majorHAnsi" w:cstheme="majorHAnsi"/>
          <w:b/>
          <w:sz w:val="22"/>
          <w:szCs w:val="22"/>
        </w:rPr>
        <w:tab/>
        <w:t>VALORACIÓN DE MEJORAS</w:t>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r>
      <w:r w:rsidR="008730AD" w:rsidRPr="00590FC4">
        <w:rPr>
          <w:rFonts w:asciiTheme="majorHAnsi" w:hAnsiTheme="majorHAnsi" w:cstheme="majorHAnsi"/>
          <w:b/>
          <w:sz w:val="22"/>
          <w:szCs w:val="22"/>
        </w:rPr>
        <w:tab/>
        <w:t>34</w:t>
      </w:r>
    </w:p>
    <w:p w:rsidR="00EB1045" w:rsidRPr="00590FC4" w:rsidRDefault="00EB1045" w:rsidP="00EB1045">
      <w:pPr>
        <w:pStyle w:val="Sinespaciado"/>
        <w:spacing w:line="276"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1</w:t>
      </w:r>
      <w:r w:rsidR="00291DB6" w:rsidRPr="00590FC4">
        <w:rPr>
          <w:rFonts w:asciiTheme="majorHAnsi" w:hAnsiTheme="majorHAnsi" w:cstheme="majorHAnsi"/>
          <w:b/>
          <w:sz w:val="22"/>
          <w:szCs w:val="22"/>
          <w:lang w:val="es-EC"/>
        </w:rPr>
        <w:t>6</w:t>
      </w:r>
      <w:r w:rsidRPr="00590FC4">
        <w:rPr>
          <w:rFonts w:asciiTheme="majorHAnsi" w:hAnsiTheme="majorHAnsi" w:cstheme="majorHAnsi"/>
          <w:b/>
          <w:sz w:val="22"/>
          <w:szCs w:val="22"/>
          <w:lang w:val="es-EC"/>
        </w:rPr>
        <w:t>.</w:t>
      </w:r>
      <w:r w:rsidRPr="00590FC4">
        <w:rPr>
          <w:rFonts w:asciiTheme="majorHAnsi" w:hAnsiTheme="majorHAnsi" w:cstheme="majorHAnsi"/>
          <w:b/>
          <w:sz w:val="22"/>
          <w:szCs w:val="22"/>
          <w:lang w:val="es-EC"/>
        </w:rPr>
        <w:tab/>
        <w:t>VALORACIÓN DE CONSTRUCCIONES Y MEJORAS DEL CANTÓN</w:t>
      </w:r>
      <w:r w:rsidR="008730AD" w:rsidRPr="00590FC4">
        <w:rPr>
          <w:rFonts w:asciiTheme="majorHAnsi" w:hAnsiTheme="majorHAnsi" w:cstheme="majorHAnsi"/>
          <w:b/>
          <w:sz w:val="22"/>
          <w:szCs w:val="22"/>
          <w:lang w:val="es-EC"/>
        </w:rPr>
        <w:tab/>
      </w:r>
      <w:r w:rsidR="008730AD" w:rsidRPr="00590FC4">
        <w:rPr>
          <w:rFonts w:asciiTheme="majorHAnsi" w:hAnsiTheme="majorHAnsi" w:cstheme="majorHAnsi"/>
          <w:b/>
          <w:sz w:val="22"/>
          <w:szCs w:val="22"/>
          <w:lang w:val="es-EC"/>
        </w:rPr>
        <w:tab/>
        <w:t>34</w:t>
      </w:r>
    </w:p>
    <w:p w:rsidR="00EB1045" w:rsidRPr="00590FC4" w:rsidRDefault="00EB1045" w:rsidP="00271240">
      <w:pPr>
        <w:pStyle w:val="Sinespaciado"/>
        <w:spacing w:line="360" w:lineRule="auto"/>
        <w:rPr>
          <w:rFonts w:asciiTheme="majorHAnsi" w:hAnsiTheme="majorHAnsi" w:cstheme="majorHAnsi"/>
          <w:b/>
          <w:sz w:val="22"/>
          <w:szCs w:val="22"/>
          <w:lang w:val="es-EC"/>
        </w:rPr>
      </w:pPr>
    </w:p>
    <w:p w:rsidR="00271240" w:rsidRPr="00590FC4" w:rsidRDefault="00271240" w:rsidP="00271240">
      <w:pPr>
        <w:pStyle w:val="Sinespaciado"/>
        <w:spacing w:line="360" w:lineRule="auto"/>
        <w:rPr>
          <w:rFonts w:asciiTheme="majorHAnsi" w:hAnsiTheme="majorHAnsi" w:cstheme="majorHAnsi"/>
          <w:b/>
          <w:sz w:val="22"/>
          <w:szCs w:val="22"/>
        </w:rPr>
      </w:pPr>
    </w:p>
    <w:p w:rsidR="00A518EB" w:rsidRPr="00590FC4" w:rsidRDefault="00A518EB" w:rsidP="00D870F3">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t>ILUSTRACIONES</w:t>
      </w:r>
    </w:p>
    <w:p w:rsidR="00A518EB"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1. </w:t>
      </w:r>
      <w:r w:rsidRPr="00590FC4">
        <w:rPr>
          <w:rFonts w:asciiTheme="majorHAnsi" w:hAnsiTheme="majorHAnsi" w:cstheme="majorHAnsi"/>
          <w:sz w:val="22"/>
          <w:szCs w:val="22"/>
          <w:lang w:val="es-EC"/>
        </w:rPr>
        <w:t xml:space="preserve">Ubicación y límites cantonales de </w:t>
      </w:r>
      <w:r w:rsidR="007D4561" w:rsidRPr="00590FC4">
        <w:rPr>
          <w:rFonts w:asciiTheme="majorHAnsi" w:hAnsiTheme="majorHAnsi" w:cstheme="majorHAnsi"/>
          <w:sz w:val="22"/>
          <w:szCs w:val="22"/>
          <w:lang w:val="es-EC"/>
        </w:rPr>
        <w:t>Caluma</w:t>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 xml:space="preserve">             </w:t>
      </w:r>
      <w:r w:rsidR="00506F7D" w:rsidRPr="00590FC4">
        <w:rPr>
          <w:rFonts w:asciiTheme="majorHAnsi" w:hAnsiTheme="majorHAnsi" w:cstheme="majorHAnsi"/>
          <w:sz w:val="22"/>
          <w:szCs w:val="22"/>
          <w:lang w:val="es-EC"/>
        </w:rPr>
        <w:tab/>
        <w:t xml:space="preserve"> </w:t>
      </w:r>
      <w:r w:rsidR="000405F5" w:rsidRPr="00590FC4">
        <w:rPr>
          <w:rFonts w:asciiTheme="majorHAnsi" w:hAnsiTheme="majorHAnsi" w:cstheme="majorHAnsi"/>
          <w:sz w:val="22"/>
          <w:szCs w:val="22"/>
          <w:lang w:val="es-EC"/>
        </w:rPr>
        <w:t xml:space="preserve"> </w:t>
      </w:r>
      <w:r w:rsidR="008730AD" w:rsidRPr="00590FC4">
        <w:rPr>
          <w:rFonts w:asciiTheme="majorHAnsi" w:hAnsiTheme="majorHAnsi" w:cstheme="majorHAnsi"/>
          <w:sz w:val="22"/>
          <w:szCs w:val="22"/>
          <w:lang w:val="es-EC"/>
        </w:rPr>
        <w:t>2</w:t>
      </w:r>
    </w:p>
    <w:p w:rsidR="00494CFE"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2. </w:t>
      </w:r>
      <w:r w:rsidR="00F3675F" w:rsidRPr="00590FC4">
        <w:rPr>
          <w:rFonts w:asciiTheme="majorHAnsi" w:hAnsiTheme="majorHAnsi" w:cstheme="majorHAnsi"/>
          <w:sz w:val="22"/>
          <w:szCs w:val="22"/>
          <w:lang w:val="es-ES"/>
        </w:rPr>
        <w:t>Sectores</w:t>
      </w:r>
      <w:r w:rsidR="00F3675F" w:rsidRPr="00590FC4">
        <w:rPr>
          <w:rFonts w:asciiTheme="majorHAnsi" w:hAnsiTheme="majorHAnsi" w:cstheme="majorHAnsi"/>
          <w:sz w:val="22"/>
          <w:szCs w:val="22"/>
          <w:lang w:val="es-EC"/>
        </w:rPr>
        <w:t xml:space="preserve"> </w:t>
      </w:r>
      <w:r w:rsidRPr="00590FC4">
        <w:rPr>
          <w:rFonts w:asciiTheme="majorHAnsi" w:hAnsiTheme="majorHAnsi" w:cstheme="majorHAnsi"/>
          <w:sz w:val="22"/>
          <w:szCs w:val="22"/>
          <w:lang w:val="es-EC"/>
        </w:rPr>
        <w:t xml:space="preserve">del Cantón </w:t>
      </w:r>
      <w:r w:rsidR="007D4561" w:rsidRPr="00590FC4">
        <w:rPr>
          <w:rFonts w:asciiTheme="majorHAnsi" w:hAnsiTheme="majorHAnsi" w:cstheme="majorHAnsi"/>
          <w:sz w:val="22"/>
          <w:szCs w:val="22"/>
          <w:lang w:val="es-EC"/>
        </w:rPr>
        <w:t>Caluma</w:t>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 xml:space="preserve">              </w:t>
      </w:r>
      <w:r w:rsidR="00F3675F" w:rsidRPr="00590FC4">
        <w:rPr>
          <w:rFonts w:asciiTheme="majorHAnsi" w:hAnsiTheme="majorHAnsi" w:cstheme="majorHAnsi"/>
          <w:sz w:val="22"/>
          <w:szCs w:val="22"/>
          <w:lang w:val="es-EC"/>
        </w:rPr>
        <w:t xml:space="preserve">            </w:t>
      </w:r>
      <w:r w:rsidR="00F3675F" w:rsidRPr="00590FC4">
        <w:rPr>
          <w:rFonts w:asciiTheme="majorHAnsi" w:hAnsiTheme="majorHAnsi" w:cstheme="majorHAnsi"/>
          <w:sz w:val="22"/>
          <w:szCs w:val="22"/>
          <w:lang w:val="es-EC"/>
        </w:rPr>
        <w:tab/>
      </w:r>
      <w:r w:rsidR="00F3675F"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t xml:space="preserve"> </w:t>
      </w:r>
      <w:r w:rsidR="000405F5" w:rsidRPr="00590FC4">
        <w:rPr>
          <w:rFonts w:asciiTheme="majorHAnsi" w:hAnsiTheme="majorHAnsi" w:cstheme="majorHAnsi"/>
          <w:sz w:val="22"/>
          <w:szCs w:val="22"/>
          <w:lang w:val="es-EC"/>
        </w:rPr>
        <w:t xml:space="preserve"> </w:t>
      </w:r>
      <w:r w:rsidR="008730AD" w:rsidRPr="00590FC4">
        <w:rPr>
          <w:rFonts w:asciiTheme="majorHAnsi" w:hAnsiTheme="majorHAnsi" w:cstheme="majorHAnsi"/>
          <w:sz w:val="22"/>
          <w:szCs w:val="22"/>
          <w:lang w:val="es-EC"/>
        </w:rPr>
        <w:t>3</w:t>
      </w:r>
    </w:p>
    <w:p w:rsidR="00494CFE"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3. </w:t>
      </w:r>
      <w:r w:rsidRPr="00590FC4">
        <w:rPr>
          <w:rFonts w:asciiTheme="majorHAnsi" w:hAnsiTheme="majorHAnsi" w:cstheme="majorHAnsi"/>
          <w:sz w:val="22"/>
          <w:szCs w:val="22"/>
          <w:lang w:val="es-EC"/>
        </w:rPr>
        <w:t>Flujo del proceso de valoración del suelo de tierras rurales</w:t>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 xml:space="preserve"> </w:t>
      </w:r>
      <w:r w:rsidR="000405F5" w:rsidRPr="00590FC4">
        <w:rPr>
          <w:rFonts w:asciiTheme="majorHAnsi" w:hAnsiTheme="majorHAnsi" w:cstheme="majorHAnsi"/>
          <w:sz w:val="22"/>
          <w:szCs w:val="22"/>
          <w:lang w:val="es-EC"/>
        </w:rPr>
        <w:t xml:space="preserve"> </w:t>
      </w:r>
      <w:r w:rsidR="00F3675F" w:rsidRPr="00590FC4">
        <w:rPr>
          <w:rFonts w:asciiTheme="majorHAnsi" w:hAnsiTheme="majorHAnsi" w:cstheme="majorHAnsi"/>
          <w:sz w:val="22"/>
          <w:szCs w:val="22"/>
          <w:lang w:val="es-EC"/>
        </w:rPr>
        <w:t>7</w:t>
      </w:r>
    </w:p>
    <w:p w:rsidR="00494CFE"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4. </w:t>
      </w:r>
      <w:r w:rsidRPr="00590FC4">
        <w:rPr>
          <w:rFonts w:asciiTheme="majorHAnsi" w:hAnsiTheme="majorHAnsi" w:cstheme="majorHAnsi"/>
          <w:sz w:val="22"/>
          <w:szCs w:val="22"/>
          <w:lang w:val="es-EC"/>
        </w:rPr>
        <w:t>Mapa de intervención con levantamiento catastral</w:t>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 xml:space="preserve"> </w:t>
      </w:r>
      <w:r w:rsidR="00506F7D" w:rsidRPr="00590FC4">
        <w:rPr>
          <w:rFonts w:asciiTheme="majorHAnsi" w:hAnsiTheme="majorHAnsi" w:cstheme="majorHAnsi"/>
          <w:sz w:val="22"/>
          <w:szCs w:val="22"/>
          <w:lang w:val="es-EC"/>
        </w:rPr>
        <w:t xml:space="preserve"> </w:t>
      </w:r>
      <w:r w:rsidR="008730AD" w:rsidRPr="00590FC4">
        <w:rPr>
          <w:rFonts w:asciiTheme="majorHAnsi" w:hAnsiTheme="majorHAnsi" w:cstheme="majorHAnsi"/>
          <w:sz w:val="22"/>
          <w:szCs w:val="22"/>
          <w:lang w:val="es-EC"/>
        </w:rPr>
        <w:t>8</w:t>
      </w:r>
    </w:p>
    <w:p w:rsidR="00494CFE"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5. </w:t>
      </w:r>
      <w:r w:rsidRPr="00590FC4">
        <w:rPr>
          <w:rFonts w:asciiTheme="majorHAnsi" w:hAnsiTheme="majorHAnsi" w:cstheme="majorHAnsi"/>
          <w:sz w:val="22"/>
          <w:szCs w:val="22"/>
          <w:lang w:val="es-EC"/>
        </w:rPr>
        <w:t xml:space="preserve">Agregaciones presentes en el Cantón </w:t>
      </w:r>
      <w:r w:rsidR="007D4561" w:rsidRPr="00590FC4">
        <w:rPr>
          <w:rFonts w:asciiTheme="majorHAnsi" w:hAnsiTheme="majorHAnsi" w:cstheme="majorHAnsi"/>
          <w:sz w:val="22"/>
          <w:szCs w:val="22"/>
          <w:lang w:val="es-EC"/>
        </w:rPr>
        <w:t>Caluma</w:t>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 xml:space="preserve">              </w:t>
      </w:r>
      <w:r w:rsidR="000405F5" w:rsidRPr="00590FC4">
        <w:rPr>
          <w:rFonts w:asciiTheme="majorHAnsi" w:hAnsiTheme="majorHAnsi" w:cstheme="majorHAnsi"/>
          <w:sz w:val="22"/>
          <w:szCs w:val="22"/>
          <w:lang w:val="es-EC"/>
        </w:rPr>
        <w:t xml:space="preserve"> </w:t>
      </w:r>
      <w:r w:rsidR="008730AD" w:rsidRPr="00590FC4">
        <w:rPr>
          <w:rFonts w:asciiTheme="majorHAnsi" w:hAnsiTheme="majorHAnsi" w:cstheme="majorHAnsi"/>
          <w:sz w:val="22"/>
          <w:szCs w:val="22"/>
          <w:lang w:val="es-EC"/>
        </w:rPr>
        <w:t>10</w:t>
      </w:r>
    </w:p>
    <w:p w:rsidR="00A518EB"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6. </w:t>
      </w:r>
      <w:r w:rsidRPr="00590FC4">
        <w:rPr>
          <w:rFonts w:asciiTheme="majorHAnsi" w:hAnsiTheme="majorHAnsi" w:cstheme="majorHAnsi"/>
          <w:sz w:val="22"/>
          <w:szCs w:val="22"/>
          <w:lang w:val="es-EC"/>
        </w:rPr>
        <w:t xml:space="preserve">Zonas Agroeconómicas Homogéneas </w:t>
      </w:r>
      <w:r w:rsidR="009343D1" w:rsidRPr="00590FC4">
        <w:rPr>
          <w:rFonts w:asciiTheme="majorHAnsi" w:hAnsiTheme="majorHAnsi" w:cstheme="majorHAnsi"/>
          <w:sz w:val="22"/>
          <w:szCs w:val="22"/>
          <w:lang w:val="es-EC"/>
        </w:rPr>
        <w:t>Preliminares (</w:t>
      </w:r>
      <w:r w:rsidRPr="00590FC4">
        <w:rPr>
          <w:rFonts w:asciiTheme="majorHAnsi" w:hAnsiTheme="majorHAnsi" w:cstheme="majorHAnsi"/>
          <w:sz w:val="22"/>
          <w:szCs w:val="22"/>
          <w:lang w:val="es-EC"/>
        </w:rPr>
        <w:t>ZAHP)</w:t>
      </w:r>
      <w:r w:rsidR="00700EE1" w:rsidRPr="00590FC4">
        <w:rPr>
          <w:rFonts w:asciiTheme="majorHAnsi" w:hAnsiTheme="majorHAnsi" w:cstheme="majorHAnsi"/>
          <w:sz w:val="22"/>
          <w:szCs w:val="22"/>
          <w:lang w:val="es-EC"/>
        </w:rPr>
        <w:tab/>
      </w:r>
      <w:r w:rsidR="00700EE1"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11</w:t>
      </w:r>
    </w:p>
    <w:p w:rsidR="00494CFE"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7. </w:t>
      </w:r>
      <w:r w:rsidRPr="00590FC4">
        <w:rPr>
          <w:rFonts w:asciiTheme="majorHAnsi" w:hAnsiTheme="majorHAnsi" w:cstheme="majorHAnsi"/>
          <w:sz w:val="22"/>
          <w:szCs w:val="22"/>
          <w:lang w:val="es-EC"/>
        </w:rPr>
        <w:t>Mapa de muestras levantadas</w:t>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t>14</w:t>
      </w:r>
    </w:p>
    <w:p w:rsidR="00494CFE" w:rsidRPr="00590FC4" w:rsidRDefault="00494CFE"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8. </w:t>
      </w:r>
      <w:r w:rsidRPr="00590FC4">
        <w:rPr>
          <w:rFonts w:asciiTheme="majorHAnsi" w:hAnsiTheme="majorHAnsi" w:cstheme="majorHAnsi"/>
          <w:sz w:val="22"/>
          <w:szCs w:val="22"/>
          <w:lang w:val="es-EC"/>
        </w:rPr>
        <w:t xml:space="preserve">Zonas Agroeconómicas Homogéneas del Cantón </w:t>
      </w:r>
      <w:r w:rsidR="007D4561" w:rsidRPr="00590FC4">
        <w:rPr>
          <w:rFonts w:asciiTheme="majorHAnsi" w:hAnsiTheme="majorHAnsi" w:cstheme="majorHAnsi"/>
          <w:sz w:val="22"/>
          <w:szCs w:val="22"/>
          <w:lang w:val="es-EC"/>
        </w:rPr>
        <w:t>Caluma</w:t>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1</w:t>
      </w:r>
      <w:r w:rsidR="008730AD" w:rsidRPr="00590FC4">
        <w:rPr>
          <w:rFonts w:asciiTheme="majorHAnsi" w:hAnsiTheme="majorHAnsi" w:cstheme="majorHAnsi"/>
          <w:sz w:val="22"/>
          <w:szCs w:val="22"/>
          <w:lang w:val="es-EC"/>
        </w:rPr>
        <w:t>9</w:t>
      </w:r>
    </w:p>
    <w:p w:rsidR="00494CFE"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9. </w:t>
      </w:r>
      <w:r w:rsidRPr="00590FC4">
        <w:rPr>
          <w:rFonts w:asciiTheme="majorHAnsi" w:hAnsiTheme="majorHAnsi" w:cstheme="majorHAnsi"/>
          <w:sz w:val="22"/>
          <w:szCs w:val="22"/>
          <w:lang w:val="es-EC"/>
        </w:rPr>
        <w:t xml:space="preserve">Disponibilidad de riego en el Cantón </w:t>
      </w:r>
      <w:r w:rsidR="007D4561" w:rsidRPr="00590FC4">
        <w:rPr>
          <w:rFonts w:asciiTheme="majorHAnsi" w:hAnsiTheme="majorHAnsi" w:cstheme="majorHAnsi"/>
          <w:sz w:val="22"/>
          <w:szCs w:val="22"/>
          <w:lang w:val="es-EC"/>
        </w:rPr>
        <w:t>Caluma</w:t>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2</w:t>
      </w:r>
      <w:r w:rsidR="008730AD" w:rsidRPr="00590FC4">
        <w:rPr>
          <w:rFonts w:asciiTheme="majorHAnsi" w:hAnsiTheme="majorHAnsi" w:cstheme="majorHAnsi"/>
          <w:sz w:val="22"/>
          <w:szCs w:val="22"/>
          <w:lang w:val="es-EC"/>
        </w:rPr>
        <w:t>4</w:t>
      </w:r>
    </w:p>
    <w:p w:rsidR="00BF7FFC"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10. </w:t>
      </w:r>
      <w:r w:rsidRPr="00590FC4">
        <w:rPr>
          <w:rFonts w:asciiTheme="majorHAnsi" w:hAnsiTheme="majorHAnsi" w:cstheme="majorHAnsi"/>
          <w:sz w:val="22"/>
          <w:szCs w:val="22"/>
          <w:lang w:val="es-EC"/>
        </w:rPr>
        <w:t xml:space="preserve">Accesibilidad del Cantón </w:t>
      </w:r>
      <w:r w:rsidR="007D4561" w:rsidRPr="00590FC4">
        <w:rPr>
          <w:rFonts w:asciiTheme="majorHAnsi" w:hAnsiTheme="majorHAnsi" w:cstheme="majorHAnsi"/>
          <w:sz w:val="22"/>
          <w:szCs w:val="22"/>
          <w:lang w:val="es-EC"/>
        </w:rPr>
        <w:t>Caluma</w:t>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25</w:t>
      </w:r>
    </w:p>
    <w:p w:rsidR="00BF7FFC"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11. </w:t>
      </w:r>
      <w:r w:rsidRPr="00590FC4">
        <w:rPr>
          <w:rFonts w:asciiTheme="majorHAnsi" w:hAnsiTheme="majorHAnsi" w:cstheme="majorHAnsi"/>
          <w:sz w:val="22"/>
          <w:szCs w:val="22"/>
          <w:lang w:val="es-EC"/>
        </w:rPr>
        <w:t xml:space="preserve">Pendientes del Cantón </w:t>
      </w:r>
      <w:r w:rsidR="007D4561" w:rsidRPr="00590FC4">
        <w:rPr>
          <w:rFonts w:asciiTheme="majorHAnsi" w:hAnsiTheme="majorHAnsi" w:cstheme="majorHAnsi"/>
          <w:sz w:val="22"/>
          <w:szCs w:val="22"/>
          <w:lang w:val="es-EC"/>
        </w:rPr>
        <w:t>Caluma</w:t>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0405F5" w:rsidRPr="00590FC4">
        <w:rPr>
          <w:rFonts w:asciiTheme="majorHAnsi" w:hAnsiTheme="majorHAnsi" w:cstheme="majorHAnsi"/>
          <w:sz w:val="22"/>
          <w:szCs w:val="22"/>
          <w:lang w:val="es-EC"/>
        </w:rPr>
        <w:t>2</w:t>
      </w:r>
      <w:r w:rsidR="008730AD" w:rsidRPr="00590FC4">
        <w:rPr>
          <w:rFonts w:asciiTheme="majorHAnsi" w:hAnsiTheme="majorHAnsi" w:cstheme="majorHAnsi"/>
          <w:sz w:val="22"/>
          <w:szCs w:val="22"/>
          <w:lang w:val="es-EC"/>
        </w:rPr>
        <w:t>6</w:t>
      </w:r>
    </w:p>
    <w:p w:rsidR="00BF7FFC"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12. </w:t>
      </w:r>
      <w:r w:rsidRPr="00590FC4">
        <w:rPr>
          <w:rFonts w:asciiTheme="majorHAnsi" w:hAnsiTheme="majorHAnsi" w:cstheme="majorHAnsi"/>
          <w:sz w:val="22"/>
          <w:szCs w:val="22"/>
          <w:lang w:val="es-EC"/>
        </w:rPr>
        <w:t xml:space="preserve">Mapa de valor del Cantón </w:t>
      </w:r>
      <w:r w:rsidR="007D4561" w:rsidRPr="00590FC4">
        <w:rPr>
          <w:rFonts w:asciiTheme="majorHAnsi" w:hAnsiTheme="majorHAnsi" w:cstheme="majorHAnsi"/>
          <w:sz w:val="22"/>
          <w:szCs w:val="22"/>
          <w:lang w:val="es-EC"/>
        </w:rPr>
        <w:t>Caluma</w:t>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30</w:t>
      </w:r>
    </w:p>
    <w:p w:rsidR="00BF7FFC" w:rsidRPr="00590FC4" w:rsidRDefault="00BF7FFC" w:rsidP="00A518EB">
      <w:pPr>
        <w:pStyle w:val="Sinespaciado"/>
        <w:spacing w:line="360" w:lineRule="auto"/>
        <w:rPr>
          <w:rFonts w:asciiTheme="majorHAnsi" w:hAnsiTheme="majorHAnsi" w:cstheme="majorHAnsi"/>
          <w:b/>
          <w:sz w:val="22"/>
          <w:szCs w:val="22"/>
          <w:lang w:val="es-EC"/>
        </w:rPr>
      </w:pPr>
    </w:p>
    <w:p w:rsidR="00BF7FFC" w:rsidRPr="00590FC4" w:rsidRDefault="00BF7FFC" w:rsidP="00D870F3">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t>TABLAS</w:t>
      </w:r>
    </w:p>
    <w:p w:rsidR="00A518EB"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1. </w:t>
      </w:r>
      <w:r w:rsidRPr="00590FC4">
        <w:rPr>
          <w:rFonts w:asciiTheme="majorHAnsi" w:hAnsiTheme="majorHAnsi" w:cstheme="majorHAnsi"/>
          <w:sz w:val="22"/>
          <w:szCs w:val="22"/>
          <w:lang w:val="es-EC"/>
        </w:rPr>
        <w:t xml:space="preserve">Principales agregaciones del Cantón </w:t>
      </w:r>
      <w:r w:rsidR="007D4561" w:rsidRPr="00590FC4">
        <w:rPr>
          <w:rFonts w:asciiTheme="majorHAnsi" w:hAnsiTheme="majorHAnsi" w:cstheme="majorHAnsi"/>
          <w:sz w:val="22"/>
          <w:szCs w:val="22"/>
          <w:lang w:val="es-EC"/>
        </w:rPr>
        <w:t>Caluma</w:t>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 xml:space="preserve"> </w:t>
      </w:r>
      <w:r w:rsidR="008730AD" w:rsidRPr="00590FC4">
        <w:rPr>
          <w:rFonts w:asciiTheme="majorHAnsi" w:hAnsiTheme="majorHAnsi" w:cstheme="majorHAnsi"/>
          <w:sz w:val="22"/>
          <w:szCs w:val="22"/>
          <w:lang w:val="es-EC"/>
        </w:rPr>
        <w:t>9</w:t>
      </w:r>
    </w:p>
    <w:p w:rsidR="00BF7FFC"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2. </w:t>
      </w:r>
      <w:r w:rsidRPr="00590FC4">
        <w:rPr>
          <w:rFonts w:asciiTheme="majorHAnsi" w:hAnsiTheme="majorHAnsi" w:cstheme="majorHAnsi"/>
          <w:sz w:val="22"/>
          <w:szCs w:val="22"/>
          <w:lang w:val="es-EC"/>
        </w:rPr>
        <w:t>Reuniones mantenidas con representantes cantonales y parroquiales</w:t>
      </w:r>
      <w:r w:rsidR="00B12D0F" w:rsidRPr="00590FC4">
        <w:rPr>
          <w:rFonts w:asciiTheme="majorHAnsi" w:hAnsiTheme="majorHAnsi" w:cstheme="majorHAnsi"/>
          <w:sz w:val="22"/>
          <w:szCs w:val="22"/>
          <w:lang w:val="es-EC"/>
        </w:rPr>
        <w:tab/>
        <w:t>1</w:t>
      </w:r>
      <w:r w:rsidR="008730AD" w:rsidRPr="00590FC4">
        <w:rPr>
          <w:rFonts w:asciiTheme="majorHAnsi" w:hAnsiTheme="majorHAnsi" w:cstheme="majorHAnsi"/>
          <w:sz w:val="22"/>
          <w:szCs w:val="22"/>
          <w:lang w:val="es-EC"/>
        </w:rPr>
        <w:t>2</w:t>
      </w:r>
    </w:p>
    <w:p w:rsidR="00BF7FFC" w:rsidRPr="00590FC4" w:rsidRDefault="00BF7FF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3. </w:t>
      </w:r>
      <w:r w:rsidRPr="00590FC4">
        <w:rPr>
          <w:rFonts w:asciiTheme="majorHAnsi" w:hAnsiTheme="majorHAnsi" w:cstheme="majorHAnsi"/>
          <w:sz w:val="22"/>
          <w:szCs w:val="22"/>
          <w:lang w:val="es-EC"/>
        </w:rPr>
        <w:t xml:space="preserve">Representatividad del Cantón </w:t>
      </w:r>
      <w:r w:rsidR="007D4561" w:rsidRPr="00590FC4">
        <w:rPr>
          <w:rFonts w:asciiTheme="majorHAnsi" w:hAnsiTheme="majorHAnsi" w:cstheme="majorHAnsi"/>
          <w:sz w:val="22"/>
          <w:szCs w:val="22"/>
          <w:lang w:val="es-EC"/>
        </w:rPr>
        <w:t>Caluma</w:t>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1</w:t>
      </w:r>
      <w:r w:rsidR="00F3675F" w:rsidRPr="00590FC4">
        <w:rPr>
          <w:rFonts w:asciiTheme="majorHAnsi" w:hAnsiTheme="majorHAnsi" w:cstheme="majorHAnsi"/>
          <w:sz w:val="22"/>
          <w:szCs w:val="22"/>
          <w:lang w:val="es-EC"/>
        </w:rPr>
        <w:t>3</w:t>
      </w:r>
    </w:p>
    <w:p w:rsidR="00BF7FFC" w:rsidRPr="00590FC4" w:rsidRDefault="00D870F3"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4. </w:t>
      </w:r>
      <w:r w:rsidRPr="00590FC4">
        <w:rPr>
          <w:rFonts w:asciiTheme="majorHAnsi" w:hAnsiTheme="majorHAnsi" w:cstheme="majorHAnsi"/>
          <w:sz w:val="22"/>
          <w:szCs w:val="22"/>
          <w:lang w:val="es-EC"/>
        </w:rPr>
        <w:t>Condiciones para asignar el grado de tecnificación</w:t>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20</w:t>
      </w:r>
    </w:p>
    <w:p w:rsidR="00D870F3" w:rsidRPr="00590FC4" w:rsidRDefault="00D870F3"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5. </w:t>
      </w:r>
      <w:r w:rsidRPr="00590FC4">
        <w:rPr>
          <w:rFonts w:asciiTheme="majorHAnsi" w:hAnsiTheme="majorHAnsi" w:cstheme="majorHAnsi"/>
          <w:sz w:val="22"/>
          <w:szCs w:val="22"/>
          <w:lang w:val="es-EC"/>
        </w:rPr>
        <w:t xml:space="preserve">Matriz de valor del Cantón </w:t>
      </w:r>
      <w:r w:rsidR="007D4561" w:rsidRPr="00590FC4">
        <w:rPr>
          <w:rFonts w:asciiTheme="majorHAnsi" w:hAnsiTheme="majorHAnsi" w:cstheme="majorHAnsi"/>
          <w:sz w:val="22"/>
          <w:szCs w:val="22"/>
          <w:lang w:val="es-EC"/>
        </w:rPr>
        <w:t>Caluma</w:t>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B12D0F" w:rsidRPr="00590FC4">
        <w:rPr>
          <w:rFonts w:asciiTheme="majorHAnsi" w:hAnsiTheme="majorHAnsi" w:cstheme="majorHAnsi"/>
          <w:sz w:val="22"/>
          <w:szCs w:val="22"/>
          <w:lang w:val="es-EC"/>
        </w:rPr>
        <w:t>2</w:t>
      </w:r>
      <w:r w:rsidR="008730AD" w:rsidRPr="00590FC4">
        <w:rPr>
          <w:rFonts w:asciiTheme="majorHAnsi" w:hAnsiTheme="majorHAnsi" w:cstheme="majorHAnsi"/>
          <w:sz w:val="22"/>
          <w:szCs w:val="22"/>
          <w:lang w:val="es-EC"/>
        </w:rPr>
        <w:t>1</w:t>
      </w:r>
    </w:p>
    <w:p w:rsidR="00D870F3" w:rsidRPr="00590FC4" w:rsidRDefault="00D870F3"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6. </w:t>
      </w:r>
      <w:r w:rsidR="0065286A" w:rsidRPr="00590FC4">
        <w:rPr>
          <w:rFonts w:asciiTheme="majorHAnsi" w:hAnsiTheme="majorHAnsi" w:cstheme="majorHAnsi"/>
          <w:sz w:val="22"/>
          <w:szCs w:val="22"/>
          <w:lang w:val="es-EC"/>
        </w:rPr>
        <w:t>F</w:t>
      </w:r>
      <w:r w:rsidRPr="00590FC4">
        <w:rPr>
          <w:rFonts w:asciiTheme="majorHAnsi" w:hAnsiTheme="majorHAnsi" w:cstheme="majorHAnsi"/>
          <w:sz w:val="22"/>
          <w:szCs w:val="22"/>
          <w:lang w:val="es-EC"/>
        </w:rPr>
        <w:t>actor en disponibilidad de riego en el cantón</w:t>
      </w:r>
      <w:r w:rsidR="0065286A" w:rsidRPr="00590FC4">
        <w:rPr>
          <w:rFonts w:asciiTheme="majorHAnsi" w:hAnsiTheme="majorHAnsi" w:cstheme="majorHAnsi"/>
          <w:sz w:val="22"/>
          <w:szCs w:val="22"/>
          <w:lang w:val="es-EC"/>
        </w:rPr>
        <w:tab/>
      </w:r>
      <w:r w:rsidR="0065286A" w:rsidRPr="00590FC4">
        <w:rPr>
          <w:rFonts w:asciiTheme="majorHAnsi" w:hAnsiTheme="majorHAnsi" w:cstheme="majorHAnsi"/>
          <w:sz w:val="22"/>
          <w:szCs w:val="22"/>
          <w:lang w:val="es-EC"/>
        </w:rPr>
        <w:tab/>
      </w:r>
      <w:r w:rsidR="0065286A" w:rsidRPr="00590FC4">
        <w:rPr>
          <w:rFonts w:asciiTheme="majorHAnsi" w:hAnsiTheme="majorHAnsi" w:cstheme="majorHAnsi"/>
          <w:sz w:val="22"/>
          <w:szCs w:val="22"/>
          <w:lang w:val="es-EC"/>
        </w:rPr>
        <w:tab/>
      </w:r>
      <w:r w:rsidR="0065286A" w:rsidRPr="00590FC4">
        <w:rPr>
          <w:rFonts w:asciiTheme="majorHAnsi" w:hAnsiTheme="majorHAnsi" w:cstheme="majorHAnsi"/>
          <w:sz w:val="22"/>
          <w:szCs w:val="22"/>
          <w:lang w:val="es-EC"/>
        </w:rPr>
        <w:tab/>
        <w:t>2</w:t>
      </w:r>
      <w:r w:rsidR="008730AD" w:rsidRPr="00590FC4">
        <w:rPr>
          <w:rFonts w:asciiTheme="majorHAnsi" w:hAnsiTheme="majorHAnsi" w:cstheme="majorHAnsi"/>
          <w:sz w:val="22"/>
          <w:szCs w:val="22"/>
          <w:lang w:val="es-EC"/>
        </w:rPr>
        <w:t>4</w:t>
      </w:r>
    </w:p>
    <w:p w:rsidR="00D870F3" w:rsidRPr="00590FC4" w:rsidRDefault="00D870F3"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7. </w:t>
      </w:r>
      <w:r w:rsidRPr="00590FC4">
        <w:rPr>
          <w:rFonts w:asciiTheme="majorHAnsi" w:hAnsiTheme="majorHAnsi" w:cstheme="majorHAnsi"/>
          <w:sz w:val="22"/>
          <w:szCs w:val="22"/>
          <w:lang w:val="es-EC"/>
        </w:rPr>
        <w:t xml:space="preserve">Factor de ajuste para accesibilidad en el Cantón </w:t>
      </w:r>
      <w:r w:rsidR="007D4561" w:rsidRPr="00590FC4">
        <w:rPr>
          <w:rFonts w:asciiTheme="majorHAnsi" w:hAnsiTheme="majorHAnsi" w:cstheme="majorHAnsi"/>
          <w:sz w:val="22"/>
          <w:szCs w:val="22"/>
          <w:lang w:val="es-EC"/>
        </w:rPr>
        <w:t>Caluma</w:t>
      </w:r>
      <w:r w:rsidR="0065286A" w:rsidRPr="00590FC4">
        <w:rPr>
          <w:rFonts w:asciiTheme="majorHAnsi" w:hAnsiTheme="majorHAnsi" w:cstheme="majorHAnsi"/>
          <w:sz w:val="22"/>
          <w:szCs w:val="22"/>
          <w:lang w:val="es-EC"/>
        </w:rPr>
        <w:tab/>
      </w:r>
      <w:r w:rsidR="0065286A"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65286A" w:rsidRPr="00590FC4">
        <w:rPr>
          <w:rFonts w:asciiTheme="majorHAnsi" w:hAnsiTheme="majorHAnsi" w:cstheme="majorHAnsi"/>
          <w:sz w:val="22"/>
          <w:szCs w:val="22"/>
          <w:lang w:val="es-EC"/>
        </w:rPr>
        <w:t>2</w:t>
      </w:r>
      <w:r w:rsidR="008730AD" w:rsidRPr="00590FC4">
        <w:rPr>
          <w:rFonts w:asciiTheme="majorHAnsi" w:hAnsiTheme="majorHAnsi" w:cstheme="majorHAnsi"/>
          <w:sz w:val="22"/>
          <w:szCs w:val="22"/>
          <w:lang w:val="es-EC"/>
        </w:rPr>
        <w:t>5</w:t>
      </w:r>
    </w:p>
    <w:p w:rsidR="00D870F3" w:rsidRPr="00590FC4" w:rsidRDefault="00D870F3"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8. </w:t>
      </w:r>
      <w:r w:rsidRPr="00590FC4">
        <w:rPr>
          <w:rFonts w:asciiTheme="majorHAnsi" w:hAnsiTheme="majorHAnsi" w:cstheme="majorHAnsi"/>
          <w:sz w:val="22"/>
          <w:szCs w:val="22"/>
          <w:lang w:val="es-EC"/>
        </w:rPr>
        <w:t xml:space="preserve">Factor de ajuste en cuanto a pendiente para el Cantón </w:t>
      </w:r>
      <w:r w:rsidR="007D4561" w:rsidRPr="00590FC4">
        <w:rPr>
          <w:rFonts w:asciiTheme="majorHAnsi" w:hAnsiTheme="majorHAnsi" w:cstheme="majorHAnsi"/>
          <w:sz w:val="22"/>
          <w:szCs w:val="22"/>
          <w:lang w:val="es-EC"/>
        </w:rPr>
        <w:t>Caluma</w:t>
      </w:r>
      <w:r w:rsidR="0065286A" w:rsidRPr="00590FC4">
        <w:rPr>
          <w:rFonts w:asciiTheme="majorHAnsi" w:hAnsiTheme="majorHAnsi" w:cstheme="majorHAnsi"/>
          <w:sz w:val="22"/>
          <w:szCs w:val="22"/>
          <w:lang w:val="es-EC"/>
        </w:rPr>
        <w:tab/>
      </w:r>
      <w:r w:rsidR="00506F7D" w:rsidRPr="00590FC4">
        <w:rPr>
          <w:rFonts w:asciiTheme="majorHAnsi" w:hAnsiTheme="majorHAnsi" w:cstheme="majorHAnsi"/>
          <w:sz w:val="22"/>
          <w:szCs w:val="22"/>
          <w:lang w:val="es-EC"/>
        </w:rPr>
        <w:tab/>
      </w:r>
      <w:r w:rsidR="0065286A" w:rsidRPr="00590FC4">
        <w:rPr>
          <w:rFonts w:asciiTheme="majorHAnsi" w:hAnsiTheme="majorHAnsi" w:cstheme="majorHAnsi"/>
          <w:sz w:val="22"/>
          <w:szCs w:val="22"/>
          <w:lang w:val="es-EC"/>
        </w:rPr>
        <w:t>2</w:t>
      </w:r>
      <w:r w:rsidR="008730AD" w:rsidRPr="00590FC4">
        <w:rPr>
          <w:rFonts w:asciiTheme="majorHAnsi" w:hAnsiTheme="majorHAnsi" w:cstheme="majorHAnsi"/>
          <w:sz w:val="22"/>
          <w:szCs w:val="22"/>
          <w:lang w:val="es-EC"/>
        </w:rPr>
        <w:t>6</w:t>
      </w:r>
    </w:p>
    <w:p w:rsidR="004D430C" w:rsidRPr="00590FC4" w:rsidRDefault="004D430C" w:rsidP="00A518EB">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lastRenderedPageBreak/>
        <w:t xml:space="preserve">Tabla 9. </w:t>
      </w:r>
      <w:r w:rsidRPr="00590FC4">
        <w:rPr>
          <w:rFonts w:asciiTheme="majorHAnsi" w:hAnsiTheme="majorHAnsi" w:cstheme="majorHAnsi"/>
          <w:sz w:val="22"/>
          <w:szCs w:val="22"/>
          <w:lang w:val="es-EC"/>
        </w:rPr>
        <w:t>Coberturas a las cuales se aplica el factor edad</w:t>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t>2</w:t>
      </w:r>
      <w:r w:rsidR="008730AD" w:rsidRPr="00590FC4">
        <w:rPr>
          <w:rFonts w:asciiTheme="majorHAnsi" w:hAnsiTheme="majorHAnsi" w:cstheme="majorHAnsi"/>
          <w:sz w:val="22"/>
          <w:szCs w:val="22"/>
          <w:lang w:val="es-EC"/>
        </w:rPr>
        <w:t>7</w:t>
      </w:r>
    </w:p>
    <w:p w:rsidR="00D870F3" w:rsidRPr="00590FC4" w:rsidRDefault="00D870F3" w:rsidP="00291DB6">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Ta</w:t>
      </w:r>
      <w:r w:rsidR="004D430C" w:rsidRPr="00590FC4">
        <w:rPr>
          <w:rFonts w:asciiTheme="majorHAnsi" w:hAnsiTheme="majorHAnsi" w:cstheme="majorHAnsi"/>
          <w:b/>
          <w:sz w:val="22"/>
          <w:szCs w:val="22"/>
          <w:lang w:val="es-EC"/>
        </w:rPr>
        <w:t>bla 10</w:t>
      </w:r>
      <w:r w:rsidRPr="00590FC4">
        <w:rPr>
          <w:rFonts w:asciiTheme="majorHAnsi" w:hAnsiTheme="majorHAnsi" w:cstheme="majorHAnsi"/>
          <w:b/>
          <w:sz w:val="22"/>
          <w:szCs w:val="22"/>
          <w:lang w:val="es-EC"/>
        </w:rPr>
        <w:t xml:space="preserve">. </w:t>
      </w:r>
      <w:r w:rsidR="0065286A" w:rsidRPr="00590FC4">
        <w:rPr>
          <w:rFonts w:asciiTheme="majorHAnsi" w:hAnsiTheme="majorHAnsi" w:cstheme="majorHAnsi"/>
          <w:sz w:val="22"/>
          <w:szCs w:val="22"/>
          <w:lang w:val="es-EC"/>
        </w:rPr>
        <w:t>F</w:t>
      </w:r>
      <w:r w:rsidRPr="00590FC4">
        <w:rPr>
          <w:rFonts w:asciiTheme="majorHAnsi" w:hAnsiTheme="majorHAnsi" w:cstheme="majorHAnsi"/>
          <w:sz w:val="22"/>
          <w:szCs w:val="22"/>
          <w:lang w:val="es-EC"/>
        </w:rPr>
        <w:t>actor edad de la plantación</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27</w:t>
      </w:r>
    </w:p>
    <w:p w:rsidR="00291DB6" w:rsidRPr="00590FC4" w:rsidRDefault="004D430C" w:rsidP="00291DB6">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Tabla 11</w:t>
      </w:r>
      <w:r w:rsidR="00D870F3" w:rsidRPr="00590FC4">
        <w:rPr>
          <w:rFonts w:asciiTheme="majorHAnsi" w:hAnsiTheme="majorHAnsi" w:cstheme="majorHAnsi"/>
          <w:b/>
          <w:sz w:val="22"/>
          <w:szCs w:val="22"/>
          <w:lang w:val="es-EC"/>
        </w:rPr>
        <w:t xml:space="preserve">. </w:t>
      </w:r>
      <w:r w:rsidR="0065286A" w:rsidRPr="00590FC4">
        <w:rPr>
          <w:rFonts w:asciiTheme="majorHAnsi" w:hAnsiTheme="majorHAnsi" w:cstheme="majorHAnsi"/>
          <w:sz w:val="22"/>
          <w:szCs w:val="22"/>
          <w:lang w:val="es-EC"/>
        </w:rPr>
        <w:t>Factor</w:t>
      </w:r>
      <w:r w:rsidR="00D870F3" w:rsidRPr="00590FC4">
        <w:rPr>
          <w:rFonts w:asciiTheme="majorHAnsi" w:hAnsiTheme="majorHAnsi" w:cstheme="majorHAnsi"/>
          <w:sz w:val="22"/>
          <w:szCs w:val="22"/>
          <w:lang w:val="es-EC"/>
        </w:rPr>
        <w:t xml:space="preserve"> titularidad aplicado al Cant</w:t>
      </w:r>
      <w:r w:rsidR="000510E4" w:rsidRPr="00590FC4">
        <w:rPr>
          <w:rFonts w:asciiTheme="majorHAnsi" w:hAnsiTheme="majorHAnsi" w:cstheme="majorHAnsi"/>
          <w:sz w:val="22"/>
          <w:szCs w:val="22"/>
          <w:lang w:val="es-EC"/>
        </w:rPr>
        <w:t>ón</w:t>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t>2</w:t>
      </w:r>
      <w:r w:rsidR="008730AD" w:rsidRPr="00590FC4">
        <w:rPr>
          <w:rFonts w:asciiTheme="majorHAnsi" w:hAnsiTheme="majorHAnsi" w:cstheme="majorHAnsi"/>
          <w:sz w:val="22"/>
          <w:szCs w:val="22"/>
          <w:lang w:val="es-EC"/>
        </w:rPr>
        <w:t>7</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12.- </w:t>
      </w:r>
      <w:r w:rsidRPr="00590FC4">
        <w:rPr>
          <w:rFonts w:asciiTheme="majorHAnsi" w:hAnsiTheme="majorHAnsi" w:cstheme="majorHAnsi"/>
          <w:sz w:val="22"/>
          <w:szCs w:val="22"/>
          <w:lang w:val="es-EC"/>
        </w:rPr>
        <w:t>Sistemas constructivos más representativos en el Cantón</w:t>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31</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Tabla13.-</w:t>
      </w:r>
      <w:r w:rsidRPr="00590FC4">
        <w:rPr>
          <w:rFonts w:asciiTheme="majorHAnsi" w:hAnsiTheme="majorHAnsi" w:cstheme="majorHAnsi"/>
          <w:sz w:val="22"/>
          <w:szCs w:val="22"/>
          <w:lang w:val="es-EC"/>
        </w:rPr>
        <w:t xml:space="preserve"> Numero de bloques en todo el cantón </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31</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Tabla14.-</w:t>
      </w:r>
      <w:r w:rsidRPr="00590FC4">
        <w:rPr>
          <w:rFonts w:asciiTheme="majorHAnsi" w:hAnsiTheme="majorHAnsi" w:cstheme="majorHAnsi"/>
          <w:sz w:val="22"/>
          <w:szCs w:val="22"/>
          <w:lang w:val="es-EC"/>
        </w:rPr>
        <w:t xml:space="preserve"> Costo de materiales </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31</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Tabla15.-</w:t>
      </w:r>
      <w:r w:rsidRPr="00590FC4">
        <w:rPr>
          <w:rFonts w:asciiTheme="majorHAnsi" w:hAnsiTheme="majorHAnsi" w:cstheme="majorHAnsi"/>
          <w:sz w:val="22"/>
          <w:szCs w:val="22"/>
          <w:lang w:val="es-EC"/>
        </w:rPr>
        <w:t xml:space="preserve"> Factor uso aplicado a las construcciones </w:t>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t>3</w:t>
      </w:r>
      <w:r w:rsidR="008730AD" w:rsidRPr="00590FC4">
        <w:rPr>
          <w:rFonts w:asciiTheme="majorHAnsi" w:hAnsiTheme="majorHAnsi" w:cstheme="majorHAnsi"/>
          <w:sz w:val="22"/>
          <w:szCs w:val="22"/>
          <w:lang w:val="es-EC"/>
        </w:rPr>
        <w:t>3</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Tabla16.-</w:t>
      </w:r>
      <w:r w:rsidRPr="00590FC4">
        <w:rPr>
          <w:rFonts w:asciiTheme="majorHAnsi" w:hAnsiTheme="majorHAnsi" w:cstheme="majorHAnsi"/>
          <w:sz w:val="22"/>
          <w:szCs w:val="22"/>
          <w:lang w:val="es-EC"/>
        </w:rPr>
        <w:t xml:space="preserve"> Factor estado aplicado a las construcciones </w:t>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r>
      <w:r w:rsidR="00950B3A" w:rsidRPr="00590FC4">
        <w:rPr>
          <w:rFonts w:asciiTheme="majorHAnsi" w:hAnsiTheme="majorHAnsi" w:cstheme="majorHAnsi"/>
          <w:sz w:val="22"/>
          <w:szCs w:val="22"/>
          <w:lang w:val="es-EC"/>
        </w:rPr>
        <w:tab/>
        <w:t>3</w:t>
      </w:r>
      <w:r w:rsidR="008730AD" w:rsidRPr="00590FC4">
        <w:rPr>
          <w:rFonts w:asciiTheme="majorHAnsi" w:hAnsiTheme="majorHAnsi" w:cstheme="majorHAnsi"/>
          <w:sz w:val="22"/>
          <w:szCs w:val="22"/>
          <w:lang w:val="es-EC"/>
        </w:rPr>
        <w:t>3</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Tabla17.-</w:t>
      </w:r>
      <w:r w:rsidRPr="00590FC4">
        <w:rPr>
          <w:rFonts w:asciiTheme="majorHAnsi" w:hAnsiTheme="majorHAnsi" w:cstheme="majorHAnsi"/>
          <w:sz w:val="22"/>
          <w:szCs w:val="22"/>
          <w:lang w:val="es-EC"/>
        </w:rPr>
        <w:t xml:space="preserve"> Vida útil de los materiales</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34</w:t>
      </w:r>
    </w:p>
    <w:p w:rsidR="00291DB6" w:rsidRPr="00590FC4" w:rsidRDefault="00291DB6" w:rsidP="00291DB6">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Tabla18.-</w:t>
      </w:r>
      <w:r w:rsidRPr="00590FC4">
        <w:rPr>
          <w:rFonts w:asciiTheme="majorHAnsi" w:hAnsiTheme="majorHAnsi" w:cstheme="majorHAnsi"/>
          <w:sz w:val="22"/>
          <w:szCs w:val="22"/>
          <w:lang w:val="es-EC"/>
        </w:rPr>
        <w:t xml:space="preserve"> Factor costos indirectos aplicado a las construcciones </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34</w:t>
      </w:r>
    </w:p>
    <w:p w:rsidR="00291DB6" w:rsidRPr="00590FC4" w:rsidRDefault="00291DB6" w:rsidP="00950B3A">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Tabla19.-</w:t>
      </w:r>
      <w:r w:rsidR="00950B3A" w:rsidRPr="00590FC4">
        <w:rPr>
          <w:rFonts w:asciiTheme="majorHAnsi" w:hAnsiTheme="majorHAnsi" w:cstheme="majorHAnsi"/>
          <w:sz w:val="22"/>
          <w:szCs w:val="22"/>
          <w:lang w:val="es-EC"/>
        </w:rPr>
        <w:t xml:space="preserve"> </w:t>
      </w:r>
      <w:r w:rsidRPr="00590FC4">
        <w:rPr>
          <w:rFonts w:asciiTheme="majorHAnsi" w:hAnsiTheme="majorHAnsi" w:cstheme="majorHAnsi"/>
          <w:sz w:val="22"/>
          <w:szCs w:val="22"/>
          <w:lang w:val="es-EC"/>
        </w:rPr>
        <w:t>Valora</w:t>
      </w:r>
      <w:r w:rsidR="007D4561" w:rsidRPr="00590FC4">
        <w:rPr>
          <w:rFonts w:asciiTheme="majorHAnsi" w:hAnsiTheme="majorHAnsi" w:cstheme="majorHAnsi"/>
          <w:sz w:val="22"/>
          <w:szCs w:val="22"/>
          <w:lang w:val="es-EC"/>
        </w:rPr>
        <w:t>ción total para el cantón Caluma</w:t>
      </w:r>
      <w:r w:rsidRPr="00590FC4">
        <w:rPr>
          <w:rFonts w:asciiTheme="majorHAnsi" w:hAnsiTheme="majorHAnsi" w:cstheme="majorHAnsi"/>
          <w:sz w:val="22"/>
          <w:szCs w:val="22"/>
          <w:lang w:val="es-EC"/>
        </w:rPr>
        <w:t xml:space="preserve"> construcciones y mejoras</w:t>
      </w:r>
      <w:r w:rsidR="008730AD" w:rsidRPr="00590FC4">
        <w:rPr>
          <w:rFonts w:asciiTheme="majorHAnsi" w:hAnsiTheme="majorHAnsi" w:cstheme="majorHAnsi"/>
          <w:sz w:val="22"/>
          <w:szCs w:val="22"/>
          <w:lang w:val="es-EC"/>
        </w:rPr>
        <w:tab/>
      </w:r>
      <w:r w:rsidR="008730AD" w:rsidRPr="00590FC4">
        <w:rPr>
          <w:rFonts w:asciiTheme="majorHAnsi" w:hAnsiTheme="majorHAnsi" w:cstheme="majorHAnsi"/>
          <w:sz w:val="22"/>
          <w:szCs w:val="22"/>
          <w:lang w:val="es-EC"/>
        </w:rPr>
        <w:tab/>
        <w:t>34</w:t>
      </w:r>
    </w:p>
    <w:p w:rsidR="00F3675F" w:rsidRPr="00590FC4" w:rsidRDefault="00F3675F" w:rsidP="00950B3A">
      <w:pPr>
        <w:pStyle w:val="Sinespaciado"/>
        <w:spacing w:line="360" w:lineRule="auto"/>
        <w:rPr>
          <w:rFonts w:asciiTheme="majorHAnsi" w:hAnsiTheme="majorHAnsi" w:cstheme="majorHAnsi"/>
          <w:sz w:val="22"/>
          <w:szCs w:val="22"/>
          <w:lang w:val="es-EC"/>
        </w:rPr>
      </w:pPr>
    </w:p>
    <w:p w:rsidR="00F3675F" w:rsidRPr="00590FC4" w:rsidRDefault="00F3675F" w:rsidP="00F3675F">
      <w:pPr>
        <w:pStyle w:val="Sinespaciado"/>
        <w:spacing w:line="360" w:lineRule="auto"/>
        <w:jc w:val="center"/>
        <w:rPr>
          <w:rFonts w:asciiTheme="majorHAnsi" w:hAnsiTheme="majorHAnsi" w:cstheme="majorHAnsi"/>
          <w:b/>
          <w:lang w:val="es-EC"/>
        </w:rPr>
      </w:pPr>
      <w:r w:rsidRPr="00590FC4">
        <w:rPr>
          <w:rFonts w:asciiTheme="majorHAnsi" w:hAnsiTheme="majorHAnsi" w:cstheme="majorHAnsi"/>
          <w:b/>
          <w:lang w:val="es-EC"/>
        </w:rPr>
        <w:t>ANEXOS</w:t>
      </w:r>
    </w:p>
    <w:p w:rsidR="00F3675F" w:rsidRPr="00590FC4" w:rsidRDefault="00F3675F" w:rsidP="00F3675F">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Anexo 1. </w:t>
      </w:r>
      <w:r w:rsidRPr="00590FC4">
        <w:rPr>
          <w:rFonts w:asciiTheme="majorHAnsi" w:hAnsiTheme="majorHAnsi"/>
          <w:lang w:val="es-ES"/>
        </w:rPr>
        <w:t xml:space="preserve">Reporte de información general generado del sistema FIC </w:t>
      </w:r>
      <w:r w:rsidRPr="00590FC4">
        <w:rPr>
          <w:rFonts w:asciiTheme="majorHAnsi" w:hAnsiTheme="majorHAnsi" w:cstheme="majorHAnsi"/>
          <w:sz w:val="22"/>
          <w:szCs w:val="22"/>
          <w:lang w:val="es-EC"/>
        </w:rPr>
        <w:tab/>
      </w:r>
      <w:r w:rsidRPr="00590FC4">
        <w:rPr>
          <w:rFonts w:asciiTheme="majorHAnsi" w:hAnsiTheme="majorHAnsi" w:cstheme="majorHAnsi"/>
          <w:sz w:val="22"/>
          <w:szCs w:val="22"/>
          <w:lang w:val="es-EC"/>
        </w:rPr>
        <w:tab/>
        <w:t>36</w:t>
      </w:r>
    </w:p>
    <w:p w:rsidR="00F3675F" w:rsidRPr="00590FC4" w:rsidRDefault="00F3675F" w:rsidP="00F3675F">
      <w:pPr>
        <w:pStyle w:val="Sinespaciado"/>
        <w:spacing w:line="360" w:lineRule="auto"/>
        <w:rPr>
          <w:rFonts w:asciiTheme="majorHAnsi" w:hAnsiTheme="majorHAnsi" w:cstheme="majorHAnsi"/>
          <w:b/>
          <w:sz w:val="22"/>
          <w:szCs w:val="22"/>
          <w:lang w:val="es-EC"/>
        </w:rPr>
      </w:pPr>
      <w:r w:rsidRPr="00590FC4">
        <w:rPr>
          <w:rFonts w:asciiTheme="majorHAnsi" w:hAnsiTheme="majorHAnsi" w:cstheme="majorHAnsi"/>
          <w:b/>
          <w:sz w:val="22"/>
          <w:szCs w:val="22"/>
          <w:lang w:val="es-EC"/>
        </w:rPr>
        <w:t xml:space="preserve">Anexo 2. </w:t>
      </w:r>
      <w:r w:rsidRPr="00590FC4">
        <w:rPr>
          <w:rFonts w:asciiTheme="majorHAnsi" w:hAnsiTheme="majorHAnsi"/>
          <w:lang w:val="es-ES"/>
        </w:rPr>
        <w:t>Reporte de coberturas y valores generado del sistema FIC                  39</w:t>
      </w:r>
    </w:p>
    <w:p w:rsidR="00F3675F" w:rsidRPr="00590FC4" w:rsidRDefault="00F3675F" w:rsidP="00F3675F">
      <w:pPr>
        <w:pStyle w:val="Sinespaciado"/>
        <w:spacing w:line="360" w:lineRule="auto"/>
        <w:rPr>
          <w:rFonts w:asciiTheme="majorHAnsi" w:hAnsiTheme="majorHAnsi" w:cstheme="majorHAnsi"/>
          <w:sz w:val="22"/>
          <w:szCs w:val="22"/>
          <w:lang w:val="es-EC"/>
        </w:rPr>
        <w:sectPr w:rsidR="00F3675F" w:rsidRPr="00590FC4" w:rsidSect="001D7665">
          <w:headerReference w:type="default" r:id="rId10"/>
          <w:footerReference w:type="default" r:id="rId11"/>
          <w:pgSz w:w="11900" w:h="16840"/>
          <w:pgMar w:top="1985" w:right="1701" w:bottom="1440" w:left="1814" w:header="510" w:footer="454" w:gutter="0"/>
          <w:pgNumType w:fmt="lowerRoman" w:start="1"/>
          <w:cols w:space="708"/>
          <w:titlePg/>
          <w:docGrid w:linePitch="326"/>
        </w:sectPr>
      </w:pPr>
      <w:r w:rsidRPr="00590FC4">
        <w:rPr>
          <w:rFonts w:asciiTheme="majorHAnsi" w:hAnsiTheme="majorHAnsi" w:cstheme="majorHAnsi"/>
          <w:b/>
          <w:sz w:val="22"/>
          <w:szCs w:val="22"/>
          <w:lang w:val="es-EC"/>
        </w:rPr>
        <w:t xml:space="preserve">Anexo 3. </w:t>
      </w:r>
      <w:r w:rsidRPr="00590FC4">
        <w:rPr>
          <w:rFonts w:asciiTheme="majorHAnsi" w:hAnsiTheme="majorHAnsi"/>
          <w:lang w:val="es-ES"/>
        </w:rPr>
        <w:t xml:space="preserve">Reporte de investigación habitacional generado del sistema FIC       </w:t>
      </w:r>
      <w:r w:rsidRPr="00590FC4">
        <w:rPr>
          <w:rFonts w:asciiTheme="majorHAnsi" w:hAnsiTheme="majorHAnsi" w:cstheme="majorHAnsi"/>
          <w:sz w:val="22"/>
          <w:szCs w:val="22"/>
          <w:lang w:val="es-EC"/>
        </w:rPr>
        <w:t>42</w:t>
      </w:r>
    </w:p>
    <w:p w:rsidR="00BD2F4F" w:rsidRPr="00590FC4" w:rsidRDefault="00BD2F4F" w:rsidP="00BD2F4F">
      <w:pPr>
        <w:pStyle w:val="Sinespaciado"/>
        <w:spacing w:line="360" w:lineRule="auto"/>
        <w:jc w:val="center"/>
        <w:rPr>
          <w:rFonts w:asciiTheme="majorHAnsi" w:hAnsiTheme="majorHAnsi" w:cstheme="majorHAnsi"/>
          <w:b/>
          <w:sz w:val="22"/>
          <w:szCs w:val="22"/>
          <w:lang w:val="es-EC"/>
        </w:rPr>
      </w:pPr>
      <w:r w:rsidRPr="00590FC4">
        <w:rPr>
          <w:rFonts w:asciiTheme="majorHAnsi" w:hAnsiTheme="majorHAnsi" w:cstheme="majorHAnsi"/>
          <w:b/>
          <w:sz w:val="22"/>
          <w:szCs w:val="22"/>
          <w:lang w:val="es-EC"/>
        </w:rPr>
        <w:lastRenderedPageBreak/>
        <w:t xml:space="preserve">VALORACIÓN MASIVA DE PREDIOS RURALES EN EL GOBIERNO AUTÓNOMO DESCENTRALIZADO MUNICIPAL DEL CANTÓN </w:t>
      </w:r>
      <w:r w:rsidR="007D4561" w:rsidRPr="00590FC4">
        <w:rPr>
          <w:rFonts w:asciiTheme="majorHAnsi" w:hAnsiTheme="majorHAnsi" w:cstheme="majorHAnsi"/>
          <w:b/>
          <w:sz w:val="22"/>
          <w:szCs w:val="22"/>
          <w:lang w:val="es-EC"/>
        </w:rPr>
        <w:t>CALUMA</w:t>
      </w:r>
    </w:p>
    <w:p w:rsidR="009D2BA4" w:rsidRPr="00590FC4" w:rsidRDefault="009D2BA4" w:rsidP="00906644">
      <w:pPr>
        <w:pStyle w:val="Sinespaciado"/>
        <w:spacing w:line="360" w:lineRule="auto"/>
        <w:jc w:val="both"/>
        <w:rPr>
          <w:rFonts w:asciiTheme="majorHAnsi" w:hAnsiTheme="majorHAnsi" w:cstheme="majorHAnsi"/>
          <w:b/>
          <w:sz w:val="22"/>
          <w:szCs w:val="22"/>
          <w:lang w:val="es-EC"/>
        </w:rPr>
      </w:pPr>
    </w:p>
    <w:p w:rsidR="00885C8D" w:rsidRPr="00590FC4" w:rsidRDefault="00BD2F4F" w:rsidP="00906644">
      <w:pPr>
        <w:pStyle w:val="Sinespaciado"/>
        <w:numPr>
          <w:ilvl w:val="0"/>
          <w:numId w:val="1"/>
        </w:numPr>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INTRODUCCIÓN</w:t>
      </w:r>
    </w:p>
    <w:p w:rsidR="00885C8D" w:rsidRPr="00590FC4" w:rsidRDefault="00885C8D" w:rsidP="00906644">
      <w:pPr>
        <w:pStyle w:val="Sinespaciado"/>
        <w:spacing w:line="360" w:lineRule="auto"/>
        <w:jc w:val="both"/>
        <w:rPr>
          <w:rFonts w:asciiTheme="majorHAnsi" w:hAnsiTheme="majorHAnsi" w:cstheme="majorHAnsi"/>
          <w:sz w:val="22"/>
          <w:szCs w:val="22"/>
        </w:rPr>
      </w:pPr>
    </w:p>
    <w:p w:rsidR="005D30D9" w:rsidRPr="00590FC4" w:rsidRDefault="00885C8D" w:rsidP="005D30D9">
      <w:pPr>
        <w:pStyle w:val="Sinespaciado"/>
        <w:numPr>
          <w:ilvl w:val="1"/>
          <w:numId w:val="1"/>
        </w:numPr>
        <w:spacing w:line="360" w:lineRule="auto"/>
        <w:jc w:val="both"/>
        <w:rPr>
          <w:rFonts w:asciiTheme="majorHAnsi" w:hAnsiTheme="majorHAnsi" w:cstheme="majorHAnsi"/>
          <w:b/>
          <w:sz w:val="22"/>
          <w:szCs w:val="22"/>
        </w:rPr>
      </w:pPr>
      <w:r w:rsidRPr="00590FC4">
        <w:rPr>
          <w:rFonts w:asciiTheme="majorHAnsi" w:hAnsiTheme="majorHAnsi" w:cstheme="majorHAnsi"/>
          <w:b/>
          <w:sz w:val="22"/>
          <w:szCs w:val="22"/>
        </w:rPr>
        <w:t>Ubicación y Límites</w:t>
      </w:r>
    </w:p>
    <w:p w:rsidR="005D30D9" w:rsidRPr="00590FC4" w:rsidRDefault="005D30D9" w:rsidP="005D30D9">
      <w:pPr>
        <w:pStyle w:val="Sinespaciado"/>
        <w:spacing w:line="360" w:lineRule="auto"/>
        <w:jc w:val="both"/>
        <w:rPr>
          <w:rFonts w:asciiTheme="majorHAnsi" w:hAnsiTheme="majorHAnsi" w:cstheme="majorHAnsi"/>
          <w:b/>
          <w:sz w:val="22"/>
          <w:szCs w:val="22"/>
        </w:rPr>
      </w:pPr>
    </w:p>
    <w:p w:rsidR="00885C8D" w:rsidRPr="00590FC4" w:rsidRDefault="007D4561" w:rsidP="00906644">
      <w:pPr>
        <w:pStyle w:val="Sinespaciado"/>
        <w:spacing w:line="360" w:lineRule="auto"/>
        <w:jc w:val="both"/>
        <w:rPr>
          <w:rFonts w:asciiTheme="majorHAnsi" w:hAnsiTheme="majorHAnsi" w:cstheme="majorHAnsi"/>
          <w:sz w:val="22"/>
          <w:szCs w:val="22"/>
        </w:rPr>
      </w:pPr>
      <w:r w:rsidRPr="00590FC4">
        <w:rPr>
          <w:rFonts w:asciiTheme="majorHAnsi" w:hAnsiTheme="majorHAnsi" w:cstheme="majorHAnsi"/>
          <w:sz w:val="22"/>
          <w:szCs w:val="22"/>
        </w:rPr>
        <w:t>El cantón Caluma se encuentra ubicado a 62 km al sur occidente de Guaranda, capital de la Provincia de Bolívar, ocupando una superficie de 174,7 km2. Se encuentra situado en la parte meridional y al occidente de la Provincia Bolívar, al terminar las estribaciones del ramal de la Hoya del Río Chimbo, el mismo como un desprendimiento de la Cordillera Occidental de los</w:t>
      </w:r>
      <w:r w:rsidR="00FA30FE">
        <w:rPr>
          <w:rFonts w:asciiTheme="majorHAnsi" w:hAnsiTheme="majorHAnsi" w:cstheme="majorHAnsi"/>
          <w:sz w:val="22"/>
          <w:szCs w:val="22"/>
        </w:rPr>
        <w:t xml:space="preserve"> Andes. Así, </w:t>
      </w:r>
      <w:r w:rsidRPr="00590FC4">
        <w:rPr>
          <w:rFonts w:asciiTheme="majorHAnsi" w:hAnsiTheme="majorHAnsi" w:cstheme="majorHAnsi"/>
          <w:sz w:val="22"/>
          <w:szCs w:val="22"/>
        </w:rPr>
        <w:t>mientras se adentra en las costas, su terreno se vuelve más regular y su clima subtropical va formándose más caluroso, hasta unirse a territorios de la hermana Provincia de los Ríos; se halla a los 79º 18´ 22´´ de longitud oeste y a 12º 36´ 19´´ de latitud sur.</w:t>
      </w:r>
    </w:p>
    <w:p w:rsidR="007D4561" w:rsidRPr="00590FC4" w:rsidRDefault="007D4561" w:rsidP="00906644">
      <w:pPr>
        <w:pStyle w:val="Sinespaciado"/>
        <w:spacing w:line="360" w:lineRule="auto"/>
        <w:jc w:val="both"/>
        <w:rPr>
          <w:rFonts w:asciiTheme="majorHAnsi" w:hAnsiTheme="majorHAnsi" w:cstheme="majorHAnsi"/>
          <w:sz w:val="22"/>
          <w:szCs w:val="22"/>
        </w:rPr>
      </w:pPr>
    </w:p>
    <w:p w:rsidR="00885C8D" w:rsidRDefault="00885C8D" w:rsidP="00906644">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Sus límites son:</w:t>
      </w:r>
    </w:p>
    <w:p w:rsidR="00FA30FE" w:rsidRPr="00590FC4" w:rsidRDefault="00FA30FE" w:rsidP="00906644">
      <w:pPr>
        <w:pStyle w:val="Sinespaciado"/>
        <w:spacing w:line="360" w:lineRule="auto"/>
        <w:jc w:val="both"/>
        <w:rPr>
          <w:rFonts w:asciiTheme="majorHAnsi" w:hAnsiTheme="majorHAnsi" w:cstheme="majorHAnsi"/>
          <w:sz w:val="22"/>
          <w:szCs w:val="22"/>
          <w:lang w:val="es-ES"/>
        </w:rPr>
      </w:pPr>
    </w:p>
    <w:p w:rsidR="007D4561" w:rsidRPr="00590FC4" w:rsidRDefault="00885C8D"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 xml:space="preserve">* </w:t>
      </w:r>
      <w:r w:rsidR="007D4561" w:rsidRPr="00590FC4">
        <w:rPr>
          <w:rFonts w:asciiTheme="majorHAnsi" w:hAnsiTheme="majorHAnsi" w:cstheme="majorHAnsi"/>
          <w:sz w:val="22"/>
          <w:szCs w:val="22"/>
          <w:lang w:val="es-ES"/>
        </w:rPr>
        <w:t xml:space="preserve">Norte: Cantón </w:t>
      </w:r>
      <w:proofErr w:type="spellStart"/>
      <w:r w:rsidR="007D4561" w:rsidRPr="00590FC4">
        <w:rPr>
          <w:rFonts w:asciiTheme="majorHAnsi" w:hAnsiTheme="majorHAnsi" w:cstheme="majorHAnsi"/>
          <w:sz w:val="22"/>
          <w:szCs w:val="22"/>
          <w:lang w:val="es-ES"/>
        </w:rPr>
        <w:t>Echeandia</w:t>
      </w:r>
      <w:proofErr w:type="spellEnd"/>
      <w:r w:rsidR="007D4561" w:rsidRPr="00590FC4">
        <w:rPr>
          <w:rFonts w:asciiTheme="majorHAnsi" w:hAnsiTheme="majorHAnsi" w:cstheme="majorHAnsi"/>
          <w:sz w:val="22"/>
          <w:szCs w:val="22"/>
          <w:lang w:val="es-ES"/>
        </w:rPr>
        <w:t>, y las parroquias Salinas, Julio Moreno y la Asunción</w:t>
      </w:r>
    </w:p>
    <w:p w:rsidR="007D4561" w:rsidRPr="00590FC4" w:rsidRDefault="007D4561"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 xml:space="preserve">* Sur: La Parroquia de </w:t>
      </w:r>
      <w:proofErr w:type="spellStart"/>
      <w:r w:rsidRPr="00590FC4">
        <w:rPr>
          <w:rFonts w:asciiTheme="majorHAnsi" w:hAnsiTheme="majorHAnsi" w:cstheme="majorHAnsi"/>
          <w:sz w:val="22"/>
          <w:szCs w:val="22"/>
          <w:lang w:val="es-ES"/>
        </w:rPr>
        <w:t>Telimbela</w:t>
      </w:r>
      <w:proofErr w:type="spellEnd"/>
      <w:r w:rsidRPr="00590FC4">
        <w:rPr>
          <w:rFonts w:asciiTheme="majorHAnsi" w:hAnsiTheme="majorHAnsi" w:cstheme="majorHAnsi"/>
          <w:sz w:val="22"/>
          <w:szCs w:val="22"/>
          <w:lang w:val="es-ES"/>
        </w:rPr>
        <w:t xml:space="preserve"> perteneciente al cantón Chimbo</w:t>
      </w:r>
    </w:p>
    <w:p w:rsidR="007D4561" w:rsidRPr="00590FC4" w:rsidRDefault="007D4561"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 Este: Cantón Chimbo</w:t>
      </w:r>
    </w:p>
    <w:p w:rsidR="00885C8D" w:rsidRPr="00590FC4" w:rsidRDefault="007D4561"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 Oeste: Cantón Urdaneta y Cantón Babahoyo</w:t>
      </w:r>
      <w:r w:rsidR="00885C8D" w:rsidRPr="00590FC4">
        <w:rPr>
          <w:rFonts w:asciiTheme="majorHAnsi" w:hAnsiTheme="majorHAnsi" w:cstheme="majorHAnsi"/>
          <w:sz w:val="22"/>
          <w:szCs w:val="22"/>
          <w:lang w:val="es-ES"/>
        </w:rPr>
        <w:t xml:space="preserve">. </w:t>
      </w:r>
      <w:r w:rsidR="009D2BA4" w:rsidRPr="00590FC4">
        <w:rPr>
          <w:rFonts w:asciiTheme="majorHAnsi" w:hAnsiTheme="majorHAnsi" w:cstheme="majorHAnsi"/>
          <w:sz w:val="22"/>
          <w:szCs w:val="22"/>
          <w:lang w:val="es-ES"/>
        </w:rPr>
        <w:t>(</w:t>
      </w:r>
      <w:r w:rsidR="00885C8D" w:rsidRPr="00590FC4">
        <w:rPr>
          <w:rFonts w:asciiTheme="majorHAnsi" w:hAnsiTheme="majorHAnsi" w:cstheme="majorHAnsi"/>
          <w:sz w:val="22"/>
          <w:szCs w:val="22"/>
          <w:lang w:val="es-ES"/>
        </w:rPr>
        <w:t>Gráfico 1</w:t>
      </w:r>
      <w:r w:rsidR="009D2BA4" w:rsidRPr="00590FC4">
        <w:rPr>
          <w:rFonts w:asciiTheme="majorHAnsi" w:hAnsiTheme="majorHAnsi" w:cstheme="majorHAnsi"/>
          <w:sz w:val="22"/>
          <w:szCs w:val="22"/>
          <w:lang w:val="es-ES"/>
        </w:rPr>
        <w:t>.)</w:t>
      </w: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9D2BA4">
      <w:pPr>
        <w:pStyle w:val="Sinespaciado"/>
        <w:spacing w:line="360" w:lineRule="auto"/>
        <w:jc w:val="center"/>
        <w:rPr>
          <w:rFonts w:asciiTheme="majorHAnsi" w:hAnsiTheme="majorHAnsi" w:cstheme="majorHAnsi"/>
          <w:sz w:val="22"/>
          <w:szCs w:val="22"/>
        </w:rPr>
      </w:pPr>
    </w:p>
    <w:p w:rsidR="007D4561" w:rsidRPr="00590FC4" w:rsidRDefault="007D4561" w:rsidP="007D4561">
      <w:pPr>
        <w:pStyle w:val="Sinespaciado"/>
        <w:spacing w:line="360" w:lineRule="auto"/>
        <w:jc w:val="both"/>
        <w:rPr>
          <w:rFonts w:asciiTheme="majorHAnsi" w:hAnsiTheme="majorHAnsi" w:cstheme="majorHAnsi"/>
          <w:b/>
          <w:sz w:val="22"/>
          <w:szCs w:val="22"/>
          <w:lang w:val="es-ES"/>
        </w:rPr>
      </w:pPr>
    </w:p>
    <w:p w:rsidR="007D4561" w:rsidRPr="00590FC4" w:rsidRDefault="007D4561" w:rsidP="007D4561">
      <w:pPr>
        <w:pStyle w:val="Sinespaciado"/>
        <w:spacing w:line="360" w:lineRule="auto"/>
        <w:jc w:val="both"/>
        <w:rPr>
          <w:rFonts w:asciiTheme="majorHAnsi" w:hAnsiTheme="majorHAnsi" w:cstheme="majorHAnsi"/>
          <w:b/>
          <w:sz w:val="22"/>
          <w:szCs w:val="22"/>
          <w:lang w:val="es-ES"/>
        </w:rPr>
      </w:pPr>
    </w:p>
    <w:p w:rsidR="007D4561" w:rsidRPr="00590FC4" w:rsidRDefault="007D4561" w:rsidP="007D4561">
      <w:pPr>
        <w:pStyle w:val="Sinespaciado"/>
        <w:spacing w:line="360" w:lineRule="auto"/>
        <w:jc w:val="both"/>
        <w:rPr>
          <w:rFonts w:asciiTheme="majorHAnsi" w:hAnsiTheme="majorHAnsi" w:cstheme="majorHAnsi"/>
          <w:b/>
          <w:sz w:val="22"/>
          <w:szCs w:val="22"/>
          <w:lang w:val="es-ES"/>
        </w:rPr>
      </w:pPr>
    </w:p>
    <w:p w:rsidR="007D4561" w:rsidRPr="00590FC4" w:rsidRDefault="007D4561" w:rsidP="007D4561">
      <w:pPr>
        <w:pStyle w:val="Sinespaciado"/>
        <w:spacing w:line="360" w:lineRule="auto"/>
        <w:jc w:val="both"/>
        <w:rPr>
          <w:rFonts w:asciiTheme="majorHAnsi" w:hAnsiTheme="majorHAnsi" w:cstheme="majorHAnsi"/>
          <w:b/>
          <w:sz w:val="22"/>
          <w:szCs w:val="22"/>
          <w:lang w:val="es-ES"/>
        </w:rPr>
      </w:pPr>
    </w:p>
    <w:p w:rsidR="007D4561" w:rsidRPr="00590FC4" w:rsidRDefault="007D4561" w:rsidP="007D4561">
      <w:pPr>
        <w:pStyle w:val="Sinespaciado"/>
        <w:spacing w:line="360" w:lineRule="auto"/>
        <w:jc w:val="both"/>
        <w:rPr>
          <w:rFonts w:asciiTheme="majorHAnsi" w:hAnsiTheme="majorHAnsi" w:cstheme="majorHAnsi"/>
          <w:b/>
          <w:sz w:val="22"/>
          <w:szCs w:val="22"/>
          <w:lang w:val="es-ES"/>
        </w:rPr>
      </w:pPr>
    </w:p>
    <w:p w:rsidR="007D4561" w:rsidRPr="00590FC4" w:rsidRDefault="007D4561" w:rsidP="007D4561">
      <w:pPr>
        <w:pStyle w:val="Sinespaciado"/>
        <w:spacing w:line="360" w:lineRule="auto"/>
        <w:jc w:val="both"/>
        <w:rPr>
          <w:rFonts w:asciiTheme="majorHAnsi" w:hAnsiTheme="majorHAnsi" w:cstheme="majorHAnsi"/>
          <w:b/>
          <w:sz w:val="22"/>
          <w:szCs w:val="22"/>
          <w:lang w:val="es-ES"/>
        </w:rPr>
      </w:pPr>
      <w:r w:rsidRPr="00590FC4">
        <w:rPr>
          <w:rFonts w:asciiTheme="majorHAnsi" w:hAnsiTheme="majorHAnsi" w:cstheme="majorHAnsi"/>
          <w:noProof/>
          <w:sz w:val="22"/>
          <w:szCs w:val="22"/>
          <w:lang w:val="es-EC" w:eastAsia="es-EC"/>
        </w:rPr>
        <w:lastRenderedPageBreak/>
        <w:drawing>
          <wp:inline distT="0" distB="0" distL="0" distR="0" wp14:anchorId="6E31D18C" wp14:editId="0840DB7A">
            <wp:extent cx="5270500" cy="3371850"/>
            <wp:effectExtent l="171450" t="171450" r="196850" b="19050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IMITE_CALUM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0500" cy="337185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7D4561" w:rsidRPr="00590FC4" w:rsidRDefault="007D4561"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Grafico 1.-</w:t>
      </w:r>
      <w:r w:rsidRPr="00590FC4">
        <w:rPr>
          <w:rFonts w:asciiTheme="majorHAnsi" w:hAnsiTheme="majorHAnsi" w:cstheme="majorHAnsi"/>
          <w:sz w:val="22"/>
          <w:szCs w:val="22"/>
          <w:lang w:val="es-ES"/>
        </w:rPr>
        <w:t xml:space="preserve"> Ubicación y límites cantonales de Caluma</w:t>
      </w:r>
    </w:p>
    <w:p w:rsidR="009D2BA4" w:rsidRPr="00590FC4" w:rsidRDefault="009D2BA4" w:rsidP="009D2BA4">
      <w:pPr>
        <w:pStyle w:val="Sinespaciado"/>
        <w:spacing w:line="360" w:lineRule="auto"/>
        <w:ind w:left="360"/>
        <w:jc w:val="both"/>
        <w:rPr>
          <w:rFonts w:asciiTheme="majorHAnsi" w:hAnsiTheme="majorHAnsi" w:cstheme="majorHAnsi"/>
          <w:b/>
          <w:sz w:val="22"/>
          <w:szCs w:val="22"/>
        </w:rPr>
      </w:pPr>
    </w:p>
    <w:p w:rsidR="00885C8D" w:rsidRPr="00590FC4" w:rsidRDefault="00E66B9C" w:rsidP="00E66B9C">
      <w:pPr>
        <w:pStyle w:val="Sinespaciado"/>
        <w:spacing w:line="360" w:lineRule="auto"/>
        <w:jc w:val="both"/>
        <w:rPr>
          <w:rFonts w:asciiTheme="majorHAnsi" w:hAnsiTheme="majorHAnsi" w:cstheme="majorHAnsi"/>
          <w:b/>
          <w:sz w:val="22"/>
          <w:szCs w:val="22"/>
        </w:rPr>
      </w:pPr>
      <w:r w:rsidRPr="00590FC4">
        <w:rPr>
          <w:rFonts w:asciiTheme="majorHAnsi" w:hAnsiTheme="majorHAnsi" w:cstheme="majorHAnsi"/>
          <w:b/>
          <w:sz w:val="22"/>
          <w:szCs w:val="22"/>
        </w:rPr>
        <w:t xml:space="preserve">1.2.- </w:t>
      </w:r>
      <w:r w:rsidR="00885C8D" w:rsidRPr="00590FC4">
        <w:rPr>
          <w:rFonts w:asciiTheme="majorHAnsi" w:hAnsiTheme="majorHAnsi" w:cstheme="majorHAnsi"/>
          <w:b/>
          <w:sz w:val="22"/>
          <w:szCs w:val="22"/>
        </w:rPr>
        <w:t>División Política</w:t>
      </w:r>
      <w:r w:rsidR="009D2BA4" w:rsidRPr="00590FC4">
        <w:rPr>
          <w:rFonts w:asciiTheme="majorHAnsi" w:hAnsiTheme="majorHAnsi" w:cstheme="majorHAnsi"/>
          <w:b/>
          <w:sz w:val="22"/>
          <w:szCs w:val="22"/>
        </w:rPr>
        <w:t xml:space="preserve"> Administrativa</w:t>
      </w:r>
    </w:p>
    <w:p w:rsidR="007D4561" w:rsidRPr="00590FC4" w:rsidRDefault="007D4561" w:rsidP="00E66B9C">
      <w:pPr>
        <w:pStyle w:val="Sinespaciado"/>
        <w:spacing w:line="360" w:lineRule="auto"/>
        <w:jc w:val="both"/>
        <w:rPr>
          <w:rFonts w:asciiTheme="majorHAnsi" w:hAnsiTheme="majorHAnsi" w:cstheme="majorHAnsi"/>
          <w:b/>
          <w:sz w:val="22"/>
          <w:szCs w:val="22"/>
        </w:rPr>
      </w:pPr>
    </w:p>
    <w:p w:rsidR="009D2BA4" w:rsidRPr="00590FC4" w:rsidRDefault="007D4561"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C"/>
        </w:rPr>
        <w:t xml:space="preserve">El cantón Caluma no tiene parroquias rurales, tan solo presenta una parroquia central. Dentro de esta parroquia central encontramos los siguientes recintos: Estero Pescado, Pita, Estero de Pita, San Vicente, </w:t>
      </w:r>
      <w:proofErr w:type="spellStart"/>
      <w:r w:rsidRPr="00590FC4">
        <w:rPr>
          <w:rFonts w:asciiTheme="majorHAnsi" w:hAnsiTheme="majorHAnsi" w:cstheme="majorHAnsi"/>
          <w:sz w:val="22"/>
          <w:szCs w:val="22"/>
          <w:lang w:val="es-EC"/>
        </w:rPr>
        <w:t>Pasagua</w:t>
      </w:r>
      <w:proofErr w:type="spellEnd"/>
      <w:r w:rsidRPr="00590FC4">
        <w:rPr>
          <w:rFonts w:asciiTheme="majorHAnsi" w:hAnsiTheme="majorHAnsi" w:cstheme="majorHAnsi"/>
          <w:sz w:val="22"/>
          <w:szCs w:val="22"/>
          <w:lang w:val="es-EC"/>
        </w:rPr>
        <w:t xml:space="preserve">,  Piedra Redonda, El Triunfo, Tablas, </w:t>
      </w:r>
      <w:proofErr w:type="spellStart"/>
      <w:r w:rsidRPr="00590FC4">
        <w:rPr>
          <w:rFonts w:asciiTheme="majorHAnsi" w:hAnsiTheme="majorHAnsi" w:cstheme="majorHAnsi"/>
          <w:sz w:val="22"/>
          <w:szCs w:val="22"/>
          <w:lang w:val="es-EC"/>
        </w:rPr>
        <w:t>Cumbillí</w:t>
      </w:r>
      <w:proofErr w:type="spellEnd"/>
      <w:r w:rsidRPr="00590FC4">
        <w:rPr>
          <w:rFonts w:asciiTheme="majorHAnsi" w:hAnsiTheme="majorHAnsi" w:cstheme="majorHAnsi"/>
          <w:sz w:val="22"/>
          <w:szCs w:val="22"/>
          <w:lang w:val="es-EC"/>
        </w:rPr>
        <w:t xml:space="preserve"> Grande, Los Copales, </w:t>
      </w:r>
      <w:proofErr w:type="spellStart"/>
      <w:r w:rsidRPr="00590FC4">
        <w:rPr>
          <w:rFonts w:asciiTheme="majorHAnsi" w:hAnsiTheme="majorHAnsi" w:cstheme="majorHAnsi"/>
          <w:sz w:val="22"/>
          <w:szCs w:val="22"/>
          <w:lang w:val="es-EC"/>
        </w:rPr>
        <w:t>Plomobado</w:t>
      </w:r>
      <w:proofErr w:type="spellEnd"/>
      <w:r w:rsidRPr="00590FC4">
        <w:rPr>
          <w:rFonts w:asciiTheme="majorHAnsi" w:hAnsiTheme="majorHAnsi" w:cstheme="majorHAnsi"/>
          <w:sz w:val="22"/>
          <w:szCs w:val="22"/>
          <w:lang w:val="es-EC"/>
        </w:rPr>
        <w:t xml:space="preserve">, </w:t>
      </w:r>
      <w:proofErr w:type="spellStart"/>
      <w:r w:rsidRPr="00590FC4">
        <w:rPr>
          <w:rFonts w:asciiTheme="majorHAnsi" w:hAnsiTheme="majorHAnsi" w:cstheme="majorHAnsi"/>
          <w:sz w:val="22"/>
          <w:szCs w:val="22"/>
          <w:lang w:val="es-EC"/>
        </w:rPr>
        <w:t>Samama</w:t>
      </w:r>
      <w:proofErr w:type="spellEnd"/>
      <w:r w:rsidRPr="00590FC4">
        <w:rPr>
          <w:rFonts w:asciiTheme="majorHAnsi" w:hAnsiTheme="majorHAnsi" w:cstheme="majorHAnsi"/>
          <w:sz w:val="22"/>
          <w:szCs w:val="22"/>
          <w:lang w:val="es-EC"/>
        </w:rPr>
        <w:t xml:space="preserve">, </w:t>
      </w:r>
      <w:proofErr w:type="spellStart"/>
      <w:r w:rsidRPr="00590FC4">
        <w:rPr>
          <w:rFonts w:asciiTheme="majorHAnsi" w:hAnsiTheme="majorHAnsi" w:cstheme="majorHAnsi"/>
          <w:sz w:val="22"/>
          <w:szCs w:val="22"/>
          <w:lang w:val="es-EC"/>
        </w:rPr>
        <w:t>Cumbillí</w:t>
      </w:r>
      <w:proofErr w:type="spellEnd"/>
      <w:r w:rsidRPr="00590FC4">
        <w:rPr>
          <w:rFonts w:asciiTheme="majorHAnsi" w:hAnsiTheme="majorHAnsi" w:cstheme="majorHAnsi"/>
          <w:sz w:val="22"/>
          <w:szCs w:val="22"/>
          <w:lang w:val="es-EC"/>
        </w:rPr>
        <w:t xml:space="preserve">, Chico, Pacana, Hoyo, Bravo Guayabal, </w:t>
      </w:r>
      <w:proofErr w:type="spellStart"/>
      <w:r w:rsidRPr="00590FC4">
        <w:rPr>
          <w:rFonts w:asciiTheme="majorHAnsi" w:hAnsiTheme="majorHAnsi" w:cstheme="majorHAnsi"/>
          <w:sz w:val="22"/>
          <w:szCs w:val="22"/>
          <w:lang w:val="es-EC"/>
        </w:rPr>
        <w:t>Choropamba</w:t>
      </w:r>
      <w:proofErr w:type="spellEnd"/>
      <w:r w:rsidRPr="00590FC4">
        <w:rPr>
          <w:rFonts w:asciiTheme="majorHAnsi" w:hAnsiTheme="majorHAnsi" w:cstheme="majorHAnsi"/>
          <w:sz w:val="22"/>
          <w:szCs w:val="22"/>
          <w:lang w:val="es-EC"/>
        </w:rPr>
        <w:t xml:space="preserve">, San Pablo de </w:t>
      </w:r>
      <w:proofErr w:type="spellStart"/>
      <w:r w:rsidRPr="00590FC4">
        <w:rPr>
          <w:rFonts w:asciiTheme="majorHAnsi" w:hAnsiTheme="majorHAnsi" w:cstheme="majorHAnsi"/>
          <w:sz w:val="22"/>
          <w:szCs w:val="22"/>
          <w:lang w:val="es-EC"/>
        </w:rPr>
        <w:t>Yatuví</w:t>
      </w:r>
      <w:proofErr w:type="spellEnd"/>
      <w:r w:rsidRPr="00590FC4">
        <w:rPr>
          <w:rFonts w:asciiTheme="majorHAnsi" w:hAnsiTheme="majorHAnsi" w:cstheme="majorHAnsi"/>
          <w:sz w:val="22"/>
          <w:szCs w:val="22"/>
          <w:lang w:val="es-EC"/>
        </w:rPr>
        <w:t xml:space="preserve">, La Pólvora, </w:t>
      </w:r>
      <w:proofErr w:type="spellStart"/>
      <w:r w:rsidRPr="00590FC4">
        <w:rPr>
          <w:rFonts w:asciiTheme="majorHAnsi" w:hAnsiTheme="majorHAnsi" w:cstheme="majorHAnsi"/>
          <w:sz w:val="22"/>
          <w:szCs w:val="22"/>
          <w:lang w:val="es-EC"/>
        </w:rPr>
        <w:t>Pillungo</w:t>
      </w:r>
      <w:proofErr w:type="spellEnd"/>
      <w:r w:rsidRPr="00590FC4">
        <w:rPr>
          <w:rFonts w:asciiTheme="majorHAnsi" w:hAnsiTheme="majorHAnsi" w:cstheme="majorHAnsi"/>
          <w:sz w:val="22"/>
          <w:szCs w:val="22"/>
          <w:lang w:val="es-EC"/>
        </w:rPr>
        <w:t xml:space="preserve">, San Luis de </w:t>
      </w:r>
      <w:proofErr w:type="spellStart"/>
      <w:r w:rsidRPr="00590FC4">
        <w:rPr>
          <w:rFonts w:asciiTheme="majorHAnsi" w:hAnsiTheme="majorHAnsi" w:cstheme="majorHAnsi"/>
          <w:sz w:val="22"/>
          <w:szCs w:val="22"/>
          <w:lang w:val="es-EC"/>
        </w:rPr>
        <w:t>Samama</w:t>
      </w:r>
      <w:proofErr w:type="spellEnd"/>
      <w:r w:rsidRPr="00590FC4">
        <w:rPr>
          <w:rFonts w:asciiTheme="majorHAnsi" w:hAnsiTheme="majorHAnsi" w:cstheme="majorHAnsi"/>
          <w:sz w:val="22"/>
          <w:szCs w:val="22"/>
          <w:lang w:val="es-EC"/>
        </w:rPr>
        <w:t xml:space="preserve">, </w:t>
      </w:r>
      <w:proofErr w:type="spellStart"/>
      <w:r w:rsidRPr="00590FC4">
        <w:rPr>
          <w:rFonts w:asciiTheme="majorHAnsi" w:hAnsiTheme="majorHAnsi" w:cstheme="majorHAnsi"/>
          <w:sz w:val="22"/>
          <w:szCs w:val="22"/>
          <w:lang w:val="es-EC"/>
        </w:rPr>
        <w:t>Samama</w:t>
      </w:r>
      <w:proofErr w:type="spellEnd"/>
      <w:r w:rsidRPr="00590FC4">
        <w:rPr>
          <w:rFonts w:asciiTheme="majorHAnsi" w:hAnsiTheme="majorHAnsi" w:cstheme="majorHAnsi"/>
          <w:sz w:val="22"/>
          <w:szCs w:val="22"/>
          <w:lang w:val="es-EC"/>
        </w:rPr>
        <w:t xml:space="preserve"> Oriental, </w:t>
      </w:r>
      <w:proofErr w:type="spellStart"/>
      <w:r w:rsidRPr="00590FC4">
        <w:rPr>
          <w:rFonts w:asciiTheme="majorHAnsi" w:hAnsiTheme="majorHAnsi" w:cstheme="majorHAnsi"/>
          <w:sz w:val="22"/>
          <w:szCs w:val="22"/>
          <w:lang w:val="es-EC"/>
        </w:rPr>
        <w:t>Charquiyacu</w:t>
      </w:r>
      <w:proofErr w:type="spellEnd"/>
      <w:r w:rsidRPr="00590FC4">
        <w:rPr>
          <w:rFonts w:asciiTheme="majorHAnsi" w:hAnsiTheme="majorHAnsi" w:cstheme="majorHAnsi"/>
          <w:sz w:val="22"/>
          <w:szCs w:val="22"/>
          <w:lang w:val="es-EC"/>
        </w:rPr>
        <w:t xml:space="preserve">, </w:t>
      </w:r>
      <w:proofErr w:type="spellStart"/>
      <w:r w:rsidRPr="00590FC4">
        <w:rPr>
          <w:rFonts w:asciiTheme="majorHAnsi" w:hAnsiTheme="majorHAnsi" w:cstheme="majorHAnsi"/>
          <w:sz w:val="22"/>
          <w:szCs w:val="22"/>
          <w:lang w:val="es-EC"/>
        </w:rPr>
        <w:t>Pisagua</w:t>
      </w:r>
      <w:proofErr w:type="spellEnd"/>
      <w:r w:rsidRPr="00590FC4">
        <w:rPr>
          <w:rFonts w:asciiTheme="majorHAnsi" w:hAnsiTheme="majorHAnsi" w:cstheme="majorHAnsi"/>
          <w:sz w:val="22"/>
          <w:szCs w:val="22"/>
          <w:lang w:val="es-EC"/>
        </w:rPr>
        <w:t>, Santa Ana</w:t>
      </w:r>
      <w:r w:rsidR="009D2BA4" w:rsidRPr="00590FC4">
        <w:rPr>
          <w:rFonts w:asciiTheme="majorHAnsi" w:hAnsiTheme="majorHAnsi" w:cstheme="majorHAnsi"/>
          <w:sz w:val="22"/>
          <w:szCs w:val="22"/>
          <w:lang w:val="es-EC"/>
        </w:rPr>
        <w:t>.</w:t>
      </w:r>
      <w:r w:rsidR="00885C8D" w:rsidRPr="00590FC4">
        <w:rPr>
          <w:rFonts w:asciiTheme="majorHAnsi" w:hAnsiTheme="majorHAnsi" w:cstheme="majorHAnsi"/>
          <w:sz w:val="22"/>
          <w:szCs w:val="22"/>
          <w:lang w:val="es-EC"/>
        </w:rPr>
        <w:t xml:space="preserve"> </w:t>
      </w:r>
      <w:r w:rsidR="009D2BA4" w:rsidRPr="00590FC4">
        <w:rPr>
          <w:rFonts w:asciiTheme="majorHAnsi" w:hAnsiTheme="majorHAnsi" w:cstheme="majorHAnsi"/>
          <w:sz w:val="22"/>
          <w:szCs w:val="22"/>
          <w:lang w:val="es-EC"/>
        </w:rPr>
        <w:t>(</w:t>
      </w:r>
      <w:r w:rsidR="009D2BA4" w:rsidRPr="00590FC4">
        <w:rPr>
          <w:rFonts w:asciiTheme="majorHAnsi" w:hAnsiTheme="majorHAnsi" w:cstheme="majorHAnsi"/>
          <w:sz w:val="22"/>
          <w:szCs w:val="22"/>
          <w:lang w:val="es-ES"/>
        </w:rPr>
        <w:t>Gráfico 2.)</w:t>
      </w:r>
    </w:p>
    <w:p w:rsidR="00885C8D" w:rsidRPr="00590FC4" w:rsidRDefault="007D4561" w:rsidP="00906644">
      <w:pPr>
        <w:pStyle w:val="Sinespaciado"/>
        <w:spacing w:line="360" w:lineRule="auto"/>
        <w:jc w:val="center"/>
        <w:rPr>
          <w:rFonts w:asciiTheme="majorHAnsi" w:hAnsiTheme="majorHAnsi" w:cstheme="majorHAnsi"/>
          <w:sz w:val="22"/>
          <w:szCs w:val="22"/>
          <w:lang w:val="es-ES"/>
        </w:rPr>
      </w:pPr>
      <w:r w:rsidRPr="00590FC4">
        <w:rPr>
          <w:rFonts w:asciiTheme="majorHAnsi" w:hAnsiTheme="majorHAnsi" w:cstheme="majorHAnsi"/>
          <w:noProof/>
          <w:sz w:val="22"/>
          <w:szCs w:val="22"/>
          <w:lang w:val="es-EC" w:eastAsia="es-EC"/>
        </w:rPr>
        <w:lastRenderedPageBreak/>
        <w:drawing>
          <wp:inline distT="0" distB="0" distL="0" distR="0" wp14:anchorId="3B309549" wp14:editId="51DBF3AD">
            <wp:extent cx="5270500" cy="3581400"/>
            <wp:effectExtent l="171450" t="171450" r="196850" b="19050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IMITE_DIVISION_POLITIC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0500" cy="358140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7D4561" w:rsidRPr="00590FC4" w:rsidRDefault="007D4561" w:rsidP="007D4561">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Gráfico 2.-</w:t>
      </w:r>
      <w:r w:rsidRPr="00590FC4">
        <w:rPr>
          <w:rFonts w:asciiTheme="majorHAnsi" w:hAnsiTheme="majorHAnsi" w:cstheme="majorHAnsi"/>
          <w:sz w:val="22"/>
          <w:szCs w:val="22"/>
          <w:lang w:val="es-ES"/>
        </w:rPr>
        <w:t xml:space="preserve"> Sectores del Cantón Caluma</w:t>
      </w:r>
    </w:p>
    <w:p w:rsidR="00885C8D" w:rsidRPr="00590FC4" w:rsidRDefault="00885C8D" w:rsidP="00906644">
      <w:pPr>
        <w:pStyle w:val="Sinespaciado"/>
        <w:spacing w:line="360" w:lineRule="auto"/>
        <w:jc w:val="both"/>
        <w:rPr>
          <w:rFonts w:asciiTheme="majorHAnsi" w:hAnsiTheme="majorHAnsi" w:cstheme="majorHAnsi"/>
          <w:sz w:val="22"/>
          <w:szCs w:val="22"/>
          <w:lang w:val="es-ES"/>
        </w:rPr>
      </w:pPr>
    </w:p>
    <w:p w:rsidR="00885C8D" w:rsidRDefault="00E66B9C" w:rsidP="00E66B9C">
      <w:pPr>
        <w:pStyle w:val="Sinespaciado"/>
        <w:spacing w:line="360" w:lineRule="auto"/>
        <w:jc w:val="both"/>
        <w:rPr>
          <w:rFonts w:asciiTheme="majorHAnsi" w:hAnsiTheme="majorHAnsi" w:cstheme="majorHAnsi"/>
          <w:b/>
          <w:sz w:val="22"/>
          <w:szCs w:val="22"/>
        </w:rPr>
      </w:pPr>
      <w:r w:rsidRPr="00590FC4">
        <w:rPr>
          <w:rFonts w:asciiTheme="majorHAnsi" w:hAnsiTheme="majorHAnsi" w:cstheme="majorHAnsi"/>
          <w:b/>
          <w:sz w:val="22"/>
          <w:szCs w:val="22"/>
        </w:rPr>
        <w:t xml:space="preserve">1.3.- </w:t>
      </w:r>
      <w:r w:rsidR="00885C8D" w:rsidRPr="00590FC4">
        <w:rPr>
          <w:rFonts w:asciiTheme="majorHAnsi" w:hAnsiTheme="majorHAnsi" w:cstheme="majorHAnsi"/>
          <w:b/>
          <w:sz w:val="22"/>
          <w:szCs w:val="22"/>
        </w:rPr>
        <w:t xml:space="preserve">Clima y factores climáticos </w:t>
      </w:r>
    </w:p>
    <w:p w:rsidR="00FA30FE" w:rsidRPr="00590FC4" w:rsidRDefault="00FA30FE" w:rsidP="00E66B9C">
      <w:pPr>
        <w:pStyle w:val="Sinespaciado"/>
        <w:spacing w:line="360" w:lineRule="auto"/>
        <w:jc w:val="both"/>
        <w:rPr>
          <w:rFonts w:asciiTheme="majorHAnsi" w:hAnsiTheme="majorHAnsi" w:cstheme="majorHAnsi"/>
          <w:b/>
          <w:sz w:val="22"/>
          <w:szCs w:val="22"/>
        </w:rPr>
      </w:pPr>
    </w:p>
    <w:p w:rsidR="00885C8D" w:rsidRPr="00590FC4" w:rsidRDefault="007D4561" w:rsidP="00906644">
      <w:pPr>
        <w:pStyle w:val="Sinespaciado"/>
        <w:spacing w:line="360" w:lineRule="auto"/>
        <w:jc w:val="both"/>
        <w:rPr>
          <w:rFonts w:asciiTheme="majorHAnsi" w:hAnsiTheme="majorHAnsi" w:cstheme="majorHAnsi"/>
          <w:sz w:val="22"/>
          <w:szCs w:val="22"/>
          <w:lang w:val="es-EC" w:eastAsia="es-EC"/>
        </w:rPr>
      </w:pPr>
      <w:r w:rsidRPr="00590FC4">
        <w:rPr>
          <w:rFonts w:asciiTheme="majorHAnsi" w:hAnsiTheme="majorHAnsi" w:cstheme="majorHAnsi"/>
          <w:sz w:val="22"/>
          <w:szCs w:val="22"/>
          <w:lang w:val="es-EC" w:eastAsia="es-EC"/>
        </w:rPr>
        <w:t>Climatológicamente, Caluma tiene clima subtropical, con temperaturas desde 16.0 °C hasta 27 °C. Las temperaturas varían entre los 20°C a 24°C durante los meses de mayo a septiembre y de 24°C a 28°C en los meses de octubre a abril, con una temperatura media anual de 22.5 °C.</w:t>
      </w:r>
    </w:p>
    <w:p w:rsidR="007D4561" w:rsidRPr="00590FC4" w:rsidRDefault="007D4561" w:rsidP="00906644">
      <w:pPr>
        <w:pStyle w:val="Sinespaciado"/>
        <w:spacing w:line="360" w:lineRule="auto"/>
        <w:jc w:val="both"/>
        <w:rPr>
          <w:rFonts w:asciiTheme="majorHAnsi" w:hAnsiTheme="majorHAnsi" w:cstheme="majorHAnsi"/>
          <w:sz w:val="22"/>
          <w:szCs w:val="22"/>
        </w:rPr>
      </w:pPr>
    </w:p>
    <w:p w:rsidR="00885C8D" w:rsidRDefault="00E66B9C" w:rsidP="00906644">
      <w:pPr>
        <w:pStyle w:val="Sinespaciado"/>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 xml:space="preserve">1.4.- </w:t>
      </w:r>
      <w:r w:rsidR="009343D1" w:rsidRPr="00590FC4">
        <w:rPr>
          <w:rFonts w:asciiTheme="majorHAnsi" w:hAnsiTheme="majorHAnsi" w:cstheme="majorHAnsi"/>
          <w:b/>
          <w:sz w:val="22"/>
          <w:szCs w:val="22"/>
          <w:lang w:val="es-EC"/>
        </w:rPr>
        <w:t>Visión agroeconómica</w:t>
      </w:r>
    </w:p>
    <w:p w:rsidR="00FA30FE" w:rsidRPr="00590FC4" w:rsidRDefault="00FA30FE" w:rsidP="00906644">
      <w:pPr>
        <w:pStyle w:val="Sinespaciado"/>
        <w:spacing w:line="360" w:lineRule="auto"/>
        <w:jc w:val="both"/>
        <w:rPr>
          <w:rFonts w:asciiTheme="majorHAnsi" w:hAnsiTheme="majorHAnsi" w:cstheme="majorHAnsi"/>
          <w:b/>
          <w:sz w:val="22"/>
          <w:szCs w:val="22"/>
          <w:lang w:val="es-EC"/>
        </w:rPr>
      </w:pPr>
    </w:p>
    <w:p w:rsidR="00506F7D" w:rsidRPr="00590FC4" w:rsidRDefault="00506F7D" w:rsidP="00506F7D">
      <w:pPr>
        <w:spacing w:line="360" w:lineRule="auto"/>
        <w:jc w:val="both"/>
        <w:rPr>
          <w:rFonts w:asciiTheme="majorHAnsi" w:eastAsia="Times New Roman" w:hAnsiTheme="majorHAnsi" w:cstheme="majorHAnsi"/>
          <w:sz w:val="22"/>
          <w:szCs w:val="22"/>
          <w:lang w:eastAsia="es-EC"/>
        </w:rPr>
      </w:pPr>
      <w:r w:rsidRPr="00590FC4">
        <w:rPr>
          <w:rFonts w:asciiTheme="majorHAnsi" w:eastAsia="Times New Roman" w:hAnsiTheme="majorHAnsi" w:cstheme="majorHAnsi"/>
          <w:sz w:val="22"/>
          <w:szCs w:val="22"/>
          <w:lang w:eastAsia="es-EC"/>
        </w:rPr>
        <w:t xml:space="preserve">Debido a su ubicación geográfica y su fabuloso clima tropical, Caluma posee 2 climas, variando de frío a cálido en la parte media baja y de cálido a frío en la parte media alta, esto fortalece su economía, la misma que está basada en el cultivo de la naranja, cacao, y banano en especial orito de exportación. En la ganadería sobresalen la bovina y la porcina, la primera tiene un menor volumen de producción y está orientada más a la producción de ganadería de carne, localizándose en los territorios más altos del cantón; la ganadería porcina en cambio tiene mayor importancia y se encuentra en todo el </w:t>
      </w:r>
      <w:r w:rsidRPr="00590FC4">
        <w:rPr>
          <w:rFonts w:asciiTheme="majorHAnsi" w:eastAsia="Times New Roman" w:hAnsiTheme="majorHAnsi" w:cstheme="majorHAnsi"/>
          <w:sz w:val="22"/>
          <w:szCs w:val="22"/>
          <w:lang w:eastAsia="es-EC"/>
        </w:rPr>
        <w:lastRenderedPageBreak/>
        <w:t xml:space="preserve">territorio; sin embargo esto no excluye la siembra de cultivos de ciclo corto como papa, maíz, fréjol, habas, naranjilla, yuca; y otros cultivos como arroz, aguacate, entre otros. </w:t>
      </w:r>
    </w:p>
    <w:p w:rsidR="00506F7D" w:rsidRPr="00590FC4" w:rsidRDefault="00506F7D" w:rsidP="00506F7D">
      <w:pPr>
        <w:spacing w:line="360" w:lineRule="auto"/>
        <w:jc w:val="both"/>
        <w:rPr>
          <w:rFonts w:asciiTheme="majorHAnsi" w:eastAsia="Times New Roman" w:hAnsiTheme="majorHAnsi" w:cstheme="majorHAnsi"/>
          <w:sz w:val="22"/>
          <w:szCs w:val="22"/>
          <w:lang w:eastAsia="es-EC"/>
        </w:rPr>
      </w:pPr>
      <w:r w:rsidRPr="00590FC4">
        <w:rPr>
          <w:rFonts w:asciiTheme="majorHAnsi" w:eastAsia="Times New Roman" w:hAnsiTheme="majorHAnsi" w:cstheme="majorHAnsi"/>
          <w:sz w:val="22"/>
          <w:szCs w:val="22"/>
          <w:lang w:eastAsia="es-EC"/>
        </w:rPr>
        <w:t>En la actualidad en el subtropical de Bolívar existen establecidos huertos de naranjas de las variedades, valencia Washington, y mandarina King que son promisorios en el mercado Nacional e Internacional. En los últimos años la producción de naranja a nivel Cantonal se ha disminuido notablemente, debido a las plantaciones extremadamente viejas, asesoramiento técnico e incidencia de plagas y enfermedades.</w:t>
      </w: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El territorio del cantón Caluma se divide en 3 zonas bien diferencias que se distinguen por su clima, por las características morfológicas y por la composición del suelo, lo que le convierte en un cantón privilegiado al poder disponer de una gran variedad de productos agrícolas, que se producen tanto en la región costa como en la sierra. A este potencial se agrega la disposición de abundante agua, en todo el año, que beneficia al cultivo y la ganadería. Estas zonas son:</w:t>
      </w:r>
    </w:p>
    <w:p w:rsidR="00506F7D" w:rsidRPr="00590FC4" w:rsidRDefault="00506F7D" w:rsidP="00506F7D">
      <w:pPr>
        <w:spacing w:after="0" w:line="360" w:lineRule="auto"/>
        <w:jc w:val="both"/>
        <w:rPr>
          <w:rFonts w:asciiTheme="majorHAnsi" w:eastAsia="Times New Roman" w:hAnsiTheme="majorHAnsi" w:cstheme="majorHAnsi"/>
          <w:b/>
          <w:sz w:val="22"/>
          <w:szCs w:val="22"/>
          <w:lang w:val="es-EC" w:eastAsia="es-EC"/>
        </w:rPr>
      </w:pPr>
    </w:p>
    <w:p w:rsidR="00506F7D" w:rsidRPr="00590FC4" w:rsidRDefault="00506F7D" w:rsidP="00506F7D">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eastAsia="Times New Roman" w:hAnsiTheme="majorHAnsi" w:cstheme="majorHAnsi"/>
          <w:b/>
          <w:sz w:val="22"/>
          <w:szCs w:val="22"/>
          <w:lang w:val="es-EC" w:eastAsia="es-EC"/>
        </w:rPr>
        <w:t>1.4.1.- Zona Alta</w:t>
      </w: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Prevalece la producción ganadera que se estima en unas 16.000 cabezas de ganado, produce naranja, naranjilla, caña de azúcar, café, tomate de árbol y mora.</w:t>
      </w: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p>
    <w:p w:rsidR="00506F7D" w:rsidRPr="00590FC4" w:rsidRDefault="00506F7D" w:rsidP="00506F7D">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eastAsia="Times New Roman" w:hAnsiTheme="majorHAnsi" w:cstheme="majorHAnsi"/>
          <w:b/>
          <w:sz w:val="22"/>
          <w:szCs w:val="22"/>
          <w:lang w:val="es-EC" w:eastAsia="es-EC"/>
        </w:rPr>
        <w:t>1.4.2.- Zona Media</w:t>
      </w: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Se destaca la producción de cacao, café, naranja, naranjilla, banano (guineo de seda), caña de azúcar y ganadería (en menor medida).</w:t>
      </w:r>
    </w:p>
    <w:p w:rsidR="00506F7D" w:rsidRPr="00590FC4" w:rsidRDefault="00506F7D" w:rsidP="00506F7D">
      <w:pPr>
        <w:spacing w:after="0" w:line="360" w:lineRule="auto"/>
        <w:jc w:val="both"/>
        <w:rPr>
          <w:rFonts w:asciiTheme="majorHAnsi" w:eastAsia="Times New Roman" w:hAnsiTheme="majorHAnsi" w:cstheme="majorHAnsi"/>
          <w:b/>
          <w:sz w:val="22"/>
          <w:szCs w:val="22"/>
          <w:lang w:val="es-EC" w:eastAsia="es-EC"/>
        </w:rPr>
      </w:pPr>
    </w:p>
    <w:p w:rsidR="00506F7D" w:rsidRPr="00590FC4" w:rsidRDefault="00506F7D" w:rsidP="00506F7D">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eastAsia="Times New Roman" w:hAnsiTheme="majorHAnsi" w:cstheme="majorHAnsi"/>
          <w:b/>
          <w:sz w:val="22"/>
          <w:szCs w:val="22"/>
          <w:lang w:val="es-EC" w:eastAsia="es-EC"/>
        </w:rPr>
        <w:t>1.4.3.- Zona Baja</w:t>
      </w: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Se produce naranja, cacao, café, banano (guineo de seda), plátano, en menor proporción mandarina, toronja, maíz duro, arroz y yuca. En cuanto a la ganadería se estima una producción de 3.000 cabezas de ganado, también se cría cerdos y aves.</w:t>
      </w: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Como se puede apreciar, en las 3 zonas del cantón se produce naranja, siendo el producto que tiene mayor capacidad de producción, como resultado de la aptitud del suelo, el clima y la ubicación geográfica. También es el de mayor área cultivada a nivel cantonal, cuya producción es realizada de manera orgánica, debido a que no se utiliza productos químicos. La naranja de Caluma, por su excelente sabor es reconocido a nivel nacional y se ha convertido en el símbolo que lo distingue y le caracteriza al cantón.</w:t>
      </w:r>
    </w:p>
    <w:p w:rsidR="00506F7D"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lastRenderedPageBreak/>
        <w:t>La producción de naranja es vendida al mercado nacional a través de la cadena de intermediarios, igual como ocurre con el resto de los productos, siendo su principal mercado la ciudad de Guayaquil.</w:t>
      </w:r>
    </w:p>
    <w:p w:rsidR="00FA30FE" w:rsidRPr="00590FC4" w:rsidRDefault="00FA30FE" w:rsidP="00506F7D">
      <w:pPr>
        <w:spacing w:after="0" w:line="360" w:lineRule="auto"/>
        <w:jc w:val="both"/>
        <w:rPr>
          <w:rFonts w:asciiTheme="majorHAnsi" w:eastAsia="Times New Roman" w:hAnsiTheme="majorHAnsi" w:cstheme="majorHAnsi"/>
          <w:sz w:val="22"/>
          <w:szCs w:val="22"/>
          <w:lang w:val="es-EC" w:eastAsia="es-EC"/>
        </w:rPr>
      </w:pPr>
    </w:p>
    <w:p w:rsidR="00506F7D" w:rsidRPr="00590FC4" w:rsidRDefault="00506F7D" w:rsidP="00506F7D">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Sin embargo, es una gran aspiración de los productores de las zonas, incorporarle un valor agregado al producto, de manera que se ha empezado a realizar algunos emprendimiento en el procesamiento a fin de lograr su industrialización.</w:t>
      </w:r>
    </w:p>
    <w:p w:rsidR="00506F7D" w:rsidRPr="00590FC4" w:rsidRDefault="00506F7D" w:rsidP="00906644">
      <w:pPr>
        <w:spacing w:after="0" w:line="360" w:lineRule="auto"/>
        <w:jc w:val="both"/>
        <w:rPr>
          <w:rFonts w:asciiTheme="majorHAnsi" w:eastAsia="Times New Roman" w:hAnsiTheme="majorHAnsi" w:cstheme="majorHAnsi"/>
          <w:sz w:val="22"/>
          <w:szCs w:val="22"/>
          <w:lang w:val="es-EC" w:eastAsia="es-EC"/>
        </w:rPr>
      </w:pPr>
    </w:p>
    <w:p w:rsidR="00E65E27" w:rsidRPr="00590FC4" w:rsidRDefault="00E65E27" w:rsidP="00906644">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eastAsia="Times New Roman" w:hAnsiTheme="majorHAnsi" w:cstheme="majorHAnsi"/>
          <w:sz w:val="22"/>
          <w:szCs w:val="22"/>
          <w:lang w:val="es-EC" w:eastAsia="es-EC"/>
        </w:rPr>
        <w:t xml:space="preserve">Se dedica en su mayoría a la producción agropecuaria cultivándose especialmente la Mora Frejol, </w:t>
      </w:r>
      <w:r w:rsidR="00F129DE" w:rsidRPr="00590FC4">
        <w:rPr>
          <w:rFonts w:asciiTheme="majorHAnsi" w:eastAsia="Times New Roman" w:hAnsiTheme="majorHAnsi" w:cstheme="majorHAnsi"/>
          <w:sz w:val="22"/>
          <w:szCs w:val="22"/>
          <w:lang w:val="es-EC" w:eastAsia="es-EC"/>
        </w:rPr>
        <w:t xml:space="preserve">y </w:t>
      </w:r>
      <w:r w:rsidRPr="00590FC4">
        <w:rPr>
          <w:rFonts w:asciiTheme="majorHAnsi" w:eastAsia="Times New Roman" w:hAnsiTheme="majorHAnsi" w:cstheme="majorHAnsi"/>
          <w:sz w:val="22"/>
          <w:szCs w:val="22"/>
          <w:lang w:val="es-EC" w:eastAsia="es-EC"/>
        </w:rPr>
        <w:t>en menor escala maíz, trigo, cebada, habas, melloco, z</w:t>
      </w:r>
      <w:r w:rsidR="00F129DE" w:rsidRPr="00590FC4">
        <w:rPr>
          <w:rFonts w:asciiTheme="majorHAnsi" w:eastAsia="Times New Roman" w:hAnsiTheme="majorHAnsi" w:cstheme="majorHAnsi"/>
          <w:sz w:val="22"/>
          <w:szCs w:val="22"/>
          <w:lang w:val="es-EC" w:eastAsia="es-EC"/>
        </w:rPr>
        <w:t>anahoria, chochos, entre otros</w:t>
      </w:r>
      <w:r w:rsidRPr="00590FC4">
        <w:rPr>
          <w:rFonts w:asciiTheme="majorHAnsi" w:eastAsia="Times New Roman" w:hAnsiTheme="majorHAnsi" w:cstheme="majorHAnsi"/>
          <w:sz w:val="22"/>
          <w:szCs w:val="22"/>
          <w:lang w:val="es-EC" w:eastAsia="es-EC"/>
        </w:rPr>
        <w:t xml:space="preserve">. </w:t>
      </w:r>
    </w:p>
    <w:p w:rsidR="00E65E27" w:rsidRPr="00590FC4" w:rsidRDefault="00E65E27" w:rsidP="00906644">
      <w:pPr>
        <w:spacing w:after="0" w:line="360" w:lineRule="auto"/>
        <w:jc w:val="both"/>
        <w:rPr>
          <w:rFonts w:asciiTheme="majorHAnsi" w:eastAsia="Times New Roman" w:hAnsiTheme="majorHAnsi" w:cstheme="majorHAnsi"/>
          <w:sz w:val="22"/>
          <w:szCs w:val="22"/>
          <w:lang w:val="es-EC" w:eastAsia="es-EC"/>
        </w:rPr>
      </w:pPr>
    </w:p>
    <w:p w:rsidR="00BD2F4F" w:rsidRDefault="00BD2F4F" w:rsidP="00BD2F4F">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eastAsia="Times New Roman" w:hAnsiTheme="majorHAnsi" w:cstheme="majorHAnsi"/>
          <w:b/>
          <w:sz w:val="22"/>
          <w:szCs w:val="22"/>
          <w:lang w:val="es-EC" w:eastAsia="es-EC"/>
        </w:rPr>
        <w:t>2.- ANTECEDENTES</w:t>
      </w:r>
    </w:p>
    <w:p w:rsidR="00FA30FE" w:rsidRPr="00590FC4" w:rsidRDefault="00FA30FE" w:rsidP="00BD2F4F">
      <w:pPr>
        <w:spacing w:after="0" w:line="360" w:lineRule="auto"/>
        <w:jc w:val="both"/>
        <w:rPr>
          <w:rFonts w:asciiTheme="majorHAnsi" w:eastAsia="Times New Roman" w:hAnsiTheme="majorHAnsi" w:cstheme="majorHAnsi"/>
          <w:b/>
          <w:sz w:val="22"/>
          <w:szCs w:val="22"/>
          <w:lang w:val="es-EC" w:eastAsia="es-EC"/>
        </w:rPr>
      </w:pPr>
    </w:p>
    <w:p w:rsidR="00BD2F4F" w:rsidRPr="00590FC4" w:rsidRDefault="00BD2F4F" w:rsidP="00590FC4">
      <w:pPr>
        <w:spacing w:line="360" w:lineRule="auto"/>
        <w:jc w:val="both"/>
        <w:rPr>
          <w:rFonts w:asciiTheme="majorHAnsi" w:eastAsia="Times New Roman" w:hAnsiTheme="majorHAnsi" w:cs="Arial"/>
          <w:sz w:val="22"/>
          <w:szCs w:val="22"/>
          <w:lang w:val="es-ES"/>
        </w:rPr>
      </w:pPr>
      <w:r w:rsidRPr="00590FC4">
        <w:rPr>
          <w:rFonts w:asciiTheme="majorHAnsi" w:eastAsia="Times New Roman" w:hAnsiTheme="majorHAnsi" w:cs="Arial"/>
          <w:sz w:val="22"/>
          <w:szCs w:val="22"/>
          <w:lang w:val="es-ES"/>
        </w:rPr>
        <w:t xml:space="preserve">El Art. 240 de la Constitución de la República establece que: </w:t>
      </w:r>
      <w:r w:rsidRPr="00590FC4">
        <w:rPr>
          <w:rFonts w:asciiTheme="majorHAnsi" w:eastAsia="Times New Roman" w:hAnsiTheme="majorHAnsi" w:cs="Arial"/>
          <w:iCs/>
          <w:sz w:val="22"/>
          <w:szCs w:val="22"/>
          <w:lang w:val="es-ES"/>
        </w:rPr>
        <w:t>“los gobiernos autónomos descentralizados de las regiones, distritos metropolitanos, provincias y cantones tendrán facultades legislativas en el ámbito de sus competencias y jurisdicciones territoriales... ";</w:t>
      </w:r>
      <w:r w:rsidR="00042BA0" w:rsidRPr="00590FC4">
        <w:rPr>
          <w:rFonts w:asciiTheme="majorHAnsi" w:eastAsia="Times New Roman" w:hAnsiTheme="majorHAnsi" w:cs="Arial"/>
          <w:sz w:val="22"/>
          <w:szCs w:val="22"/>
          <w:lang w:val="es-ES"/>
        </w:rPr>
        <w:t xml:space="preserve">   </w:t>
      </w:r>
    </w:p>
    <w:p w:rsidR="00BD2F4F" w:rsidRPr="00590FC4" w:rsidRDefault="00BD2F4F" w:rsidP="00590FC4">
      <w:pPr>
        <w:spacing w:line="360" w:lineRule="auto"/>
        <w:jc w:val="both"/>
        <w:rPr>
          <w:rFonts w:asciiTheme="majorHAnsi" w:eastAsia="Times New Roman" w:hAnsiTheme="majorHAnsi" w:cs="Arial"/>
          <w:sz w:val="22"/>
          <w:szCs w:val="22"/>
          <w:lang w:val="es-ES"/>
        </w:rPr>
      </w:pPr>
      <w:r w:rsidRPr="00590FC4">
        <w:rPr>
          <w:rFonts w:asciiTheme="majorHAnsi" w:eastAsia="Times New Roman" w:hAnsiTheme="majorHAnsi" w:cs="Arial"/>
          <w:sz w:val="22"/>
          <w:szCs w:val="22"/>
          <w:lang w:val="es-ES"/>
        </w:rPr>
        <w:t xml:space="preserve">El Concejo Municipal es el órgano de legislación y fiscalización del Gobierno Autónomo Descentralizado del Cantón </w:t>
      </w:r>
      <w:r w:rsidR="007D4561" w:rsidRPr="00590FC4">
        <w:rPr>
          <w:rFonts w:asciiTheme="majorHAnsi" w:eastAsia="Times New Roman" w:hAnsiTheme="majorHAnsi" w:cs="Arial"/>
          <w:sz w:val="22"/>
          <w:szCs w:val="22"/>
          <w:lang w:val="es-ES"/>
        </w:rPr>
        <w:t>Caluma</w:t>
      </w:r>
      <w:r w:rsidRPr="00590FC4">
        <w:rPr>
          <w:rFonts w:asciiTheme="majorHAnsi" w:eastAsia="Times New Roman" w:hAnsiTheme="majorHAnsi" w:cs="Arial"/>
          <w:sz w:val="22"/>
          <w:szCs w:val="22"/>
          <w:lang w:val="es-ES"/>
        </w:rPr>
        <w:t xml:space="preserve"> conforme lo establece el Art. 240 de la Constitución de la República y el Art.  86 del Código Orgánico de Organización Territorial, Autonomía y Descentralización, </w:t>
      </w:r>
      <w:r w:rsidRPr="00590FC4">
        <w:rPr>
          <w:rFonts w:asciiTheme="majorHAnsi" w:hAnsiTheme="majorHAnsi" w:cs="Arial"/>
          <w:sz w:val="22"/>
          <w:szCs w:val="22"/>
        </w:rPr>
        <w:t>(en adelante COOTAD.)</w:t>
      </w:r>
      <w:r w:rsidR="00042BA0" w:rsidRPr="00590FC4">
        <w:rPr>
          <w:rFonts w:asciiTheme="majorHAnsi" w:eastAsia="Times New Roman" w:hAnsiTheme="majorHAnsi" w:cs="Arial"/>
          <w:sz w:val="22"/>
          <w:szCs w:val="22"/>
          <w:lang w:val="es-ES"/>
        </w:rPr>
        <w:t xml:space="preserve"> </w:t>
      </w:r>
    </w:p>
    <w:p w:rsidR="00BD2F4F" w:rsidRPr="00590FC4" w:rsidRDefault="00BD2F4F" w:rsidP="00590FC4">
      <w:pPr>
        <w:spacing w:line="360" w:lineRule="auto"/>
        <w:jc w:val="both"/>
        <w:rPr>
          <w:rFonts w:asciiTheme="majorHAnsi" w:eastAsia="Times New Roman" w:hAnsiTheme="majorHAnsi" w:cs="Arial"/>
          <w:sz w:val="22"/>
          <w:szCs w:val="22"/>
          <w:lang w:val="es-ES"/>
        </w:rPr>
      </w:pPr>
      <w:r w:rsidRPr="00590FC4">
        <w:rPr>
          <w:rFonts w:asciiTheme="majorHAnsi" w:hAnsiTheme="majorHAnsi" w:cs="Arial"/>
          <w:sz w:val="22"/>
          <w:szCs w:val="22"/>
          <w:lang w:val="es-ES"/>
        </w:rPr>
        <w:t xml:space="preserve">El </w:t>
      </w:r>
      <w:r w:rsidRPr="00590FC4">
        <w:rPr>
          <w:rFonts w:asciiTheme="majorHAnsi" w:eastAsia="Times New Roman" w:hAnsiTheme="majorHAnsi" w:cs="Arial"/>
          <w:sz w:val="22"/>
          <w:szCs w:val="22"/>
          <w:lang w:val="es-ES"/>
        </w:rPr>
        <w:t xml:space="preserve">Art. </w:t>
      </w:r>
      <w:r w:rsidRPr="00590FC4">
        <w:rPr>
          <w:rFonts w:asciiTheme="majorHAnsi" w:hAnsiTheme="majorHAnsi" w:cs="Arial"/>
          <w:sz w:val="22"/>
          <w:szCs w:val="22"/>
          <w:lang w:val="es-ES"/>
        </w:rPr>
        <w:t xml:space="preserve"> 264 numeral 9 de la Constitución de la República establece que los gobiernos municipales tendrán las siguientes competencias exclusivas, sin perjuicio de otras que determine la ley: "Formar y administrar los catastros inmobiliarios urbanos y rurales";    </w:t>
      </w:r>
    </w:p>
    <w:p w:rsidR="00BD2F4F" w:rsidRPr="00590FC4" w:rsidRDefault="00BD2F4F"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El COOTAD, en su Art. 55, literal i), determina que es competencia exclusiva del Gobierno Autónomo Descentralizado Municipal: "Elaborar y administrar los catastros inmobiliarios urbanos y rurales";</w:t>
      </w:r>
      <w:r w:rsidR="00042BA0" w:rsidRPr="00590FC4">
        <w:rPr>
          <w:rFonts w:asciiTheme="majorHAnsi" w:hAnsiTheme="majorHAnsi" w:cs="Arial"/>
          <w:sz w:val="22"/>
          <w:szCs w:val="22"/>
          <w:lang w:val="es-ES"/>
        </w:rPr>
        <w:t xml:space="preserve">  </w:t>
      </w:r>
    </w:p>
    <w:p w:rsidR="00BD2F4F" w:rsidRPr="00590FC4" w:rsidRDefault="00BD2F4F"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 xml:space="preserve">El COOTAD en el Art. 139 establece: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w:t>
      </w:r>
      <w:r w:rsidRPr="00590FC4">
        <w:rPr>
          <w:rFonts w:asciiTheme="majorHAnsi" w:hAnsiTheme="majorHAnsi" w:cs="Arial"/>
          <w:sz w:val="22"/>
          <w:szCs w:val="22"/>
          <w:lang w:val="es-ES"/>
        </w:rPr>
        <w:lastRenderedPageBreak/>
        <w:t xml:space="preserve">dos años los catastros y la valoración de la propiedad urbana y rural. El Gobierno Central, a través de la entidad respectiva financiará y en colaboración con los gobiernos autónomos descentralizados municipales, elaborará la cartografía geodésica del territorio nacional para el diseño de los catastros urbanos y rurales de la propiedad inmueble y de los proyectos de planificación territorial"; </w:t>
      </w:r>
    </w:p>
    <w:p w:rsidR="00BD2F4F" w:rsidRPr="00590FC4" w:rsidRDefault="00BD2F4F"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 xml:space="preserve">El COOTAD en el Art. 494, respecto de la Actualización del Catastro, señala: "Las municipalidades y distritos metropolitanos mantendrán actualizados en forma permanente, los catastros de predios urbanos y rurales. Los bienes inmuebles constarán en el catastro con el valor de la propiedad actualizado, en los términos establecidos en este Código";  </w:t>
      </w:r>
    </w:p>
    <w:p w:rsidR="00BD2F4F" w:rsidRPr="00590FC4" w:rsidRDefault="00BD2F4F"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 xml:space="preserve">El COOTAD en el Art. 522, dispone que: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BD2F4F" w:rsidRPr="00590FC4" w:rsidRDefault="00BD2F4F" w:rsidP="00590FC4">
      <w:pPr>
        <w:spacing w:line="360" w:lineRule="auto"/>
        <w:jc w:val="both"/>
        <w:rPr>
          <w:rFonts w:asciiTheme="majorHAnsi" w:hAnsiTheme="majorHAnsi" w:cs="Arial"/>
          <w:sz w:val="22"/>
          <w:szCs w:val="22"/>
        </w:rPr>
      </w:pPr>
      <w:r w:rsidRPr="00590FC4">
        <w:rPr>
          <w:rFonts w:asciiTheme="majorHAnsi" w:hAnsiTheme="majorHAnsi" w:cs="Arial"/>
          <w:sz w:val="22"/>
          <w:szCs w:val="22"/>
          <w:lang w:val="es-ES"/>
        </w:rPr>
        <w:t>E</w:t>
      </w:r>
      <w:r w:rsidRPr="00590FC4">
        <w:rPr>
          <w:rFonts w:asciiTheme="majorHAnsi" w:hAnsiTheme="majorHAnsi" w:cs="Arial"/>
          <w:sz w:val="22"/>
          <w:szCs w:val="22"/>
        </w:rPr>
        <w:t>l COOTAD establece en el Artículo 516 los elementos a tomar en cuenta para la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BD2F4F" w:rsidRPr="00590FC4" w:rsidRDefault="00BD2F4F"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 xml:space="preserve">En consideración a lo establecido por la </w:t>
      </w:r>
      <w:r w:rsidRPr="00590FC4">
        <w:rPr>
          <w:rFonts w:asciiTheme="majorHAnsi" w:eastAsia="Times New Roman" w:hAnsiTheme="majorHAnsi" w:cs="Arial"/>
          <w:sz w:val="22"/>
          <w:szCs w:val="22"/>
          <w:lang w:val="es-ES"/>
        </w:rPr>
        <w:t>Constitución de la República y</w:t>
      </w:r>
      <w:r w:rsidRPr="00590FC4">
        <w:rPr>
          <w:rFonts w:asciiTheme="majorHAnsi" w:hAnsiTheme="majorHAnsi" w:cs="Arial"/>
          <w:sz w:val="22"/>
          <w:szCs w:val="22"/>
          <w:lang w:val="es-ES"/>
        </w:rPr>
        <w:t xml:space="preserve"> el Código Orgánico de Organización Territorial, Autonomía y Descentralización, citado anteriormente, se define como propósito del presente estudio a la valoración masiva de la tierra rural con fines catastrales, la misma que parte de conceptualizar y analizar los elementos físicos que para el efecto se establecen en la Ley.</w:t>
      </w:r>
    </w:p>
    <w:p w:rsidR="000B14B0" w:rsidRPr="00590FC4" w:rsidRDefault="00BD2F4F"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Para el efecto, se tomó como base del estudio a la Propuesta de Metodología de Valoración de Tierras desarrollada por el</w:t>
      </w:r>
      <w:r w:rsidR="00E66B9C" w:rsidRPr="00590FC4">
        <w:rPr>
          <w:rFonts w:asciiTheme="majorHAnsi" w:hAnsiTheme="majorHAnsi" w:cs="Arial"/>
          <w:sz w:val="22"/>
          <w:szCs w:val="22"/>
          <w:lang w:val="es-ES"/>
        </w:rPr>
        <w:t xml:space="preserve"> programa SIGTIERRAS.</w:t>
      </w:r>
    </w:p>
    <w:p w:rsidR="00E66B9C" w:rsidRPr="00590FC4" w:rsidRDefault="00E66B9C" w:rsidP="000B14B0">
      <w:pPr>
        <w:jc w:val="both"/>
        <w:rPr>
          <w:rFonts w:asciiTheme="majorHAnsi" w:hAnsiTheme="majorHAnsi" w:cs="Arial"/>
          <w:sz w:val="22"/>
          <w:szCs w:val="22"/>
          <w:lang w:val="es-ES"/>
        </w:rPr>
      </w:pPr>
    </w:p>
    <w:p w:rsidR="000B14B0" w:rsidRDefault="000B14B0" w:rsidP="000B14B0">
      <w:pPr>
        <w:jc w:val="both"/>
        <w:rPr>
          <w:rFonts w:asciiTheme="majorHAnsi" w:hAnsiTheme="majorHAnsi" w:cs="Arial"/>
          <w:b/>
          <w:sz w:val="22"/>
          <w:szCs w:val="22"/>
          <w:lang w:val="es-ES"/>
        </w:rPr>
      </w:pPr>
      <w:r w:rsidRPr="00590FC4">
        <w:rPr>
          <w:rFonts w:asciiTheme="majorHAnsi" w:hAnsiTheme="majorHAnsi" w:cs="Arial"/>
          <w:b/>
          <w:sz w:val="22"/>
          <w:szCs w:val="22"/>
          <w:lang w:val="es-ES"/>
        </w:rPr>
        <w:lastRenderedPageBreak/>
        <w:t>3.- ALCANCE</w:t>
      </w:r>
    </w:p>
    <w:p w:rsidR="00FA30FE" w:rsidRPr="00590FC4" w:rsidRDefault="00FA30FE" w:rsidP="000B14B0">
      <w:pPr>
        <w:jc w:val="both"/>
        <w:rPr>
          <w:rFonts w:asciiTheme="majorHAnsi" w:hAnsiTheme="majorHAnsi" w:cs="Arial"/>
          <w:b/>
          <w:sz w:val="22"/>
          <w:szCs w:val="22"/>
          <w:lang w:val="es-ES"/>
        </w:rPr>
      </w:pPr>
    </w:p>
    <w:p w:rsidR="000B14B0" w:rsidRPr="00590FC4" w:rsidRDefault="000B14B0" w:rsidP="00590FC4">
      <w:pPr>
        <w:spacing w:line="360" w:lineRule="auto"/>
        <w:jc w:val="both"/>
        <w:rPr>
          <w:rFonts w:asciiTheme="majorHAnsi" w:hAnsiTheme="majorHAnsi" w:cs="Arial"/>
          <w:sz w:val="22"/>
          <w:szCs w:val="22"/>
          <w:lang w:val="es-ES"/>
        </w:rPr>
      </w:pPr>
      <w:r w:rsidRPr="00590FC4">
        <w:rPr>
          <w:rFonts w:asciiTheme="majorHAnsi" w:hAnsiTheme="majorHAnsi" w:cs="Arial"/>
          <w:sz w:val="22"/>
          <w:szCs w:val="22"/>
          <w:lang w:val="es-ES"/>
        </w:rPr>
        <w:t xml:space="preserve">La Valoración de Tierras Rurales con fines de valoración catastral masiva en el Cantón </w:t>
      </w:r>
      <w:r w:rsidR="007D4561" w:rsidRPr="00590FC4">
        <w:rPr>
          <w:rFonts w:asciiTheme="majorHAnsi" w:hAnsiTheme="majorHAnsi" w:cs="Arial"/>
          <w:sz w:val="22"/>
          <w:szCs w:val="22"/>
          <w:lang w:val="es-ES"/>
        </w:rPr>
        <w:t>Caluma</w:t>
      </w:r>
      <w:r w:rsidRPr="00590FC4">
        <w:rPr>
          <w:rFonts w:asciiTheme="majorHAnsi" w:hAnsiTheme="majorHAnsi" w:cs="Arial"/>
          <w:sz w:val="22"/>
          <w:szCs w:val="22"/>
          <w:lang w:val="es-ES"/>
        </w:rPr>
        <w:t>, se ejecutó a través del personal de SIGTIERRAS del componente de Valoración.</w:t>
      </w:r>
    </w:p>
    <w:p w:rsidR="000B14B0" w:rsidRPr="00590FC4" w:rsidRDefault="000B14B0" w:rsidP="000B14B0">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El trabajo</w:t>
      </w:r>
      <w:r w:rsidR="00506F7D" w:rsidRPr="00590FC4">
        <w:rPr>
          <w:rFonts w:asciiTheme="majorHAnsi" w:eastAsia="Times New Roman" w:hAnsiTheme="majorHAnsi" w:cstheme="majorHAnsi"/>
          <w:sz w:val="22"/>
          <w:szCs w:val="22"/>
          <w:lang w:val="es-EC" w:eastAsia="es-EC"/>
        </w:rPr>
        <w:t xml:space="preserve"> se clasificó</w:t>
      </w:r>
      <w:r w:rsidRPr="00590FC4">
        <w:rPr>
          <w:rFonts w:asciiTheme="majorHAnsi" w:eastAsia="Times New Roman" w:hAnsiTheme="majorHAnsi" w:cstheme="majorHAnsi"/>
          <w:sz w:val="22"/>
          <w:szCs w:val="22"/>
          <w:lang w:val="es-EC" w:eastAsia="es-EC"/>
        </w:rPr>
        <w:t xml:space="preserve"> en las siguientes etapas:</w:t>
      </w:r>
    </w:p>
    <w:p w:rsidR="00590FC4" w:rsidRPr="00590FC4" w:rsidRDefault="00590FC4" w:rsidP="000B14B0">
      <w:pPr>
        <w:spacing w:after="0" w:line="360" w:lineRule="auto"/>
        <w:jc w:val="both"/>
        <w:rPr>
          <w:rFonts w:asciiTheme="majorHAnsi" w:eastAsia="Times New Roman" w:hAnsiTheme="majorHAnsi" w:cstheme="majorHAnsi"/>
          <w:sz w:val="22"/>
          <w:szCs w:val="22"/>
          <w:lang w:val="es-EC" w:eastAsia="es-EC"/>
        </w:rPr>
      </w:pP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Metodología de Valoración de Predios Rurales</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Zonificación preliminar</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 xml:space="preserve"> Estudio de reconocimiento en Campo</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Ajuste de Zonas Agroeconómicas Homogéneas preliminares</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Estudio de mercado</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Ajuste de Zonas Agroeconómicas Homogéneas</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Establecimiento de Factores de Ajuste</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Elaboración de la matriz de valor</w:t>
      </w:r>
    </w:p>
    <w:p w:rsidR="000B14B0" w:rsidRPr="00590FC4"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Valoración de Predios Rurales.</w:t>
      </w:r>
    </w:p>
    <w:p w:rsidR="001B7C00" w:rsidRPr="00590FC4" w:rsidRDefault="001B7C0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Metodología de Valoración de construcciones</w:t>
      </w:r>
    </w:p>
    <w:p w:rsidR="00413948" w:rsidRPr="00590FC4" w:rsidRDefault="00413948"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Valoración de construcciones</w:t>
      </w:r>
    </w:p>
    <w:p w:rsidR="00413948" w:rsidRPr="00590FC4" w:rsidRDefault="00413948"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Valoración de mejoras</w:t>
      </w:r>
    </w:p>
    <w:p w:rsidR="00F3675F" w:rsidRPr="00590FC4" w:rsidRDefault="00F3675F" w:rsidP="00042BA0">
      <w:pPr>
        <w:spacing w:after="0" w:line="360" w:lineRule="auto"/>
        <w:ind w:left="360"/>
        <w:jc w:val="both"/>
        <w:rPr>
          <w:rFonts w:asciiTheme="majorHAnsi" w:eastAsia="Times New Roman" w:hAnsiTheme="majorHAnsi" w:cstheme="majorHAnsi"/>
          <w:b/>
          <w:sz w:val="22"/>
          <w:szCs w:val="22"/>
          <w:lang w:val="es-EC" w:eastAsia="es-EC"/>
        </w:rPr>
      </w:pPr>
    </w:p>
    <w:p w:rsidR="00042BA0" w:rsidRPr="00590FC4" w:rsidRDefault="00042BA0" w:rsidP="00042BA0">
      <w:pPr>
        <w:spacing w:after="0" w:line="360" w:lineRule="auto"/>
        <w:ind w:left="360"/>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b/>
          <w:sz w:val="22"/>
          <w:szCs w:val="22"/>
          <w:lang w:val="es-EC" w:eastAsia="es-EC"/>
        </w:rPr>
        <w:t xml:space="preserve">Grafico 3.- </w:t>
      </w:r>
      <w:r w:rsidRPr="00590FC4">
        <w:rPr>
          <w:rFonts w:asciiTheme="majorHAnsi" w:eastAsia="Times New Roman" w:hAnsiTheme="majorHAnsi" w:cstheme="majorHAnsi"/>
          <w:sz w:val="22"/>
          <w:szCs w:val="22"/>
          <w:lang w:val="es-EC" w:eastAsia="es-EC"/>
        </w:rPr>
        <w:t>Flujo del proceso de valoración del suelo de tierras rurales</w:t>
      </w:r>
    </w:p>
    <w:p w:rsidR="000B14B0" w:rsidRPr="00590FC4" w:rsidRDefault="000B14B0" w:rsidP="000B14B0">
      <w:pPr>
        <w:spacing w:after="0" w:line="360" w:lineRule="auto"/>
        <w:ind w:left="360"/>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noProof/>
          <w:sz w:val="22"/>
          <w:szCs w:val="22"/>
          <w:lang w:val="es-EC" w:eastAsia="es-EC"/>
        </w:rPr>
        <w:lastRenderedPageBreak/>
        <w:drawing>
          <wp:inline distT="0" distB="0" distL="0" distR="0" wp14:anchorId="7E200BBC" wp14:editId="2E6F2DF9">
            <wp:extent cx="5114925" cy="5863897"/>
            <wp:effectExtent l="0" t="0" r="0"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24622" cy="5875014"/>
                    </a:xfrm>
                    <a:prstGeom prst="rect">
                      <a:avLst/>
                    </a:prstGeom>
                    <a:noFill/>
                  </pic:spPr>
                </pic:pic>
              </a:graphicData>
            </a:graphic>
          </wp:inline>
        </w:drawing>
      </w:r>
    </w:p>
    <w:p w:rsidR="000B14B0" w:rsidRPr="00590FC4" w:rsidRDefault="000B14B0" w:rsidP="000B14B0">
      <w:pPr>
        <w:spacing w:after="0" w:line="360" w:lineRule="auto"/>
        <w:jc w:val="both"/>
        <w:rPr>
          <w:rFonts w:asciiTheme="majorHAnsi" w:eastAsia="Times New Roman" w:hAnsiTheme="majorHAnsi" w:cstheme="majorHAnsi"/>
          <w:sz w:val="22"/>
          <w:szCs w:val="22"/>
          <w:lang w:val="es-EC" w:eastAsia="es-EC"/>
        </w:rPr>
      </w:pPr>
      <w:r w:rsidRPr="00590FC4">
        <w:rPr>
          <w:rFonts w:asciiTheme="majorHAnsi" w:eastAsia="Times New Roman" w:hAnsiTheme="majorHAnsi" w:cstheme="majorHAnsi"/>
          <w:sz w:val="22"/>
          <w:szCs w:val="22"/>
          <w:lang w:val="es-EC" w:eastAsia="es-EC"/>
        </w:rPr>
        <w:t>La ejecución de las fases indicadas se realizó en su mayor parte a la finalización de las fases de levantamiento predial y exposiciones públicas, debido a que de las mismas, se obtuvo la información base en el proceso de valoración de tierras.</w:t>
      </w:r>
    </w:p>
    <w:p w:rsidR="00532CB6" w:rsidRPr="00590FC4" w:rsidRDefault="00532CB6" w:rsidP="00906644">
      <w:pPr>
        <w:spacing w:after="0" w:line="360" w:lineRule="auto"/>
        <w:jc w:val="both"/>
        <w:rPr>
          <w:rFonts w:asciiTheme="majorHAnsi" w:eastAsia="Times New Roman" w:hAnsiTheme="majorHAnsi" w:cstheme="majorHAnsi"/>
          <w:b/>
          <w:sz w:val="22"/>
          <w:szCs w:val="22"/>
          <w:lang w:val="es-EC" w:eastAsia="es-EC"/>
        </w:rPr>
      </w:pPr>
    </w:p>
    <w:p w:rsidR="007C3F86" w:rsidRDefault="00042BA0" w:rsidP="00906644">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eastAsia="Times New Roman" w:hAnsiTheme="majorHAnsi" w:cstheme="majorHAnsi"/>
          <w:b/>
          <w:sz w:val="22"/>
          <w:szCs w:val="22"/>
          <w:lang w:val="es-EC" w:eastAsia="es-EC"/>
        </w:rPr>
        <w:t xml:space="preserve">4.- </w:t>
      </w:r>
      <w:r w:rsidR="00BD2F4F" w:rsidRPr="00590FC4">
        <w:rPr>
          <w:rFonts w:asciiTheme="majorHAnsi" w:eastAsia="Times New Roman" w:hAnsiTheme="majorHAnsi" w:cstheme="majorHAnsi"/>
          <w:b/>
          <w:sz w:val="22"/>
          <w:szCs w:val="22"/>
          <w:lang w:val="es-EC" w:eastAsia="es-EC"/>
        </w:rPr>
        <w:t>METODOLOGÍA DE VALORACIÓN DE PREDIOS RURALES</w:t>
      </w:r>
    </w:p>
    <w:p w:rsidR="00FA30FE" w:rsidRPr="00590FC4" w:rsidRDefault="00FA30FE" w:rsidP="00906644">
      <w:pPr>
        <w:spacing w:after="0" w:line="360" w:lineRule="auto"/>
        <w:jc w:val="both"/>
        <w:rPr>
          <w:rFonts w:asciiTheme="majorHAnsi" w:eastAsia="Times New Roman" w:hAnsiTheme="majorHAnsi" w:cstheme="majorHAnsi"/>
          <w:b/>
          <w:sz w:val="22"/>
          <w:szCs w:val="22"/>
          <w:lang w:val="es-EC" w:eastAsia="es-EC"/>
        </w:rPr>
      </w:pPr>
    </w:p>
    <w:p w:rsidR="007C3F86" w:rsidRPr="00590FC4" w:rsidRDefault="007C3F86" w:rsidP="00906644">
      <w:pPr>
        <w:spacing w:line="360" w:lineRule="auto"/>
        <w:rPr>
          <w:rFonts w:asciiTheme="majorHAnsi" w:hAnsiTheme="majorHAnsi"/>
          <w:sz w:val="22"/>
          <w:szCs w:val="22"/>
          <w:lang w:val="es-ES"/>
        </w:rPr>
      </w:pPr>
      <w:r w:rsidRPr="00590FC4">
        <w:rPr>
          <w:rFonts w:asciiTheme="majorHAnsi" w:hAnsiTheme="majorHAnsi"/>
          <w:sz w:val="22"/>
          <w:szCs w:val="22"/>
          <w:lang w:val="es-ES"/>
        </w:rPr>
        <w:t xml:space="preserve">Para la valoración masiva del suelo rural de </w:t>
      </w:r>
      <w:r w:rsidR="007D4561" w:rsidRPr="00590FC4">
        <w:rPr>
          <w:rFonts w:asciiTheme="majorHAnsi" w:hAnsiTheme="majorHAnsi"/>
          <w:sz w:val="22"/>
          <w:szCs w:val="22"/>
          <w:lang w:val="es-ES"/>
        </w:rPr>
        <w:t>Caluma</w:t>
      </w:r>
      <w:r w:rsidR="00FA30FE">
        <w:rPr>
          <w:rFonts w:asciiTheme="majorHAnsi" w:hAnsiTheme="majorHAnsi"/>
          <w:sz w:val="22"/>
          <w:szCs w:val="22"/>
          <w:lang w:val="es-ES"/>
        </w:rPr>
        <w:t>, se consideró</w:t>
      </w:r>
      <w:r w:rsidRPr="00590FC4">
        <w:rPr>
          <w:rFonts w:asciiTheme="majorHAnsi" w:hAnsiTheme="majorHAnsi"/>
          <w:sz w:val="22"/>
          <w:szCs w:val="22"/>
          <w:lang w:val="es-ES"/>
        </w:rPr>
        <w:t xml:space="preserve"> dos subrogados del valor: los precios de mercado que se pagan por los terrenos; y las características del espacio geográfico rural que permiten justificar y respaldar el primer subrogado</w:t>
      </w:r>
      <w:r w:rsidR="009D0D3D" w:rsidRPr="00590FC4">
        <w:rPr>
          <w:rFonts w:asciiTheme="majorHAnsi" w:hAnsiTheme="majorHAnsi"/>
          <w:sz w:val="22"/>
          <w:szCs w:val="22"/>
          <w:lang w:val="es-ES"/>
        </w:rPr>
        <w:t>.</w:t>
      </w:r>
    </w:p>
    <w:p w:rsidR="00997DD5" w:rsidRPr="00590FC4" w:rsidRDefault="00997DD5" w:rsidP="00906644">
      <w:pPr>
        <w:spacing w:line="360" w:lineRule="auto"/>
        <w:rPr>
          <w:rFonts w:asciiTheme="majorHAnsi" w:hAnsiTheme="majorHAnsi"/>
          <w:sz w:val="22"/>
          <w:szCs w:val="22"/>
          <w:lang w:val="es-ES"/>
        </w:rPr>
      </w:pPr>
      <w:r w:rsidRPr="00590FC4">
        <w:rPr>
          <w:rFonts w:asciiTheme="majorHAnsi" w:hAnsiTheme="majorHAnsi"/>
          <w:sz w:val="22"/>
          <w:szCs w:val="22"/>
          <w:lang w:val="es-ES"/>
        </w:rPr>
        <w:lastRenderedPageBreak/>
        <w:t xml:space="preserve">La valoración se </w:t>
      </w:r>
      <w:r w:rsidR="009D0D3D" w:rsidRPr="00590FC4">
        <w:rPr>
          <w:rFonts w:asciiTheme="majorHAnsi" w:hAnsiTheme="majorHAnsi"/>
          <w:sz w:val="22"/>
          <w:szCs w:val="22"/>
          <w:lang w:val="es-ES"/>
        </w:rPr>
        <w:t>realizó</w:t>
      </w:r>
      <w:r w:rsidRPr="00590FC4">
        <w:rPr>
          <w:rFonts w:asciiTheme="majorHAnsi" w:hAnsiTheme="majorHAnsi"/>
          <w:sz w:val="22"/>
          <w:szCs w:val="22"/>
          <w:lang w:val="es-ES"/>
        </w:rPr>
        <w:t xml:space="preserve"> a los predios intervenidos en el levantamiento catastral</w:t>
      </w:r>
      <w:r w:rsidR="009D0D3D" w:rsidRPr="00590FC4">
        <w:rPr>
          <w:rFonts w:asciiTheme="majorHAnsi" w:hAnsiTheme="majorHAnsi"/>
          <w:sz w:val="22"/>
          <w:szCs w:val="22"/>
          <w:lang w:val="es-ES"/>
        </w:rPr>
        <w:t xml:space="preserve"> por parte del SIGTIERRAS</w:t>
      </w:r>
      <w:r w:rsidRPr="00590FC4">
        <w:rPr>
          <w:rFonts w:asciiTheme="majorHAnsi" w:hAnsiTheme="majorHAnsi"/>
          <w:sz w:val="22"/>
          <w:szCs w:val="22"/>
          <w:lang w:val="es-ES"/>
        </w:rPr>
        <w:t>.</w:t>
      </w:r>
      <w:r w:rsidR="00042BA0" w:rsidRPr="00590FC4">
        <w:rPr>
          <w:rFonts w:asciiTheme="majorHAnsi" w:hAnsiTheme="majorHAnsi"/>
          <w:sz w:val="22"/>
          <w:szCs w:val="22"/>
          <w:lang w:val="es-ES"/>
        </w:rPr>
        <w:t xml:space="preserve"> (Gráfico 4</w:t>
      </w:r>
      <w:r w:rsidR="00532CB6" w:rsidRPr="00590FC4">
        <w:rPr>
          <w:rFonts w:asciiTheme="majorHAnsi" w:hAnsiTheme="majorHAnsi"/>
          <w:sz w:val="22"/>
          <w:szCs w:val="22"/>
          <w:lang w:val="es-ES"/>
        </w:rPr>
        <w:t>)</w:t>
      </w:r>
    </w:p>
    <w:p w:rsidR="00506F7D" w:rsidRPr="00590FC4" w:rsidRDefault="00506F7D" w:rsidP="00BB35F6">
      <w:pPr>
        <w:spacing w:line="360" w:lineRule="auto"/>
        <w:rPr>
          <w:rFonts w:asciiTheme="majorHAnsi" w:hAnsiTheme="majorHAnsi"/>
          <w:noProof/>
          <w:lang w:val="es-EC" w:eastAsia="es-EC"/>
        </w:rPr>
      </w:pPr>
      <w:r w:rsidRPr="00590FC4">
        <w:rPr>
          <w:rFonts w:asciiTheme="majorHAnsi" w:hAnsiTheme="majorHAnsi"/>
          <w:noProof/>
          <w:lang w:val="es-EC" w:eastAsia="es-EC"/>
        </w:rPr>
        <w:drawing>
          <wp:inline distT="0" distB="0" distL="0" distR="0" wp14:anchorId="7A437AE7" wp14:editId="09CEDAC5">
            <wp:extent cx="5324475" cy="3768499"/>
            <wp:effectExtent l="0" t="0" r="0" b="3810"/>
            <wp:docPr id="3" name="Imagen 3" descr="G:\CALUMA\LEVANTAMIENTO_CATAST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CALUMA\LEVANTAMIENTO_CATASTRAL.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24475" cy="3768499"/>
                    </a:xfrm>
                    <a:prstGeom prst="rect">
                      <a:avLst/>
                    </a:prstGeom>
                    <a:noFill/>
                    <a:ln>
                      <a:noFill/>
                    </a:ln>
                  </pic:spPr>
                </pic:pic>
              </a:graphicData>
            </a:graphic>
          </wp:inline>
        </w:drawing>
      </w:r>
    </w:p>
    <w:p w:rsidR="00506F7D" w:rsidRPr="00590FC4" w:rsidRDefault="00506F7D" w:rsidP="00506F7D">
      <w:pPr>
        <w:spacing w:line="360" w:lineRule="auto"/>
        <w:rPr>
          <w:rFonts w:asciiTheme="majorHAnsi" w:hAnsiTheme="majorHAnsi"/>
          <w:sz w:val="22"/>
          <w:szCs w:val="22"/>
          <w:lang w:val="es-ES"/>
        </w:rPr>
      </w:pPr>
      <w:r w:rsidRPr="00590FC4">
        <w:rPr>
          <w:rFonts w:asciiTheme="majorHAnsi" w:hAnsiTheme="majorHAnsi"/>
          <w:b/>
          <w:sz w:val="22"/>
          <w:szCs w:val="22"/>
          <w:lang w:val="es-ES"/>
        </w:rPr>
        <w:t>Gráfico 4.-</w:t>
      </w:r>
      <w:r w:rsidRPr="00590FC4">
        <w:rPr>
          <w:rFonts w:asciiTheme="majorHAnsi" w:hAnsiTheme="majorHAnsi"/>
          <w:sz w:val="22"/>
          <w:szCs w:val="22"/>
          <w:lang w:val="es-ES"/>
        </w:rPr>
        <w:t xml:space="preserve"> Mapa de intervención con levantamiento catastral.</w:t>
      </w:r>
    </w:p>
    <w:p w:rsidR="00F129DE" w:rsidRDefault="00042BA0" w:rsidP="00E66B9C">
      <w:pPr>
        <w:pStyle w:val="Sinespaciado"/>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 xml:space="preserve">5.- </w:t>
      </w:r>
      <w:r w:rsidR="000B14B0" w:rsidRPr="00590FC4">
        <w:rPr>
          <w:rFonts w:asciiTheme="majorHAnsi" w:hAnsiTheme="majorHAnsi" w:cstheme="majorHAnsi"/>
          <w:b/>
          <w:sz w:val="22"/>
          <w:szCs w:val="22"/>
          <w:lang w:val="es-EC"/>
        </w:rPr>
        <w:t>ZONIFICACIÓN PRELIMINAR</w:t>
      </w:r>
    </w:p>
    <w:p w:rsidR="00FA30FE" w:rsidRPr="00590FC4" w:rsidRDefault="00FA30FE" w:rsidP="00E66B9C">
      <w:pPr>
        <w:pStyle w:val="Sinespaciado"/>
        <w:spacing w:line="360" w:lineRule="auto"/>
        <w:jc w:val="both"/>
        <w:rPr>
          <w:rFonts w:asciiTheme="majorHAnsi" w:hAnsiTheme="majorHAnsi" w:cstheme="majorHAnsi"/>
          <w:b/>
          <w:sz w:val="22"/>
          <w:szCs w:val="22"/>
          <w:lang w:val="es-EC"/>
        </w:rPr>
      </w:pPr>
    </w:p>
    <w:p w:rsidR="000D66F5" w:rsidRPr="00590FC4" w:rsidRDefault="000D66F5" w:rsidP="00906644">
      <w:pPr>
        <w:pStyle w:val="Sinespaciado"/>
        <w:spacing w:line="360" w:lineRule="auto"/>
        <w:jc w:val="both"/>
        <w:rPr>
          <w:rFonts w:asciiTheme="majorHAnsi" w:hAnsiTheme="majorHAnsi"/>
          <w:sz w:val="22"/>
          <w:szCs w:val="22"/>
        </w:rPr>
      </w:pPr>
      <w:r w:rsidRPr="00590FC4">
        <w:rPr>
          <w:rFonts w:asciiTheme="majorHAnsi" w:hAnsiTheme="majorHAnsi"/>
          <w:sz w:val="22"/>
          <w:szCs w:val="22"/>
        </w:rPr>
        <w:t>Las zonas pr</w:t>
      </w:r>
      <w:r w:rsidR="00F129DE" w:rsidRPr="00590FC4">
        <w:rPr>
          <w:rFonts w:asciiTheme="majorHAnsi" w:hAnsiTheme="majorHAnsi"/>
          <w:sz w:val="22"/>
          <w:szCs w:val="22"/>
        </w:rPr>
        <w:t xml:space="preserve">eliminares </w:t>
      </w:r>
      <w:r w:rsidR="00FA30FE">
        <w:rPr>
          <w:rFonts w:asciiTheme="majorHAnsi" w:hAnsiTheme="majorHAnsi"/>
          <w:sz w:val="22"/>
          <w:szCs w:val="22"/>
        </w:rPr>
        <w:t>se delimitaron</w:t>
      </w:r>
      <w:r w:rsidRPr="00590FC4">
        <w:rPr>
          <w:rFonts w:asciiTheme="majorHAnsi" w:hAnsiTheme="majorHAnsi"/>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w:t>
      </w:r>
      <w:r w:rsidR="00F129DE" w:rsidRPr="00590FC4">
        <w:rPr>
          <w:rFonts w:asciiTheme="majorHAnsi" w:hAnsiTheme="majorHAnsi"/>
          <w:sz w:val="22"/>
          <w:szCs w:val="22"/>
        </w:rPr>
        <w:t>de aspectos geográficos y agrario</w:t>
      </w:r>
      <w:r w:rsidRPr="00590FC4">
        <w:rPr>
          <w:rFonts w:asciiTheme="majorHAnsi" w:hAnsiTheme="majorHAnsi"/>
          <w:sz w:val="22"/>
          <w:szCs w:val="22"/>
        </w:rPr>
        <w:t>s.</w:t>
      </w:r>
    </w:p>
    <w:p w:rsidR="00042BA0" w:rsidRPr="00590FC4" w:rsidRDefault="00042BA0" w:rsidP="00042BA0">
      <w:pPr>
        <w:pStyle w:val="Sinespaciado"/>
        <w:spacing w:line="276" w:lineRule="auto"/>
        <w:rPr>
          <w:rFonts w:asciiTheme="majorHAnsi" w:hAnsiTheme="majorHAnsi" w:cstheme="majorHAnsi"/>
          <w:sz w:val="22"/>
          <w:szCs w:val="22"/>
        </w:rPr>
      </w:pPr>
    </w:p>
    <w:p w:rsidR="00885C8D" w:rsidRDefault="00042BA0" w:rsidP="00042BA0">
      <w:pPr>
        <w:pStyle w:val="Sinespaciado"/>
        <w:spacing w:line="276" w:lineRule="auto"/>
        <w:rPr>
          <w:rFonts w:asciiTheme="majorHAnsi" w:hAnsiTheme="majorHAnsi" w:cstheme="majorHAnsi"/>
          <w:b/>
          <w:sz w:val="22"/>
          <w:szCs w:val="22"/>
          <w:lang w:val="es-EC"/>
        </w:rPr>
      </w:pPr>
      <w:r w:rsidRPr="00590FC4">
        <w:rPr>
          <w:rFonts w:asciiTheme="majorHAnsi" w:hAnsiTheme="majorHAnsi" w:cstheme="majorHAnsi"/>
          <w:b/>
          <w:sz w:val="22"/>
          <w:szCs w:val="22"/>
        </w:rPr>
        <w:t xml:space="preserve">5.1.- </w:t>
      </w:r>
      <w:r w:rsidR="00885C8D" w:rsidRPr="00590FC4">
        <w:rPr>
          <w:rFonts w:asciiTheme="majorHAnsi" w:hAnsiTheme="majorHAnsi" w:cstheme="majorHAnsi"/>
          <w:b/>
          <w:sz w:val="22"/>
          <w:szCs w:val="22"/>
          <w:lang w:val="es-EC"/>
        </w:rPr>
        <w:t>Insumos</w:t>
      </w:r>
    </w:p>
    <w:p w:rsidR="00FA30FE" w:rsidRPr="00590FC4" w:rsidRDefault="00FA30FE" w:rsidP="00042BA0">
      <w:pPr>
        <w:pStyle w:val="Sinespaciado"/>
        <w:spacing w:line="276" w:lineRule="auto"/>
        <w:rPr>
          <w:rFonts w:asciiTheme="majorHAnsi" w:hAnsiTheme="majorHAnsi" w:cstheme="majorHAnsi"/>
          <w:b/>
          <w:sz w:val="22"/>
          <w:szCs w:val="22"/>
          <w:lang w:val="es-EC"/>
        </w:rPr>
      </w:pPr>
    </w:p>
    <w:p w:rsidR="00885C8D" w:rsidRPr="00590FC4" w:rsidRDefault="00FA30FE" w:rsidP="00532CB6">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Los insumos que se utilizaron</w:t>
      </w:r>
      <w:r w:rsidR="00885C8D" w:rsidRPr="00590FC4">
        <w:rPr>
          <w:rFonts w:asciiTheme="majorHAnsi" w:hAnsiTheme="majorHAnsi" w:cstheme="majorHAnsi"/>
          <w:sz w:val="22"/>
          <w:szCs w:val="22"/>
          <w:lang w:val="es-EC"/>
        </w:rPr>
        <w:t xml:space="preserve"> en la generación de la Propuesta de las Zonas Agroeconómicas Homogéneas preliminares  son:</w:t>
      </w:r>
    </w:p>
    <w:p w:rsidR="00590FC4" w:rsidRPr="00590FC4" w:rsidRDefault="00590FC4" w:rsidP="00532CB6">
      <w:pPr>
        <w:pStyle w:val="Sinespaciado"/>
        <w:spacing w:line="276" w:lineRule="auto"/>
        <w:jc w:val="both"/>
        <w:rPr>
          <w:rFonts w:asciiTheme="majorHAnsi" w:hAnsiTheme="majorHAnsi" w:cstheme="majorHAnsi"/>
          <w:sz w:val="22"/>
          <w:szCs w:val="22"/>
          <w:lang w:val="es-EC"/>
        </w:rPr>
      </w:pPr>
    </w:p>
    <w:p w:rsidR="00885C8D" w:rsidRPr="00590FC4" w:rsidRDefault="00885C8D" w:rsidP="00532CB6">
      <w:pPr>
        <w:pStyle w:val="Sinespaciado"/>
        <w:numPr>
          <w:ilvl w:val="0"/>
          <w:numId w:val="3"/>
        </w:numPr>
        <w:spacing w:line="276"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Ortofoto </w:t>
      </w:r>
    </w:p>
    <w:p w:rsidR="00885C8D" w:rsidRPr="00590FC4" w:rsidRDefault="00885C8D" w:rsidP="00532CB6">
      <w:pPr>
        <w:pStyle w:val="Sinespaciado"/>
        <w:numPr>
          <w:ilvl w:val="0"/>
          <w:numId w:val="3"/>
        </w:numPr>
        <w:spacing w:line="276"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MDT (Modelo Digital del Terreno)</w:t>
      </w:r>
    </w:p>
    <w:p w:rsidR="00885C8D" w:rsidRDefault="00885C8D" w:rsidP="00532CB6">
      <w:pPr>
        <w:pStyle w:val="Sinespaciado"/>
        <w:numPr>
          <w:ilvl w:val="0"/>
          <w:numId w:val="3"/>
        </w:numPr>
        <w:spacing w:line="276"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CUT (Capacidad de Uso de las Tierras)</w:t>
      </w:r>
    </w:p>
    <w:p w:rsidR="00FA30FE" w:rsidRPr="00590FC4" w:rsidRDefault="00FA30FE" w:rsidP="00532CB6">
      <w:pPr>
        <w:pStyle w:val="Sinespaciado"/>
        <w:numPr>
          <w:ilvl w:val="0"/>
          <w:numId w:val="3"/>
        </w:numPr>
        <w:spacing w:line="276" w:lineRule="auto"/>
        <w:rPr>
          <w:rFonts w:asciiTheme="majorHAnsi" w:hAnsiTheme="majorHAnsi" w:cstheme="majorHAnsi"/>
          <w:sz w:val="22"/>
          <w:szCs w:val="22"/>
          <w:lang w:val="es-EC"/>
        </w:rPr>
      </w:pPr>
      <w:r>
        <w:rPr>
          <w:rFonts w:asciiTheme="majorHAnsi" w:hAnsiTheme="majorHAnsi" w:cstheme="majorHAnsi"/>
          <w:sz w:val="22"/>
          <w:szCs w:val="22"/>
          <w:lang w:val="es-EC"/>
        </w:rPr>
        <w:lastRenderedPageBreak/>
        <w:t>Sistemas productivos</w:t>
      </w:r>
    </w:p>
    <w:p w:rsidR="00885C8D" w:rsidRPr="00590FC4" w:rsidRDefault="00885C8D" w:rsidP="00532CB6">
      <w:pPr>
        <w:pStyle w:val="Sinespaciado"/>
        <w:numPr>
          <w:ilvl w:val="0"/>
          <w:numId w:val="3"/>
        </w:numPr>
        <w:spacing w:line="276"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Levantamiento Predial (Predios y Cobertura)</w:t>
      </w:r>
    </w:p>
    <w:p w:rsidR="00885C8D" w:rsidRPr="00590FC4" w:rsidRDefault="00885C8D" w:rsidP="00532CB6">
      <w:pPr>
        <w:pStyle w:val="Sinespaciado"/>
        <w:numPr>
          <w:ilvl w:val="0"/>
          <w:numId w:val="3"/>
        </w:numPr>
        <w:spacing w:line="276"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Vías</w:t>
      </w:r>
    </w:p>
    <w:p w:rsidR="00885C8D" w:rsidRPr="00590FC4" w:rsidRDefault="00885C8D" w:rsidP="00532CB6">
      <w:pPr>
        <w:pStyle w:val="Sinespaciado"/>
        <w:numPr>
          <w:ilvl w:val="0"/>
          <w:numId w:val="3"/>
        </w:numPr>
        <w:spacing w:line="276"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Centros Poblados</w:t>
      </w:r>
    </w:p>
    <w:p w:rsidR="00532CB6" w:rsidRPr="00590FC4" w:rsidRDefault="00532CB6" w:rsidP="00532CB6">
      <w:pPr>
        <w:pStyle w:val="Sinespaciado"/>
        <w:spacing w:line="276" w:lineRule="auto"/>
        <w:ind w:left="720"/>
        <w:rPr>
          <w:rFonts w:asciiTheme="majorHAnsi" w:hAnsiTheme="majorHAnsi" w:cstheme="majorHAnsi"/>
          <w:sz w:val="22"/>
          <w:szCs w:val="22"/>
          <w:lang w:val="es-EC"/>
        </w:rPr>
      </w:pPr>
    </w:p>
    <w:p w:rsidR="00532CB6" w:rsidRDefault="00042BA0" w:rsidP="00532CB6">
      <w:pPr>
        <w:pStyle w:val="Sinespaciado"/>
        <w:spacing w:line="276"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5.2</w:t>
      </w:r>
      <w:r w:rsidR="009D0D3D" w:rsidRPr="00590FC4">
        <w:rPr>
          <w:rFonts w:asciiTheme="majorHAnsi" w:hAnsiTheme="majorHAnsi" w:cstheme="majorHAnsi"/>
          <w:b/>
          <w:sz w:val="22"/>
          <w:szCs w:val="22"/>
          <w:lang w:val="es-EC"/>
        </w:rPr>
        <w:t>.-</w:t>
      </w:r>
      <w:r w:rsidR="00E65E27" w:rsidRPr="00590FC4">
        <w:rPr>
          <w:rFonts w:asciiTheme="majorHAnsi" w:hAnsiTheme="majorHAnsi" w:cstheme="majorHAnsi"/>
          <w:b/>
          <w:sz w:val="22"/>
          <w:szCs w:val="22"/>
          <w:lang w:val="es-EC"/>
        </w:rPr>
        <w:t xml:space="preserve"> </w:t>
      </w:r>
      <w:r w:rsidR="000C402D" w:rsidRPr="00590FC4">
        <w:rPr>
          <w:rFonts w:asciiTheme="majorHAnsi" w:hAnsiTheme="majorHAnsi" w:cstheme="majorHAnsi"/>
          <w:b/>
          <w:sz w:val="22"/>
          <w:szCs w:val="22"/>
          <w:lang w:val="es-EC"/>
        </w:rPr>
        <w:t xml:space="preserve">Agregaciones presentes en el Cantón </w:t>
      </w:r>
      <w:r w:rsidR="007D4561" w:rsidRPr="00590FC4">
        <w:rPr>
          <w:rFonts w:asciiTheme="majorHAnsi" w:hAnsiTheme="majorHAnsi" w:cstheme="majorHAnsi"/>
          <w:b/>
          <w:sz w:val="22"/>
          <w:szCs w:val="22"/>
          <w:lang w:val="es-EC"/>
        </w:rPr>
        <w:t>Caluma</w:t>
      </w:r>
      <w:r w:rsidR="000C402D" w:rsidRPr="00590FC4">
        <w:rPr>
          <w:rFonts w:asciiTheme="majorHAnsi" w:hAnsiTheme="majorHAnsi" w:cstheme="majorHAnsi"/>
          <w:b/>
          <w:sz w:val="22"/>
          <w:szCs w:val="22"/>
          <w:lang w:val="es-EC"/>
        </w:rPr>
        <w:t>.</w:t>
      </w:r>
    </w:p>
    <w:p w:rsidR="00FA30FE" w:rsidRPr="00590FC4" w:rsidRDefault="00FA30FE" w:rsidP="00532CB6">
      <w:pPr>
        <w:pStyle w:val="Sinespaciado"/>
        <w:spacing w:line="276" w:lineRule="auto"/>
        <w:jc w:val="both"/>
        <w:rPr>
          <w:rFonts w:asciiTheme="majorHAnsi" w:hAnsiTheme="majorHAnsi" w:cstheme="majorHAnsi"/>
          <w:b/>
          <w:sz w:val="22"/>
          <w:szCs w:val="22"/>
          <w:lang w:val="es-EC"/>
        </w:rPr>
      </w:pPr>
    </w:p>
    <w:p w:rsidR="000D66F5" w:rsidRPr="00590FC4" w:rsidRDefault="00F129DE" w:rsidP="00532CB6">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A fin</w:t>
      </w:r>
      <w:r w:rsidR="000D66F5" w:rsidRPr="00590FC4">
        <w:rPr>
          <w:rFonts w:asciiTheme="majorHAnsi" w:hAnsiTheme="majorHAnsi" w:cstheme="majorHAnsi"/>
          <w:sz w:val="22"/>
          <w:szCs w:val="22"/>
          <w:lang w:val="es-EC"/>
        </w:rPr>
        <w:t xml:space="preserve"> de reducir la variabilidad </w:t>
      </w:r>
      <w:r w:rsidRPr="00590FC4">
        <w:rPr>
          <w:rFonts w:asciiTheme="majorHAnsi" w:hAnsiTheme="majorHAnsi" w:cstheme="majorHAnsi"/>
          <w:sz w:val="22"/>
          <w:szCs w:val="22"/>
          <w:lang w:val="es-EC"/>
        </w:rPr>
        <w:t>provocada por la temporalidad de los cultivos existentes en la zona</w:t>
      </w:r>
      <w:r w:rsidR="009D0D3D" w:rsidRPr="00590FC4">
        <w:rPr>
          <w:rFonts w:asciiTheme="majorHAnsi" w:hAnsiTheme="majorHAnsi" w:cstheme="majorHAnsi"/>
          <w:sz w:val="22"/>
          <w:szCs w:val="22"/>
          <w:lang w:val="es-EC"/>
        </w:rPr>
        <w:t>,</w:t>
      </w:r>
      <w:r w:rsidR="000D66F5" w:rsidRPr="00590FC4">
        <w:rPr>
          <w:rFonts w:asciiTheme="majorHAnsi" w:hAnsiTheme="majorHAnsi" w:cstheme="majorHAnsi"/>
          <w:sz w:val="22"/>
          <w:szCs w:val="22"/>
          <w:lang w:val="es-EC"/>
        </w:rPr>
        <w:t xml:space="preserve"> se </w:t>
      </w:r>
      <w:r w:rsidRPr="00590FC4">
        <w:rPr>
          <w:rFonts w:asciiTheme="majorHAnsi" w:hAnsiTheme="majorHAnsi" w:cstheme="majorHAnsi"/>
          <w:sz w:val="22"/>
          <w:szCs w:val="22"/>
          <w:lang w:val="es-EC"/>
        </w:rPr>
        <w:t>utilizaron</w:t>
      </w:r>
      <w:r w:rsidR="000D66F5" w:rsidRPr="00590FC4">
        <w:rPr>
          <w:rFonts w:asciiTheme="majorHAnsi" w:hAnsiTheme="majorHAnsi" w:cstheme="majorHAnsi"/>
          <w:sz w:val="22"/>
          <w:szCs w:val="22"/>
          <w:lang w:val="es-EC"/>
        </w:rPr>
        <w:t xml:space="preserve"> agrupaciones de cultivos </w:t>
      </w:r>
      <w:r w:rsidRPr="00590FC4">
        <w:rPr>
          <w:rFonts w:asciiTheme="majorHAnsi" w:hAnsiTheme="majorHAnsi" w:cstheme="majorHAnsi"/>
          <w:sz w:val="22"/>
          <w:szCs w:val="22"/>
          <w:lang w:val="es-EC"/>
        </w:rPr>
        <w:t>que tienen</w:t>
      </w:r>
      <w:r w:rsidR="000D66F5" w:rsidRPr="00590FC4">
        <w:rPr>
          <w:rFonts w:asciiTheme="majorHAnsi" w:hAnsiTheme="majorHAnsi" w:cstheme="majorHAnsi"/>
          <w:sz w:val="22"/>
          <w:szCs w:val="22"/>
          <w:lang w:val="es-EC"/>
        </w:rPr>
        <w:t xml:space="preserve"> características productiva</w:t>
      </w:r>
      <w:r w:rsidRPr="00590FC4">
        <w:rPr>
          <w:rFonts w:asciiTheme="majorHAnsi" w:hAnsiTheme="majorHAnsi" w:cstheme="majorHAnsi"/>
          <w:sz w:val="22"/>
          <w:szCs w:val="22"/>
          <w:lang w:val="es-EC"/>
        </w:rPr>
        <w:t>s</w:t>
      </w:r>
      <w:r w:rsidR="000D66F5" w:rsidRPr="00590FC4">
        <w:rPr>
          <w:rFonts w:asciiTheme="majorHAnsi" w:hAnsiTheme="majorHAnsi" w:cstheme="majorHAnsi"/>
          <w:sz w:val="22"/>
          <w:szCs w:val="22"/>
          <w:lang w:val="es-EC"/>
        </w:rPr>
        <w:t xml:space="preserve"> y económica</w:t>
      </w:r>
      <w:r w:rsidRPr="00590FC4">
        <w:rPr>
          <w:rFonts w:asciiTheme="majorHAnsi" w:hAnsiTheme="majorHAnsi" w:cstheme="majorHAnsi"/>
          <w:sz w:val="22"/>
          <w:szCs w:val="22"/>
          <w:lang w:val="es-EC"/>
        </w:rPr>
        <w:t>s similares.</w:t>
      </w:r>
      <w:r w:rsidR="000D66F5" w:rsidRPr="00590FC4">
        <w:rPr>
          <w:rFonts w:asciiTheme="majorHAnsi" w:hAnsiTheme="majorHAnsi" w:cstheme="majorHAnsi"/>
          <w:sz w:val="22"/>
          <w:szCs w:val="22"/>
          <w:lang w:val="es-EC"/>
        </w:rPr>
        <w:t xml:space="preserve"> </w:t>
      </w:r>
      <w:r w:rsidRPr="00590FC4">
        <w:rPr>
          <w:rFonts w:asciiTheme="majorHAnsi" w:hAnsiTheme="majorHAnsi" w:cstheme="majorHAnsi"/>
          <w:sz w:val="22"/>
          <w:szCs w:val="22"/>
          <w:lang w:val="es-EC"/>
        </w:rPr>
        <w:t>Estas agrupaciones se denominan</w:t>
      </w:r>
      <w:r w:rsidR="009D0D3D" w:rsidRPr="00590FC4">
        <w:rPr>
          <w:rFonts w:asciiTheme="majorHAnsi" w:hAnsiTheme="majorHAnsi" w:cstheme="majorHAnsi"/>
          <w:sz w:val="22"/>
          <w:szCs w:val="22"/>
          <w:lang w:val="es-EC"/>
        </w:rPr>
        <w:t xml:space="preserve"> agregaciones, l</w:t>
      </w:r>
      <w:r w:rsidR="00874169" w:rsidRPr="00590FC4">
        <w:rPr>
          <w:rFonts w:asciiTheme="majorHAnsi" w:hAnsiTheme="majorHAnsi" w:cstheme="majorHAnsi"/>
          <w:sz w:val="22"/>
          <w:szCs w:val="22"/>
          <w:lang w:val="es-EC"/>
        </w:rPr>
        <w:t xml:space="preserve">as cuales </w:t>
      </w:r>
      <w:r w:rsidRPr="00590FC4">
        <w:rPr>
          <w:rFonts w:asciiTheme="majorHAnsi" w:hAnsiTheme="majorHAnsi" w:cstheme="majorHAnsi"/>
          <w:sz w:val="22"/>
          <w:szCs w:val="22"/>
          <w:lang w:val="es-EC"/>
        </w:rPr>
        <w:t>permiten</w:t>
      </w:r>
      <w:r w:rsidR="00874169" w:rsidRPr="00590FC4">
        <w:rPr>
          <w:rFonts w:asciiTheme="majorHAnsi" w:hAnsiTheme="majorHAnsi" w:cstheme="majorHAnsi"/>
          <w:sz w:val="22"/>
          <w:szCs w:val="22"/>
          <w:lang w:val="es-EC"/>
        </w:rPr>
        <w:t xml:space="preserve"> </w:t>
      </w:r>
      <w:r w:rsidRPr="00590FC4">
        <w:rPr>
          <w:rFonts w:asciiTheme="majorHAnsi" w:hAnsiTheme="majorHAnsi" w:cstheme="majorHAnsi"/>
          <w:sz w:val="22"/>
          <w:szCs w:val="22"/>
          <w:lang w:val="es-EC"/>
        </w:rPr>
        <w:t>dar</w:t>
      </w:r>
      <w:r w:rsidR="00874169" w:rsidRPr="00590FC4">
        <w:rPr>
          <w:rFonts w:asciiTheme="majorHAnsi" w:hAnsiTheme="majorHAnsi" w:cstheme="majorHAnsi"/>
          <w:sz w:val="22"/>
          <w:szCs w:val="22"/>
          <w:lang w:val="es-EC"/>
        </w:rPr>
        <w:t xml:space="preserve"> una apreciación de la distribución agropecuaria de la producción en el cantón.</w:t>
      </w:r>
    </w:p>
    <w:p w:rsidR="000D66F5" w:rsidRPr="00590FC4" w:rsidRDefault="000D66F5" w:rsidP="00532CB6">
      <w:pPr>
        <w:pStyle w:val="Sinespaciado"/>
        <w:spacing w:line="276" w:lineRule="auto"/>
        <w:ind w:left="360"/>
        <w:jc w:val="both"/>
        <w:rPr>
          <w:rFonts w:asciiTheme="majorHAnsi" w:hAnsiTheme="majorHAnsi" w:cstheme="majorHAnsi"/>
          <w:sz w:val="22"/>
          <w:szCs w:val="22"/>
          <w:lang w:val="es-EC"/>
        </w:rPr>
      </w:pPr>
    </w:p>
    <w:p w:rsidR="00885C8D" w:rsidRPr="00590FC4" w:rsidRDefault="000C402D" w:rsidP="00532CB6">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Lue</w:t>
      </w:r>
      <w:r w:rsidR="009D0D3D" w:rsidRPr="00590FC4">
        <w:rPr>
          <w:rFonts w:asciiTheme="majorHAnsi" w:hAnsiTheme="majorHAnsi" w:cstheme="majorHAnsi"/>
          <w:sz w:val="22"/>
          <w:szCs w:val="22"/>
          <w:lang w:val="es-EC"/>
        </w:rPr>
        <w:t>go de realizada la obtención</w:t>
      </w:r>
      <w:r w:rsidRPr="00590FC4">
        <w:rPr>
          <w:rFonts w:asciiTheme="majorHAnsi" w:hAnsiTheme="majorHAnsi" w:cstheme="majorHAnsi"/>
          <w:sz w:val="22"/>
          <w:szCs w:val="22"/>
          <w:lang w:val="es-EC"/>
        </w:rPr>
        <w:t xml:space="preserve"> de i</w:t>
      </w:r>
      <w:r w:rsidR="009D0D3D" w:rsidRPr="00590FC4">
        <w:rPr>
          <w:rFonts w:asciiTheme="majorHAnsi" w:hAnsiTheme="majorHAnsi" w:cstheme="majorHAnsi"/>
          <w:sz w:val="22"/>
          <w:szCs w:val="22"/>
          <w:lang w:val="es-EC"/>
        </w:rPr>
        <w:t>nformación con las brigadas de l</w:t>
      </w:r>
      <w:r w:rsidRPr="00590FC4">
        <w:rPr>
          <w:rFonts w:asciiTheme="majorHAnsi" w:hAnsiTheme="majorHAnsi" w:cstheme="majorHAnsi"/>
          <w:sz w:val="22"/>
          <w:szCs w:val="22"/>
          <w:lang w:val="es-EC"/>
        </w:rPr>
        <w:t>evantamiento catastral</w:t>
      </w:r>
      <w:r w:rsidR="009D0D3D" w:rsidRPr="00590FC4">
        <w:rPr>
          <w:rFonts w:asciiTheme="majorHAnsi" w:hAnsiTheme="majorHAnsi" w:cstheme="majorHAnsi"/>
          <w:sz w:val="22"/>
          <w:szCs w:val="22"/>
          <w:lang w:val="es-EC"/>
        </w:rPr>
        <w:t>,</w:t>
      </w:r>
      <w:r w:rsidRPr="00590FC4">
        <w:rPr>
          <w:rFonts w:asciiTheme="majorHAnsi" w:hAnsiTheme="majorHAnsi" w:cstheme="majorHAnsi"/>
          <w:sz w:val="22"/>
          <w:szCs w:val="22"/>
          <w:lang w:val="es-EC"/>
        </w:rPr>
        <w:t xml:space="preserve"> l</w:t>
      </w:r>
      <w:r w:rsidR="00885C8D" w:rsidRPr="00590FC4">
        <w:rPr>
          <w:rFonts w:asciiTheme="majorHAnsi" w:hAnsiTheme="majorHAnsi" w:cstheme="majorHAnsi"/>
          <w:sz w:val="22"/>
          <w:szCs w:val="22"/>
          <w:lang w:val="es-EC"/>
        </w:rPr>
        <w:t>as principales agregaciones presentes</w:t>
      </w:r>
      <w:r w:rsidRPr="00590FC4">
        <w:rPr>
          <w:rFonts w:asciiTheme="majorHAnsi" w:hAnsiTheme="majorHAnsi" w:cstheme="majorHAnsi"/>
          <w:sz w:val="22"/>
          <w:szCs w:val="22"/>
          <w:lang w:val="es-EC"/>
        </w:rPr>
        <w:t xml:space="preserve"> en la zona de intervención</w:t>
      </w:r>
      <w:r w:rsidR="00885C8D" w:rsidRPr="00590FC4">
        <w:rPr>
          <w:rFonts w:asciiTheme="majorHAnsi" w:hAnsiTheme="majorHAnsi" w:cstheme="majorHAnsi"/>
          <w:sz w:val="22"/>
          <w:szCs w:val="22"/>
          <w:lang w:val="es-EC"/>
        </w:rPr>
        <w:t xml:space="preserve"> en el cantón son las siguientes</w:t>
      </w:r>
      <w:r w:rsidR="009D0D3D" w:rsidRPr="00590FC4">
        <w:rPr>
          <w:rFonts w:asciiTheme="majorHAnsi" w:hAnsiTheme="majorHAnsi" w:cstheme="majorHAnsi"/>
          <w:sz w:val="22"/>
          <w:szCs w:val="22"/>
          <w:lang w:val="es-EC"/>
        </w:rPr>
        <w:t>:</w:t>
      </w:r>
      <w:r w:rsidR="00885C8D" w:rsidRPr="00590FC4">
        <w:rPr>
          <w:rFonts w:asciiTheme="majorHAnsi" w:hAnsiTheme="majorHAnsi" w:cstheme="majorHAnsi"/>
          <w:sz w:val="22"/>
          <w:szCs w:val="22"/>
          <w:lang w:val="es-EC"/>
        </w:rPr>
        <w:t xml:space="preserve"> (Tabla 1)</w:t>
      </w:r>
    </w:p>
    <w:p w:rsidR="009D0D3D" w:rsidRPr="00590FC4" w:rsidRDefault="009D0D3D" w:rsidP="00906644">
      <w:pPr>
        <w:pStyle w:val="Sinespaciado"/>
        <w:spacing w:line="360" w:lineRule="auto"/>
        <w:jc w:val="both"/>
        <w:rPr>
          <w:rFonts w:asciiTheme="majorHAnsi" w:hAnsiTheme="majorHAnsi" w:cstheme="majorHAnsi"/>
          <w:sz w:val="22"/>
          <w:szCs w:val="22"/>
          <w:lang w:val="es-EC"/>
        </w:rPr>
      </w:pPr>
    </w:p>
    <w:p w:rsidR="00885C8D" w:rsidRPr="00590FC4" w:rsidRDefault="00885C8D" w:rsidP="00906644">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 1.</w:t>
      </w:r>
      <w:r w:rsidRPr="00590FC4">
        <w:rPr>
          <w:rFonts w:asciiTheme="majorHAnsi" w:hAnsiTheme="majorHAnsi" w:cstheme="majorHAnsi"/>
          <w:sz w:val="22"/>
          <w:szCs w:val="22"/>
          <w:lang w:val="es-EC"/>
        </w:rPr>
        <w:t xml:space="preserve"> Principales agregaciones en el Cantón </w:t>
      </w:r>
      <w:r w:rsidR="007D4561" w:rsidRPr="00590FC4">
        <w:rPr>
          <w:rFonts w:asciiTheme="majorHAnsi" w:hAnsiTheme="majorHAnsi" w:cstheme="majorHAnsi"/>
          <w:sz w:val="22"/>
          <w:szCs w:val="22"/>
          <w:lang w:val="es-EC"/>
        </w:rPr>
        <w:t>Caluma</w:t>
      </w:r>
      <w:r w:rsidR="00506F7D" w:rsidRPr="00590FC4">
        <w:rPr>
          <w:rFonts w:asciiTheme="majorHAnsi" w:hAnsiTheme="majorHAnsi" w:cstheme="majorHAnsi"/>
          <w:sz w:val="22"/>
          <w:szCs w:val="22"/>
          <w:lang w:val="es-EC"/>
        </w:rPr>
        <w:t>. 2015</w:t>
      </w:r>
    </w:p>
    <w:p w:rsidR="00506F7D" w:rsidRPr="00590FC4" w:rsidRDefault="00506F7D" w:rsidP="00906644">
      <w:pPr>
        <w:pStyle w:val="Sinespaciado"/>
        <w:spacing w:line="360" w:lineRule="auto"/>
        <w:jc w:val="both"/>
        <w:rPr>
          <w:rFonts w:asciiTheme="majorHAnsi" w:hAnsiTheme="majorHAnsi" w:cstheme="majorHAnsi"/>
          <w:sz w:val="22"/>
          <w:szCs w:val="22"/>
          <w:lang w:val="es-EC"/>
        </w:rPr>
      </w:pPr>
    </w:p>
    <w:tbl>
      <w:tblPr>
        <w:tblW w:w="7263" w:type="dxa"/>
        <w:jc w:val="center"/>
        <w:tblInd w:w="55" w:type="dxa"/>
        <w:tblCellMar>
          <w:left w:w="70" w:type="dxa"/>
          <w:right w:w="70" w:type="dxa"/>
        </w:tblCellMar>
        <w:tblLook w:val="04A0" w:firstRow="1" w:lastRow="0" w:firstColumn="1" w:lastColumn="0" w:noHBand="0" w:noVBand="1"/>
      </w:tblPr>
      <w:tblGrid>
        <w:gridCol w:w="378"/>
        <w:gridCol w:w="2930"/>
        <w:gridCol w:w="1678"/>
        <w:gridCol w:w="2277"/>
      </w:tblGrid>
      <w:tr w:rsidR="00042BA0" w:rsidRPr="00590FC4" w:rsidTr="00042BA0">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w:t>
            </w:r>
          </w:p>
        </w:tc>
        <w:tc>
          <w:tcPr>
            <w:tcW w:w="2930" w:type="dxa"/>
            <w:tcBorders>
              <w:top w:val="single" w:sz="4" w:space="0" w:color="auto"/>
              <w:left w:val="nil"/>
              <w:bottom w:val="single" w:sz="4" w:space="0" w:color="auto"/>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AGREGACIÓN</w:t>
            </w:r>
          </w:p>
        </w:tc>
        <w:tc>
          <w:tcPr>
            <w:tcW w:w="1678" w:type="dxa"/>
            <w:tcBorders>
              <w:top w:val="single" w:sz="4" w:space="0" w:color="auto"/>
              <w:left w:val="nil"/>
              <w:bottom w:val="single" w:sz="4" w:space="0" w:color="auto"/>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SUPERFICIE/HA</w:t>
            </w:r>
          </w:p>
        </w:tc>
        <w:tc>
          <w:tcPr>
            <w:tcW w:w="2277" w:type="dxa"/>
            <w:tcBorders>
              <w:top w:val="single" w:sz="4" w:space="0" w:color="auto"/>
              <w:left w:val="nil"/>
              <w:bottom w:val="single" w:sz="4" w:space="0" w:color="auto"/>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REPRESENTATIVIDAD</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w:t>
            </w:r>
          </w:p>
        </w:tc>
        <w:tc>
          <w:tcPr>
            <w:tcW w:w="2930" w:type="dxa"/>
            <w:tcBorders>
              <w:top w:val="nil"/>
              <w:left w:val="nil"/>
              <w:bottom w:val="nil"/>
              <w:right w:val="nil"/>
            </w:tcBorders>
            <w:shd w:val="clear" w:color="auto" w:fill="auto"/>
            <w:noWrap/>
            <w:vAlign w:val="center"/>
            <w:hideMark/>
          </w:tcPr>
          <w:p w:rsidR="00042BA0" w:rsidRPr="00590FC4" w:rsidRDefault="00042BA0"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PASTOS</w:t>
            </w:r>
          </w:p>
        </w:tc>
        <w:tc>
          <w:tcPr>
            <w:tcW w:w="1678" w:type="dxa"/>
            <w:tcBorders>
              <w:top w:val="nil"/>
              <w:left w:val="nil"/>
              <w:bottom w:val="nil"/>
              <w:right w:val="nil"/>
            </w:tcBorders>
            <w:shd w:val="clear" w:color="auto" w:fill="auto"/>
            <w:noWrap/>
            <w:vAlign w:val="center"/>
            <w:hideMark/>
          </w:tcPr>
          <w:p w:rsidR="00042BA0" w:rsidRPr="00590FC4" w:rsidRDefault="00506F7D"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9130</w:t>
            </w:r>
            <w:r w:rsidR="00042BA0" w:rsidRPr="00590FC4">
              <w:rPr>
                <w:rFonts w:asciiTheme="majorHAnsi" w:eastAsia="Times New Roman" w:hAnsiTheme="majorHAnsi" w:cs="Calibri"/>
                <w:color w:val="000000"/>
                <w:sz w:val="20"/>
                <w:szCs w:val="20"/>
                <w:lang w:val="es-ES" w:eastAsia="es-EC"/>
              </w:rPr>
              <w:t>.</w:t>
            </w:r>
            <w:r w:rsidRPr="00590FC4">
              <w:rPr>
                <w:rFonts w:asciiTheme="majorHAnsi" w:eastAsia="Times New Roman" w:hAnsiTheme="majorHAnsi" w:cs="Calibri"/>
                <w:color w:val="000000"/>
                <w:sz w:val="20"/>
                <w:szCs w:val="20"/>
                <w:lang w:val="es-ES" w:eastAsia="es-EC"/>
              </w:rPr>
              <w:t>55</w:t>
            </w:r>
          </w:p>
        </w:tc>
        <w:tc>
          <w:tcPr>
            <w:tcW w:w="2277"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5</w:t>
            </w:r>
            <w:r w:rsidR="00506F7D" w:rsidRPr="00590FC4">
              <w:rPr>
                <w:rFonts w:asciiTheme="majorHAnsi" w:eastAsia="Times New Roman" w:hAnsiTheme="majorHAnsi" w:cs="Calibri"/>
                <w:color w:val="000000"/>
                <w:sz w:val="20"/>
                <w:szCs w:val="20"/>
                <w:lang w:val="es-ES" w:eastAsia="es-EC"/>
              </w:rPr>
              <w:t>2</w:t>
            </w:r>
            <w:r w:rsidRPr="00590FC4">
              <w:rPr>
                <w:rFonts w:asciiTheme="majorHAnsi" w:eastAsia="Times New Roman" w:hAnsiTheme="majorHAnsi" w:cs="Calibri"/>
                <w:color w:val="000000"/>
                <w:sz w:val="20"/>
                <w:szCs w:val="20"/>
                <w:lang w:val="es-ES" w:eastAsia="es-EC"/>
              </w:rPr>
              <w:t>%</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2</w:t>
            </w:r>
          </w:p>
        </w:tc>
        <w:tc>
          <w:tcPr>
            <w:tcW w:w="2930" w:type="dxa"/>
            <w:tcBorders>
              <w:top w:val="nil"/>
              <w:left w:val="nil"/>
              <w:bottom w:val="nil"/>
              <w:right w:val="nil"/>
            </w:tcBorders>
            <w:shd w:val="clear" w:color="auto" w:fill="auto"/>
            <w:noWrap/>
            <w:vAlign w:val="center"/>
            <w:hideMark/>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CACAO</w:t>
            </w:r>
          </w:p>
        </w:tc>
        <w:tc>
          <w:tcPr>
            <w:tcW w:w="1678"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2518.01</w:t>
            </w:r>
          </w:p>
        </w:tc>
        <w:tc>
          <w:tcPr>
            <w:tcW w:w="2277" w:type="dxa"/>
            <w:tcBorders>
              <w:top w:val="nil"/>
              <w:left w:val="nil"/>
              <w:bottom w:val="nil"/>
              <w:right w:val="nil"/>
            </w:tcBorders>
            <w:shd w:val="clear" w:color="auto" w:fill="auto"/>
            <w:noWrap/>
            <w:vAlign w:val="center"/>
            <w:hideMark/>
          </w:tcPr>
          <w:p w:rsidR="00042BA0" w:rsidRPr="00590FC4" w:rsidRDefault="00042BA0"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w:t>
            </w:r>
            <w:r w:rsidR="00506F7D" w:rsidRPr="00590FC4">
              <w:rPr>
                <w:rFonts w:asciiTheme="majorHAnsi" w:eastAsia="Times New Roman" w:hAnsiTheme="majorHAnsi" w:cs="Calibri"/>
                <w:color w:val="000000"/>
                <w:sz w:val="20"/>
                <w:szCs w:val="20"/>
                <w:lang w:val="es-ES" w:eastAsia="es-EC"/>
              </w:rPr>
              <w:t>4</w:t>
            </w:r>
            <w:r w:rsidRPr="00590FC4">
              <w:rPr>
                <w:rFonts w:asciiTheme="majorHAnsi" w:eastAsia="Times New Roman" w:hAnsiTheme="majorHAnsi" w:cs="Calibri"/>
                <w:color w:val="000000"/>
                <w:sz w:val="20"/>
                <w:szCs w:val="20"/>
                <w:lang w:val="es-ES" w:eastAsia="es-EC"/>
              </w:rPr>
              <w:t>%</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3</w:t>
            </w:r>
          </w:p>
        </w:tc>
        <w:tc>
          <w:tcPr>
            <w:tcW w:w="2930" w:type="dxa"/>
            <w:tcBorders>
              <w:top w:val="nil"/>
              <w:left w:val="nil"/>
              <w:bottom w:val="nil"/>
              <w:right w:val="nil"/>
            </w:tcBorders>
            <w:shd w:val="clear" w:color="auto" w:fill="auto"/>
            <w:noWrap/>
            <w:vAlign w:val="center"/>
            <w:hideMark/>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VEGETACION NATURAL</w:t>
            </w:r>
          </w:p>
        </w:tc>
        <w:tc>
          <w:tcPr>
            <w:tcW w:w="1678"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2382.29</w:t>
            </w:r>
          </w:p>
        </w:tc>
        <w:tc>
          <w:tcPr>
            <w:tcW w:w="2277" w:type="dxa"/>
            <w:tcBorders>
              <w:top w:val="nil"/>
              <w:left w:val="nil"/>
              <w:bottom w:val="nil"/>
              <w:right w:val="nil"/>
            </w:tcBorders>
            <w:shd w:val="clear" w:color="auto" w:fill="auto"/>
            <w:noWrap/>
            <w:vAlign w:val="center"/>
            <w:hideMark/>
          </w:tcPr>
          <w:p w:rsidR="00042BA0" w:rsidRPr="00590FC4" w:rsidRDefault="00042BA0"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w:t>
            </w:r>
            <w:r w:rsidR="00506F7D" w:rsidRPr="00590FC4">
              <w:rPr>
                <w:rFonts w:asciiTheme="majorHAnsi" w:eastAsia="Times New Roman" w:hAnsiTheme="majorHAnsi" w:cs="Calibri"/>
                <w:color w:val="000000"/>
                <w:sz w:val="20"/>
                <w:szCs w:val="20"/>
                <w:lang w:val="es-ES" w:eastAsia="es-EC"/>
              </w:rPr>
              <w:t>3</w:t>
            </w:r>
            <w:r w:rsidRPr="00590FC4">
              <w:rPr>
                <w:rFonts w:asciiTheme="majorHAnsi" w:eastAsia="Times New Roman" w:hAnsiTheme="majorHAnsi" w:cs="Calibri"/>
                <w:color w:val="000000"/>
                <w:sz w:val="20"/>
                <w:szCs w:val="20"/>
                <w:lang w:val="es-ES" w:eastAsia="es-EC"/>
              </w:rPr>
              <w:t>%</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4</w:t>
            </w:r>
          </w:p>
        </w:tc>
        <w:tc>
          <w:tcPr>
            <w:tcW w:w="2930" w:type="dxa"/>
            <w:tcBorders>
              <w:top w:val="nil"/>
              <w:left w:val="nil"/>
              <w:bottom w:val="nil"/>
              <w:right w:val="nil"/>
            </w:tcBorders>
            <w:shd w:val="clear" w:color="auto" w:fill="auto"/>
            <w:noWrap/>
            <w:vAlign w:val="center"/>
            <w:hideMark/>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FRUTALES PERMANENTES</w:t>
            </w:r>
          </w:p>
        </w:tc>
        <w:tc>
          <w:tcPr>
            <w:tcW w:w="1678"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1943.46</w:t>
            </w:r>
          </w:p>
        </w:tc>
        <w:tc>
          <w:tcPr>
            <w:tcW w:w="2277"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11</w:t>
            </w:r>
            <w:r w:rsidR="00042BA0" w:rsidRPr="00590FC4">
              <w:rPr>
                <w:rFonts w:asciiTheme="majorHAnsi" w:eastAsia="Times New Roman" w:hAnsiTheme="majorHAnsi" w:cs="Calibri"/>
                <w:color w:val="000000"/>
                <w:sz w:val="20"/>
                <w:szCs w:val="20"/>
                <w:lang w:val="es-ES" w:eastAsia="es-EC"/>
              </w:rPr>
              <w:t>%</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5</w:t>
            </w:r>
          </w:p>
        </w:tc>
        <w:tc>
          <w:tcPr>
            <w:tcW w:w="2930" w:type="dxa"/>
            <w:tcBorders>
              <w:top w:val="nil"/>
              <w:left w:val="nil"/>
              <w:bottom w:val="nil"/>
              <w:right w:val="nil"/>
            </w:tcBorders>
            <w:shd w:val="clear" w:color="auto" w:fill="auto"/>
            <w:noWrap/>
            <w:vAlign w:val="center"/>
            <w:hideMark/>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BANANO</w:t>
            </w:r>
          </w:p>
        </w:tc>
        <w:tc>
          <w:tcPr>
            <w:tcW w:w="1678"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876.62</w:t>
            </w:r>
          </w:p>
        </w:tc>
        <w:tc>
          <w:tcPr>
            <w:tcW w:w="2277"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5%</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6</w:t>
            </w:r>
          </w:p>
        </w:tc>
        <w:tc>
          <w:tcPr>
            <w:tcW w:w="2930" w:type="dxa"/>
            <w:tcBorders>
              <w:top w:val="nil"/>
              <w:left w:val="nil"/>
              <w:bottom w:val="nil"/>
              <w:right w:val="nil"/>
            </w:tcBorders>
            <w:shd w:val="clear" w:color="auto" w:fill="auto"/>
            <w:noWrap/>
            <w:vAlign w:val="center"/>
            <w:hideMark/>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CAÑA DE AZÚCAR</w:t>
            </w:r>
          </w:p>
        </w:tc>
        <w:tc>
          <w:tcPr>
            <w:tcW w:w="1678"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292.54</w:t>
            </w:r>
          </w:p>
        </w:tc>
        <w:tc>
          <w:tcPr>
            <w:tcW w:w="2277"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2</w:t>
            </w:r>
            <w:r w:rsidR="00042BA0" w:rsidRPr="00590FC4">
              <w:rPr>
                <w:rFonts w:asciiTheme="majorHAnsi" w:eastAsia="Times New Roman" w:hAnsiTheme="majorHAnsi" w:cs="Calibri"/>
                <w:color w:val="000000"/>
                <w:sz w:val="20"/>
                <w:szCs w:val="20"/>
                <w:lang w:val="es-ES" w:eastAsia="es-EC"/>
              </w:rPr>
              <w:t>%</w:t>
            </w:r>
          </w:p>
        </w:tc>
      </w:tr>
      <w:tr w:rsidR="00042BA0" w:rsidRPr="00590FC4" w:rsidTr="00506F7D">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7</w:t>
            </w:r>
          </w:p>
        </w:tc>
        <w:tc>
          <w:tcPr>
            <w:tcW w:w="2930" w:type="dxa"/>
            <w:tcBorders>
              <w:top w:val="nil"/>
              <w:left w:val="nil"/>
              <w:bottom w:val="nil"/>
              <w:right w:val="nil"/>
            </w:tcBorders>
            <w:shd w:val="clear" w:color="auto" w:fill="auto"/>
            <w:noWrap/>
            <w:vAlign w:val="center"/>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FORESTAL MADERABLE</w:t>
            </w:r>
          </w:p>
        </w:tc>
        <w:tc>
          <w:tcPr>
            <w:tcW w:w="1678" w:type="dxa"/>
            <w:tcBorders>
              <w:top w:val="nil"/>
              <w:left w:val="nil"/>
              <w:bottom w:val="nil"/>
              <w:right w:val="nil"/>
            </w:tcBorders>
            <w:shd w:val="clear" w:color="auto" w:fill="auto"/>
            <w:noWrap/>
            <w:vAlign w:val="center"/>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126.80</w:t>
            </w:r>
          </w:p>
        </w:tc>
        <w:tc>
          <w:tcPr>
            <w:tcW w:w="2277" w:type="dxa"/>
            <w:tcBorders>
              <w:top w:val="nil"/>
              <w:left w:val="nil"/>
              <w:bottom w:val="nil"/>
              <w:right w:val="nil"/>
            </w:tcBorders>
            <w:shd w:val="clear" w:color="auto" w:fill="auto"/>
            <w:noWrap/>
            <w:vAlign w:val="center"/>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1%</w:t>
            </w:r>
          </w:p>
        </w:tc>
      </w:tr>
      <w:tr w:rsidR="00042BA0" w:rsidRPr="00590FC4" w:rsidTr="00042BA0">
        <w:trPr>
          <w:trHeight w:val="311"/>
          <w:jc w:val="center"/>
        </w:trPr>
        <w:tc>
          <w:tcPr>
            <w:tcW w:w="378" w:type="dxa"/>
            <w:tcBorders>
              <w:top w:val="nil"/>
              <w:left w:val="nil"/>
              <w:bottom w:val="nil"/>
              <w:right w:val="nil"/>
            </w:tcBorders>
            <w:shd w:val="clear" w:color="auto" w:fill="auto"/>
            <w:noWrap/>
            <w:vAlign w:val="center"/>
            <w:hideMark/>
          </w:tcPr>
          <w:p w:rsidR="00042BA0" w:rsidRPr="00590FC4" w:rsidRDefault="00042BA0"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8</w:t>
            </w:r>
          </w:p>
        </w:tc>
        <w:tc>
          <w:tcPr>
            <w:tcW w:w="2930" w:type="dxa"/>
            <w:tcBorders>
              <w:top w:val="nil"/>
              <w:left w:val="nil"/>
              <w:bottom w:val="nil"/>
              <w:right w:val="nil"/>
            </w:tcBorders>
            <w:shd w:val="clear" w:color="auto" w:fill="auto"/>
            <w:noWrap/>
            <w:vAlign w:val="center"/>
            <w:hideMark/>
          </w:tcPr>
          <w:p w:rsidR="00042BA0" w:rsidRPr="00590FC4" w:rsidRDefault="00506F7D" w:rsidP="00042BA0">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CICLO CORTO</w:t>
            </w:r>
          </w:p>
        </w:tc>
        <w:tc>
          <w:tcPr>
            <w:tcW w:w="1678"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163.23</w:t>
            </w:r>
          </w:p>
        </w:tc>
        <w:tc>
          <w:tcPr>
            <w:tcW w:w="2277" w:type="dxa"/>
            <w:tcBorders>
              <w:top w:val="nil"/>
              <w:left w:val="nil"/>
              <w:bottom w:val="nil"/>
              <w:right w:val="nil"/>
            </w:tcBorders>
            <w:shd w:val="clear" w:color="auto" w:fill="auto"/>
            <w:noWrap/>
            <w:vAlign w:val="center"/>
            <w:hideMark/>
          </w:tcPr>
          <w:p w:rsidR="00042BA0"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w:t>
            </w:r>
            <w:r w:rsidR="00042BA0" w:rsidRPr="00590FC4">
              <w:rPr>
                <w:rFonts w:asciiTheme="majorHAnsi" w:eastAsia="Times New Roman" w:hAnsiTheme="majorHAnsi" w:cs="Calibri"/>
                <w:color w:val="000000"/>
                <w:sz w:val="20"/>
                <w:szCs w:val="20"/>
                <w:lang w:val="es-ES" w:eastAsia="es-EC"/>
              </w:rPr>
              <w:t>%</w:t>
            </w:r>
          </w:p>
        </w:tc>
      </w:tr>
      <w:tr w:rsidR="00506F7D" w:rsidRPr="00590FC4" w:rsidTr="00042BA0">
        <w:trPr>
          <w:trHeight w:val="311"/>
          <w:jc w:val="center"/>
        </w:trPr>
        <w:tc>
          <w:tcPr>
            <w:tcW w:w="378" w:type="dxa"/>
            <w:tcBorders>
              <w:top w:val="nil"/>
              <w:left w:val="nil"/>
              <w:bottom w:val="nil"/>
              <w:right w:val="nil"/>
            </w:tcBorders>
            <w:shd w:val="clear" w:color="auto" w:fill="auto"/>
            <w:noWrap/>
            <w:vAlign w:val="center"/>
            <w:hideMark/>
          </w:tcPr>
          <w:p w:rsidR="00506F7D"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9</w:t>
            </w:r>
          </w:p>
        </w:tc>
        <w:tc>
          <w:tcPr>
            <w:tcW w:w="2930" w:type="dxa"/>
            <w:tcBorders>
              <w:top w:val="nil"/>
              <w:left w:val="nil"/>
              <w:bottom w:val="nil"/>
              <w:right w:val="nil"/>
            </w:tcBorders>
            <w:shd w:val="clear" w:color="auto" w:fill="auto"/>
            <w:noWrap/>
            <w:vAlign w:val="center"/>
            <w:hideMark/>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CAFÉ</w:t>
            </w:r>
          </w:p>
        </w:tc>
        <w:tc>
          <w:tcPr>
            <w:tcW w:w="1678" w:type="dxa"/>
            <w:tcBorders>
              <w:top w:val="nil"/>
              <w:left w:val="nil"/>
              <w:bottom w:val="nil"/>
              <w:right w:val="nil"/>
            </w:tcBorders>
            <w:shd w:val="clear" w:color="auto" w:fill="auto"/>
            <w:noWrap/>
            <w:vAlign w:val="center"/>
            <w:hideMark/>
          </w:tcPr>
          <w:p w:rsidR="00506F7D" w:rsidRPr="00590FC4" w:rsidRDefault="00506F7D"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96.26</w:t>
            </w:r>
          </w:p>
        </w:tc>
        <w:tc>
          <w:tcPr>
            <w:tcW w:w="2277" w:type="dxa"/>
            <w:tcBorders>
              <w:top w:val="nil"/>
              <w:left w:val="nil"/>
              <w:bottom w:val="nil"/>
              <w:right w:val="nil"/>
            </w:tcBorders>
            <w:shd w:val="clear" w:color="auto" w:fill="auto"/>
            <w:noWrap/>
            <w:vAlign w:val="center"/>
            <w:hideMark/>
          </w:tcPr>
          <w:p w:rsidR="00506F7D" w:rsidRPr="00590FC4" w:rsidRDefault="00506F7D"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w:t>
            </w:r>
          </w:p>
        </w:tc>
      </w:tr>
      <w:tr w:rsidR="00506F7D" w:rsidRPr="00590FC4" w:rsidTr="00506F7D">
        <w:trPr>
          <w:trHeight w:val="311"/>
          <w:jc w:val="center"/>
        </w:trPr>
        <w:tc>
          <w:tcPr>
            <w:tcW w:w="378" w:type="dxa"/>
            <w:tcBorders>
              <w:top w:val="nil"/>
              <w:left w:val="nil"/>
              <w:bottom w:val="nil"/>
              <w:right w:val="nil"/>
            </w:tcBorders>
            <w:shd w:val="clear" w:color="auto" w:fill="auto"/>
            <w:noWrap/>
            <w:vAlign w:val="center"/>
          </w:tcPr>
          <w:p w:rsidR="00506F7D"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10</w:t>
            </w:r>
          </w:p>
        </w:tc>
        <w:tc>
          <w:tcPr>
            <w:tcW w:w="2930" w:type="dxa"/>
            <w:tcBorders>
              <w:top w:val="nil"/>
              <w:left w:val="nil"/>
              <w:bottom w:val="nil"/>
              <w:right w:val="nil"/>
            </w:tcBorders>
            <w:shd w:val="clear" w:color="auto" w:fill="auto"/>
            <w:noWrap/>
            <w:vAlign w:val="center"/>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OTRAS AGREGACIONES</w:t>
            </w:r>
          </w:p>
        </w:tc>
        <w:tc>
          <w:tcPr>
            <w:tcW w:w="1678" w:type="dxa"/>
            <w:tcBorders>
              <w:top w:val="nil"/>
              <w:left w:val="nil"/>
              <w:bottom w:val="nil"/>
              <w:right w:val="nil"/>
            </w:tcBorders>
            <w:shd w:val="clear" w:color="auto" w:fill="auto"/>
            <w:noWrap/>
            <w:vAlign w:val="center"/>
          </w:tcPr>
          <w:p w:rsidR="00506F7D" w:rsidRPr="00590FC4" w:rsidRDefault="00506F7D"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125.57</w:t>
            </w:r>
          </w:p>
        </w:tc>
        <w:tc>
          <w:tcPr>
            <w:tcW w:w="2277" w:type="dxa"/>
            <w:tcBorders>
              <w:top w:val="nil"/>
              <w:left w:val="nil"/>
              <w:bottom w:val="nil"/>
              <w:right w:val="nil"/>
            </w:tcBorders>
            <w:shd w:val="clear" w:color="auto" w:fill="auto"/>
            <w:noWrap/>
            <w:vAlign w:val="center"/>
          </w:tcPr>
          <w:p w:rsidR="00506F7D" w:rsidRPr="00590FC4" w:rsidRDefault="00506F7D" w:rsidP="00506F7D">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1%</w:t>
            </w:r>
          </w:p>
        </w:tc>
      </w:tr>
      <w:tr w:rsidR="00506F7D" w:rsidRPr="00590FC4" w:rsidTr="00042BA0">
        <w:trPr>
          <w:trHeight w:val="311"/>
          <w:jc w:val="center"/>
        </w:trPr>
        <w:tc>
          <w:tcPr>
            <w:tcW w:w="378" w:type="dxa"/>
            <w:tcBorders>
              <w:top w:val="nil"/>
              <w:left w:val="nil"/>
              <w:bottom w:val="single" w:sz="4" w:space="0" w:color="auto"/>
              <w:right w:val="nil"/>
            </w:tcBorders>
            <w:shd w:val="clear" w:color="auto" w:fill="auto"/>
            <w:noWrap/>
            <w:vAlign w:val="center"/>
            <w:hideMark/>
          </w:tcPr>
          <w:p w:rsidR="00506F7D" w:rsidRPr="00590FC4" w:rsidRDefault="00506F7D" w:rsidP="00042BA0">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 </w:t>
            </w:r>
          </w:p>
        </w:tc>
        <w:tc>
          <w:tcPr>
            <w:tcW w:w="2930" w:type="dxa"/>
            <w:tcBorders>
              <w:top w:val="nil"/>
              <w:left w:val="nil"/>
              <w:bottom w:val="single" w:sz="4" w:space="0" w:color="auto"/>
              <w:right w:val="nil"/>
            </w:tcBorders>
            <w:shd w:val="clear" w:color="auto" w:fill="auto"/>
            <w:noWrap/>
            <w:vAlign w:val="center"/>
            <w:hideMark/>
          </w:tcPr>
          <w:p w:rsidR="00506F7D" w:rsidRPr="00590FC4" w:rsidRDefault="00506F7D" w:rsidP="00042BA0">
            <w:pPr>
              <w:spacing w:after="0"/>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SUPERFICIE TOTAL HA</w:t>
            </w:r>
          </w:p>
        </w:tc>
        <w:tc>
          <w:tcPr>
            <w:tcW w:w="1678" w:type="dxa"/>
            <w:tcBorders>
              <w:top w:val="nil"/>
              <w:left w:val="nil"/>
              <w:bottom w:val="single" w:sz="4" w:space="0" w:color="auto"/>
              <w:right w:val="nil"/>
            </w:tcBorders>
            <w:shd w:val="clear" w:color="auto" w:fill="auto"/>
            <w:noWrap/>
            <w:vAlign w:val="center"/>
            <w:hideMark/>
          </w:tcPr>
          <w:p w:rsidR="00506F7D" w:rsidRPr="00590FC4" w:rsidRDefault="00506F7D" w:rsidP="00506F7D">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17655.34</w:t>
            </w:r>
          </w:p>
        </w:tc>
        <w:tc>
          <w:tcPr>
            <w:tcW w:w="2277" w:type="dxa"/>
            <w:tcBorders>
              <w:top w:val="nil"/>
              <w:left w:val="nil"/>
              <w:bottom w:val="single" w:sz="4" w:space="0" w:color="auto"/>
              <w:right w:val="nil"/>
            </w:tcBorders>
            <w:shd w:val="clear" w:color="auto" w:fill="auto"/>
            <w:noWrap/>
            <w:vAlign w:val="center"/>
            <w:hideMark/>
          </w:tcPr>
          <w:p w:rsidR="00506F7D" w:rsidRPr="00590FC4" w:rsidRDefault="00506F7D" w:rsidP="00042BA0">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100%</w:t>
            </w:r>
          </w:p>
        </w:tc>
      </w:tr>
    </w:tbl>
    <w:p w:rsidR="00885C8D" w:rsidRPr="00590FC4" w:rsidRDefault="00885C8D" w:rsidP="0006374C">
      <w:pPr>
        <w:pStyle w:val="Sinespaciado"/>
        <w:ind w:firstLine="708"/>
        <w:jc w:val="both"/>
        <w:rPr>
          <w:rFonts w:asciiTheme="majorHAnsi" w:hAnsiTheme="majorHAnsi" w:cstheme="majorHAnsi"/>
          <w:sz w:val="16"/>
          <w:szCs w:val="16"/>
          <w:lang w:val="es-EC"/>
        </w:rPr>
      </w:pPr>
      <w:r w:rsidRPr="00590FC4">
        <w:rPr>
          <w:rFonts w:asciiTheme="majorHAnsi" w:hAnsiTheme="majorHAnsi" w:cstheme="majorHAnsi"/>
          <w:sz w:val="16"/>
          <w:szCs w:val="16"/>
          <w:lang w:val="es-EC"/>
        </w:rPr>
        <w:t xml:space="preserve">Datos obtenidos del barrido predial (BASE </w:t>
      </w:r>
      <w:r w:rsidR="00506F7D" w:rsidRPr="00590FC4">
        <w:rPr>
          <w:rFonts w:asciiTheme="majorHAnsi" w:hAnsiTheme="majorHAnsi" w:cstheme="majorHAnsi"/>
          <w:sz w:val="16"/>
          <w:szCs w:val="16"/>
          <w:lang w:val="es-EC"/>
        </w:rPr>
        <w:t>MAY212015</w:t>
      </w:r>
      <w:r w:rsidRPr="00590FC4">
        <w:rPr>
          <w:rFonts w:asciiTheme="majorHAnsi" w:hAnsiTheme="majorHAnsi" w:cstheme="majorHAnsi"/>
          <w:sz w:val="16"/>
          <w:szCs w:val="16"/>
          <w:lang w:val="es-EC"/>
        </w:rPr>
        <w:t>_</w:t>
      </w:r>
      <w:r w:rsidR="007D4561" w:rsidRPr="00590FC4">
        <w:rPr>
          <w:rFonts w:asciiTheme="majorHAnsi" w:hAnsiTheme="majorHAnsi" w:cstheme="majorHAnsi"/>
          <w:sz w:val="16"/>
          <w:szCs w:val="16"/>
          <w:lang w:val="es-EC"/>
        </w:rPr>
        <w:t>CALUMA</w:t>
      </w:r>
      <w:r w:rsidRPr="00590FC4">
        <w:rPr>
          <w:rFonts w:asciiTheme="majorHAnsi" w:hAnsiTheme="majorHAnsi" w:cstheme="majorHAnsi"/>
          <w:sz w:val="16"/>
          <w:szCs w:val="16"/>
          <w:lang w:val="es-EC"/>
        </w:rPr>
        <w:t>_BDG.mdb)</w:t>
      </w:r>
    </w:p>
    <w:p w:rsidR="00885C8D" w:rsidRPr="00590FC4" w:rsidRDefault="00885C8D" w:rsidP="00906644">
      <w:pPr>
        <w:pStyle w:val="Sinespaciado"/>
        <w:spacing w:line="360" w:lineRule="auto"/>
        <w:jc w:val="both"/>
        <w:rPr>
          <w:rFonts w:asciiTheme="majorHAnsi" w:hAnsiTheme="majorHAnsi" w:cstheme="majorHAnsi"/>
          <w:sz w:val="22"/>
          <w:szCs w:val="22"/>
          <w:lang w:val="es-EC"/>
        </w:rPr>
      </w:pPr>
    </w:p>
    <w:p w:rsidR="00506F7D" w:rsidRPr="00FA30FE" w:rsidRDefault="00F129DE" w:rsidP="00906644">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De acuerdo a la información obtenida en el</w:t>
      </w:r>
      <w:r w:rsidR="00885C8D" w:rsidRPr="00590FC4">
        <w:rPr>
          <w:rFonts w:asciiTheme="majorHAnsi" w:hAnsiTheme="majorHAnsi" w:cstheme="majorHAnsi"/>
          <w:sz w:val="22"/>
          <w:szCs w:val="22"/>
          <w:lang w:val="es-ES"/>
        </w:rPr>
        <w:t xml:space="preserve"> levantamiento catastral se observa que gran parte del cantón mantiene producción de pastos principalmente para alimentación de ganado bovino </w:t>
      </w:r>
      <w:r w:rsidR="00506F7D" w:rsidRPr="00590FC4">
        <w:rPr>
          <w:rFonts w:asciiTheme="majorHAnsi" w:hAnsiTheme="majorHAnsi" w:cstheme="majorHAnsi"/>
          <w:sz w:val="22"/>
          <w:szCs w:val="22"/>
          <w:lang w:val="es-ES"/>
        </w:rPr>
        <w:t>para doble propósito</w:t>
      </w:r>
      <w:r w:rsidR="00687583" w:rsidRPr="00590FC4">
        <w:rPr>
          <w:rFonts w:asciiTheme="majorHAnsi" w:hAnsiTheme="majorHAnsi" w:cstheme="majorHAnsi"/>
          <w:sz w:val="22"/>
          <w:szCs w:val="22"/>
          <w:lang w:val="es-ES"/>
        </w:rPr>
        <w:t xml:space="preserve"> en l</w:t>
      </w:r>
      <w:r w:rsidR="00506F7D" w:rsidRPr="00590FC4">
        <w:rPr>
          <w:rFonts w:asciiTheme="majorHAnsi" w:hAnsiTheme="majorHAnsi" w:cstheme="majorHAnsi"/>
          <w:sz w:val="22"/>
          <w:szCs w:val="22"/>
          <w:lang w:val="es-ES"/>
        </w:rPr>
        <w:t>a parte alta representando el 52</w:t>
      </w:r>
      <w:r w:rsidR="00687583" w:rsidRPr="00590FC4">
        <w:rPr>
          <w:rFonts w:asciiTheme="majorHAnsi" w:hAnsiTheme="majorHAnsi" w:cstheme="majorHAnsi"/>
          <w:sz w:val="22"/>
          <w:szCs w:val="22"/>
          <w:lang w:val="es-ES"/>
        </w:rPr>
        <w:t>% de la superficie intervenida</w:t>
      </w:r>
      <w:r w:rsidR="00885C8D"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el cacao</w:t>
      </w:r>
      <w:r w:rsidR="00885C8D" w:rsidRPr="00590FC4">
        <w:rPr>
          <w:rFonts w:asciiTheme="majorHAnsi" w:hAnsiTheme="majorHAnsi" w:cstheme="majorHAnsi"/>
          <w:sz w:val="22"/>
          <w:szCs w:val="22"/>
          <w:lang w:val="es-ES"/>
        </w:rPr>
        <w:t xml:space="preserve"> representa </w:t>
      </w:r>
      <w:r w:rsidR="00261D81" w:rsidRPr="00590FC4">
        <w:rPr>
          <w:rFonts w:asciiTheme="majorHAnsi" w:hAnsiTheme="majorHAnsi" w:cstheme="majorHAnsi"/>
          <w:sz w:val="22"/>
          <w:szCs w:val="22"/>
          <w:lang w:val="es-ES"/>
        </w:rPr>
        <w:t>el 1</w:t>
      </w:r>
      <w:r w:rsidR="00506F7D" w:rsidRPr="00590FC4">
        <w:rPr>
          <w:rFonts w:asciiTheme="majorHAnsi" w:hAnsiTheme="majorHAnsi" w:cstheme="majorHAnsi"/>
          <w:sz w:val="22"/>
          <w:szCs w:val="22"/>
          <w:lang w:val="es-ES"/>
        </w:rPr>
        <w:t>4</w:t>
      </w:r>
      <w:r w:rsidR="00261D81"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debido a que su comercialización es rentable para la producción agrícola</w:t>
      </w:r>
      <w:r w:rsidR="00885C8D" w:rsidRPr="00590FC4">
        <w:rPr>
          <w:rFonts w:asciiTheme="majorHAnsi" w:hAnsiTheme="majorHAnsi" w:cstheme="majorHAnsi"/>
          <w:sz w:val="22"/>
          <w:szCs w:val="22"/>
          <w:lang w:val="es-ES"/>
        </w:rPr>
        <w:t xml:space="preserve">. Entre los productos representativos del cantón por su importancia económica, se destaca además plantaciones de </w:t>
      </w:r>
      <w:r w:rsidR="00506F7D" w:rsidRPr="00590FC4">
        <w:rPr>
          <w:rFonts w:asciiTheme="majorHAnsi" w:hAnsiTheme="majorHAnsi" w:cstheme="majorHAnsi"/>
          <w:sz w:val="22"/>
          <w:szCs w:val="22"/>
          <w:lang w:val="es-ES"/>
        </w:rPr>
        <w:t>cítricos</w:t>
      </w:r>
      <w:r w:rsidR="00885C8D" w:rsidRPr="00590FC4">
        <w:rPr>
          <w:rFonts w:asciiTheme="majorHAnsi" w:hAnsiTheme="majorHAnsi" w:cstheme="majorHAnsi"/>
          <w:sz w:val="22"/>
          <w:szCs w:val="22"/>
          <w:lang w:val="es-ES"/>
        </w:rPr>
        <w:t xml:space="preserve"> (1</w:t>
      </w:r>
      <w:r w:rsidR="00506F7D" w:rsidRPr="00590FC4">
        <w:rPr>
          <w:rFonts w:asciiTheme="majorHAnsi" w:hAnsiTheme="majorHAnsi" w:cstheme="majorHAnsi"/>
          <w:sz w:val="22"/>
          <w:szCs w:val="22"/>
          <w:lang w:val="es-ES"/>
        </w:rPr>
        <w:t>1%), cultivos de banano</w:t>
      </w:r>
      <w:r w:rsidR="00885C8D"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5</w:t>
      </w:r>
      <w:r w:rsidR="00885C8D" w:rsidRPr="00590FC4">
        <w:rPr>
          <w:rFonts w:asciiTheme="majorHAnsi" w:hAnsiTheme="majorHAnsi" w:cstheme="majorHAnsi"/>
          <w:sz w:val="22"/>
          <w:szCs w:val="22"/>
          <w:lang w:val="es-ES"/>
        </w:rPr>
        <w:t>%), caña (</w:t>
      </w:r>
      <w:r w:rsidR="00506F7D" w:rsidRPr="00590FC4">
        <w:rPr>
          <w:rFonts w:asciiTheme="majorHAnsi" w:hAnsiTheme="majorHAnsi" w:cstheme="majorHAnsi"/>
          <w:sz w:val="22"/>
          <w:szCs w:val="22"/>
          <w:lang w:val="es-ES"/>
        </w:rPr>
        <w:t>2</w:t>
      </w:r>
      <w:r w:rsidR="00885C8D"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forestal maderable (1</w:t>
      </w:r>
      <w:r w:rsidR="00687583" w:rsidRPr="00590FC4">
        <w:rPr>
          <w:rFonts w:asciiTheme="majorHAnsi" w:hAnsiTheme="majorHAnsi" w:cstheme="majorHAnsi"/>
          <w:sz w:val="22"/>
          <w:szCs w:val="22"/>
          <w:lang w:val="es-ES"/>
        </w:rPr>
        <w:t>%)</w:t>
      </w:r>
      <w:r w:rsidR="00885C8D" w:rsidRPr="00590FC4">
        <w:rPr>
          <w:rFonts w:asciiTheme="majorHAnsi" w:hAnsiTheme="majorHAnsi" w:cstheme="majorHAnsi"/>
          <w:sz w:val="22"/>
          <w:szCs w:val="22"/>
          <w:lang w:val="es-ES"/>
        </w:rPr>
        <w:t>,</w:t>
      </w:r>
      <w:r w:rsidR="00687583"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ciclo corto</w:t>
      </w:r>
      <w:r w:rsidR="00687583"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1%) y</w:t>
      </w:r>
      <w:r w:rsidR="00885C8D"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café</w:t>
      </w:r>
      <w:r w:rsidR="00885C8D" w:rsidRPr="00590FC4">
        <w:rPr>
          <w:rFonts w:asciiTheme="majorHAnsi" w:hAnsiTheme="majorHAnsi" w:cstheme="majorHAnsi"/>
          <w:sz w:val="22"/>
          <w:szCs w:val="22"/>
          <w:lang w:val="es-ES"/>
        </w:rPr>
        <w:t xml:space="preserve"> (</w:t>
      </w:r>
      <w:r w:rsidR="00506F7D" w:rsidRPr="00590FC4">
        <w:rPr>
          <w:rFonts w:asciiTheme="majorHAnsi" w:hAnsiTheme="majorHAnsi" w:cstheme="majorHAnsi"/>
          <w:sz w:val="22"/>
          <w:szCs w:val="22"/>
          <w:lang w:val="es-ES"/>
        </w:rPr>
        <w:t>1</w:t>
      </w:r>
      <w:r w:rsidR="00885C8D" w:rsidRPr="00590FC4">
        <w:rPr>
          <w:rFonts w:asciiTheme="majorHAnsi" w:hAnsiTheme="majorHAnsi" w:cstheme="majorHAnsi"/>
          <w:sz w:val="22"/>
          <w:szCs w:val="22"/>
          <w:lang w:val="es-ES"/>
        </w:rPr>
        <w:t xml:space="preserve">%). </w:t>
      </w:r>
      <w:r w:rsidR="00687583" w:rsidRPr="00590FC4">
        <w:rPr>
          <w:rFonts w:asciiTheme="majorHAnsi" w:hAnsiTheme="majorHAnsi" w:cstheme="majorHAnsi"/>
          <w:sz w:val="22"/>
          <w:szCs w:val="22"/>
          <w:lang w:val="es-ES"/>
        </w:rPr>
        <w:t>Existe otro tipo de agregaciones de menor relevanc</w:t>
      </w:r>
      <w:r w:rsidR="00506F7D" w:rsidRPr="00590FC4">
        <w:rPr>
          <w:rFonts w:asciiTheme="majorHAnsi" w:hAnsiTheme="majorHAnsi" w:cstheme="majorHAnsi"/>
          <w:sz w:val="22"/>
          <w:szCs w:val="22"/>
          <w:lang w:val="es-ES"/>
        </w:rPr>
        <w:t>ia que representa el 1</w:t>
      </w:r>
      <w:r w:rsidR="00687583" w:rsidRPr="00590FC4">
        <w:rPr>
          <w:rFonts w:asciiTheme="majorHAnsi" w:hAnsiTheme="majorHAnsi" w:cstheme="majorHAnsi"/>
          <w:sz w:val="22"/>
          <w:szCs w:val="22"/>
          <w:lang w:val="es-ES"/>
        </w:rPr>
        <w:t xml:space="preserve">%.  </w:t>
      </w:r>
      <w:r w:rsidR="0006374C" w:rsidRPr="00590FC4">
        <w:rPr>
          <w:rFonts w:asciiTheme="majorHAnsi" w:hAnsiTheme="majorHAnsi" w:cstheme="majorHAnsi"/>
          <w:sz w:val="22"/>
          <w:szCs w:val="22"/>
          <w:lang w:val="es-ES"/>
        </w:rPr>
        <w:t>(Grafico 5</w:t>
      </w:r>
      <w:r w:rsidR="009D0D3D" w:rsidRPr="00590FC4">
        <w:rPr>
          <w:rFonts w:asciiTheme="majorHAnsi" w:hAnsiTheme="majorHAnsi" w:cstheme="majorHAnsi"/>
          <w:sz w:val="22"/>
          <w:szCs w:val="22"/>
          <w:lang w:val="es-ES"/>
        </w:rPr>
        <w:t>)</w:t>
      </w:r>
    </w:p>
    <w:p w:rsidR="00874169" w:rsidRPr="00590FC4" w:rsidRDefault="00506F7D" w:rsidP="00906644">
      <w:pPr>
        <w:pStyle w:val="Sinespaciado"/>
        <w:spacing w:line="360" w:lineRule="auto"/>
        <w:jc w:val="both"/>
        <w:rPr>
          <w:rFonts w:asciiTheme="majorHAnsi" w:hAnsiTheme="majorHAnsi" w:cstheme="majorHAnsi"/>
          <w:b/>
          <w:sz w:val="22"/>
          <w:szCs w:val="22"/>
          <w:lang w:val="es-ES"/>
        </w:rPr>
      </w:pPr>
      <w:r w:rsidRPr="00590FC4">
        <w:rPr>
          <w:rFonts w:asciiTheme="majorHAnsi" w:hAnsiTheme="majorHAnsi"/>
          <w:noProof/>
          <w:lang w:val="es-EC" w:eastAsia="es-EC"/>
        </w:rPr>
        <w:lastRenderedPageBreak/>
        <w:drawing>
          <wp:inline distT="0" distB="0" distL="0" distR="0" wp14:anchorId="5FAB6BCA" wp14:editId="4E531560">
            <wp:extent cx="5324475" cy="3768499"/>
            <wp:effectExtent l="0" t="0" r="0" b="3810"/>
            <wp:docPr id="8" name="Imagen 8" descr="G:\CALUMA\MAPA_COBERTURAS_CALU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CALUMA\MAPA_COBERTURAS_CALUM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24475" cy="3768499"/>
                    </a:xfrm>
                    <a:prstGeom prst="rect">
                      <a:avLst/>
                    </a:prstGeom>
                    <a:noFill/>
                    <a:ln>
                      <a:noFill/>
                    </a:ln>
                  </pic:spPr>
                </pic:pic>
              </a:graphicData>
            </a:graphic>
          </wp:inline>
        </w:drawing>
      </w:r>
    </w:p>
    <w:p w:rsidR="00506F7D" w:rsidRPr="00FA30FE" w:rsidRDefault="00506F7D" w:rsidP="00506F7D">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 xml:space="preserve">Gráfico 5.- </w:t>
      </w:r>
      <w:r w:rsidRPr="00FA30FE">
        <w:rPr>
          <w:rFonts w:asciiTheme="majorHAnsi" w:hAnsiTheme="majorHAnsi" w:cstheme="majorHAnsi"/>
          <w:sz w:val="22"/>
          <w:szCs w:val="22"/>
          <w:lang w:val="es-ES"/>
        </w:rPr>
        <w:t>Agregaciones presentes en el cantón Caluma.</w:t>
      </w:r>
    </w:p>
    <w:p w:rsidR="00506F7D" w:rsidRPr="00590FC4" w:rsidRDefault="00506F7D" w:rsidP="00906644">
      <w:pPr>
        <w:pStyle w:val="Sinespaciado"/>
        <w:spacing w:line="360" w:lineRule="auto"/>
        <w:jc w:val="both"/>
        <w:rPr>
          <w:rFonts w:asciiTheme="majorHAnsi" w:hAnsiTheme="majorHAnsi" w:cstheme="majorHAnsi"/>
          <w:sz w:val="22"/>
          <w:szCs w:val="22"/>
          <w:lang w:val="es-ES"/>
        </w:rPr>
      </w:pPr>
    </w:p>
    <w:p w:rsidR="007C3F86" w:rsidRPr="00590FC4" w:rsidRDefault="00874169" w:rsidP="00906644">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Analizada la i</w:t>
      </w:r>
      <w:r w:rsidR="00FA30FE">
        <w:rPr>
          <w:rFonts w:asciiTheme="majorHAnsi" w:hAnsiTheme="majorHAnsi" w:cstheme="majorHAnsi"/>
          <w:sz w:val="22"/>
          <w:szCs w:val="22"/>
          <w:lang w:val="es-ES"/>
        </w:rPr>
        <w:t>nformación disponible se propuso</w:t>
      </w:r>
      <w:r w:rsidRPr="00590FC4">
        <w:rPr>
          <w:rFonts w:asciiTheme="majorHAnsi" w:hAnsiTheme="majorHAnsi" w:cstheme="majorHAnsi"/>
          <w:sz w:val="22"/>
          <w:szCs w:val="22"/>
          <w:lang w:val="es-ES"/>
        </w:rPr>
        <w:t xml:space="preserve"> las siguientes zonas agroeconómicas homogéneas para el Cantón </w:t>
      </w:r>
      <w:r w:rsidR="007D4561" w:rsidRPr="00590FC4">
        <w:rPr>
          <w:rFonts w:asciiTheme="majorHAnsi" w:hAnsiTheme="majorHAnsi" w:cstheme="majorHAnsi"/>
          <w:sz w:val="22"/>
          <w:szCs w:val="22"/>
          <w:lang w:val="es-ES"/>
        </w:rPr>
        <w:t>Caluma</w:t>
      </w:r>
      <w:r w:rsidRPr="00590FC4">
        <w:rPr>
          <w:rFonts w:asciiTheme="majorHAnsi" w:hAnsiTheme="majorHAnsi" w:cstheme="majorHAnsi"/>
          <w:sz w:val="22"/>
          <w:szCs w:val="22"/>
          <w:lang w:val="es-ES"/>
        </w:rPr>
        <w:t>.</w:t>
      </w:r>
      <w:r w:rsidR="009D0D3D" w:rsidRPr="00590FC4">
        <w:rPr>
          <w:rFonts w:asciiTheme="majorHAnsi" w:hAnsiTheme="majorHAnsi" w:cstheme="majorHAnsi"/>
          <w:sz w:val="22"/>
          <w:szCs w:val="22"/>
          <w:lang w:val="es-ES"/>
        </w:rPr>
        <w:t xml:space="preserve"> (Gráfico </w:t>
      </w:r>
      <w:r w:rsidR="0006374C" w:rsidRPr="00590FC4">
        <w:rPr>
          <w:rFonts w:asciiTheme="majorHAnsi" w:hAnsiTheme="majorHAnsi" w:cstheme="majorHAnsi"/>
          <w:sz w:val="22"/>
          <w:szCs w:val="22"/>
          <w:lang w:val="es-ES"/>
        </w:rPr>
        <w:t>6</w:t>
      </w:r>
      <w:r w:rsidR="009D0D3D" w:rsidRPr="00590FC4">
        <w:rPr>
          <w:rFonts w:asciiTheme="majorHAnsi" w:hAnsiTheme="majorHAnsi" w:cstheme="majorHAnsi"/>
          <w:sz w:val="22"/>
          <w:szCs w:val="22"/>
          <w:lang w:val="es-ES"/>
        </w:rPr>
        <w:t>)</w:t>
      </w:r>
    </w:p>
    <w:p w:rsidR="00E73A8B" w:rsidRPr="00590FC4" w:rsidRDefault="00E73A8B" w:rsidP="00906644">
      <w:pPr>
        <w:pStyle w:val="Sinespaciado"/>
        <w:spacing w:line="360" w:lineRule="auto"/>
        <w:jc w:val="both"/>
        <w:rPr>
          <w:rFonts w:asciiTheme="majorHAnsi" w:hAnsiTheme="majorHAnsi" w:cstheme="majorHAnsi"/>
          <w:sz w:val="22"/>
          <w:szCs w:val="22"/>
          <w:lang w:val="es-ES"/>
        </w:rPr>
      </w:pPr>
    </w:p>
    <w:p w:rsidR="002D3AC0" w:rsidRPr="00590FC4" w:rsidRDefault="00506F7D" w:rsidP="00906644">
      <w:pPr>
        <w:pStyle w:val="Sinespaciado"/>
        <w:spacing w:line="360" w:lineRule="auto"/>
        <w:jc w:val="both"/>
        <w:rPr>
          <w:rFonts w:asciiTheme="majorHAnsi" w:hAnsiTheme="majorHAnsi" w:cstheme="majorHAnsi"/>
          <w:b/>
          <w:sz w:val="22"/>
          <w:szCs w:val="22"/>
          <w:lang w:val="es-ES"/>
        </w:rPr>
      </w:pPr>
      <w:r w:rsidRPr="00590FC4">
        <w:rPr>
          <w:rFonts w:asciiTheme="majorHAnsi" w:hAnsiTheme="majorHAnsi"/>
          <w:noProof/>
          <w:lang w:val="es-EC" w:eastAsia="es-EC"/>
        </w:rPr>
        <w:lastRenderedPageBreak/>
        <w:drawing>
          <wp:inline distT="0" distB="0" distL="0" distR="0" wp14:anchorId="6467DA6A" wp14:editId="7F330CD7">
            <wp:extent cx="5324475" cy="3768499"/>
            <wp:effectExtent l="0" t="0" r="0" b="3810"/>
            <wp:docPr id="9" name="Imagen 9" descr="G:\CALUMA\ZONAS_PRELIMINARESmx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CALUMA\ZONAS_PRELIMINARESmxd.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4475" cy="3768499"/>
                    </a:xfrm>
                    <a:prstGeom prst="rect">
                      <a:avLst/>
                    </a:prstGeom>
                    <a:noFill/>
                    <a:ln>
                      <a:noFill/>
                    </a:ln>
                  </pic:spPr>
                </pic:pic>
              </a:graphicData>
            </a:graphic>
          </wp:inline>
        </w:drawing>
      </w:r>
    </w:p>
    <w:p w:rsidR="00506F7D" w:rsidRPr="00590FC4" w:rsidRDefault="00506F7D" w:rsidP="00506F7D">
      <w:pPr>
        <w:pStyle w:val="Sinespaciado"/>
        <w:spacing w:line="360" w:lineRule="auto"/>
        <w:jc w:val="both"/>
        <w:rPr>
          <w:rFonts w:asciiTheme="majorHAnsi" w:hAnsiTheme="majorHAnsi" w:cstheme="majorHAnsi"/>
          <w:b/>
          <w:sz w:val="22"/>
          <w:szCs w:val="22"/>
          <w:lang w:val="es-ES"/>
        </w:rPr>
      </w:pPr>
      <w:r w:rsidRPr="00590FC4">
        <w:rPr>
          <w:rFonts w:asciiTheme="majorHAnsi" w:hAnsiTheme="majorHAnsi" w:cstheme="majorHAnsi"/>
          <w:b/>
          <w:sz w:val="22"/>
          <w:szCs w:val="22"/>
          <w:lang w:val="es-ES"/>
        </w:rPr>
        <w:t xml:space="preserve">Gráfico 6.-  </w:t>
      </w:r>
      <w:r w:rsidRPr="00FA30FE">
        <w:rPr>
          <w:rFonts w:asciiTheme="majorHAnsi" w:hAnsiTheme="majorHAnsi" w:cstheme="majorHAnsi"/>
          <w:sz w:val="22"/>
          <w:szCs w:val="22"/>
          <w:lang w:val="es-ES"/>
        </w:rPr>
        <w:t>Zonas Agroeconómicas Homogéneas Preliminares (ZAHP)</w:t>
      </w:r>
    </w:p>
    <w:p w:rsidR="00506F7D" w:rsidRPr="00590FC4" w:rsidRDefault="00506F7D" w:rsidP="004D3D0D">
      <w:pPr>
        <w:pStyle w:val="Sinespaciado"/>
        <w:spacing w:line="360" w:lineRule="auto"/>
        <w:jc w:val="both"/>
        <w:rPr>
          <w:rFonts w:asciiTheme="majorHAnsi" w:hAnsiTheme="majorHAnsi" w:cstheme="majorHAnsi"/>
          <w:b/>
          <w:sz w:val="22"/>
          <w:szCs w:val="22"/>
          <w:lang w:val="es-ES"/>
        </w:rPr>
      </w:pPr>
    </w:p>
    <w:p w:rsidR="004D3D0D" w:rsidRPr="00590FC4" w:rsidRDefault="0006374C" w:rsidP="004D3D0D">
      <w:pPr>
        <w:pStyle w:val="Sinespaciado"/>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 xml:space="preserve">6.- </w:t>
      </w:r>
      <w:r w:rsidR="00885C8D" w:rsidRPr="00590FC4">
        <w:rPr>
          <w:rFonts w:asciiTheme="majorHAnsi" w:hAnsiTheme="majorHAnsi" w:cstheme="majorHAnsi"/>
          <w:b/>
          <w:sz w:val="22"/>
          <w:szCs w:val="22"/>
          <w:lang w:val="es-EC"/>
        </w:rPr>
        <w:t>ACTIVIDADES DEL RECO</w:t>
      </w:r>
      <w:r w:rsidR="00E66B9C" w:rsidRPr="00590FC4">
        <w:rPr>
          <w:rFonts w:asciiTheme="majorHAnsi" w:hAnsiTheme="majorHAnsi" w:cstheme="majorHAnsi"/>
          <w:b/>
          <w:sz w:val="22"/>
          <w:szCs w:val="22"/>
          <w:lang w:val="es-EC"/>
        </w:rPr>
        <w:t>NOCIMIENTO</w:t>
      </w:r>
    </w:p>
    <w:p w:rsidR="00E66B9C" w:rsidRPr="00590FC4" w:rsidRDefault="00E66B9C" w:rsidP="004D3D0D">
      <w:pPr>
        <w:pStyle w:val="Sinespaciado"/>
        <w:spacing w:line="360" w:lineRule="auto"/>
        <w:jc w:val="both"/>
        <w:rPr>
          <w:rFonts w:asciiTheme="majorHAnsi" w:hAnsiTheme="majorHAnsi" w:cstheme="majorHAnsi"/>
          <w:b/>
          <w:sz w:val="22"/>
          <w:szCs w:val="22"/>
          <w:lang w:val="es-EC"/>
        </w:rPr>
      </w:pPr>
    </w:p>
    <w:p w:rsidR="00885C8D" w:rsidRPr="00590FC4" w:rsidRDefault="00885C8D" w:rsidP="00906644">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Acorde a los modelos de valoración y de forma previa a la captura de informació</w:t>
      </w:r>
      <w:r w:rsidR="00FA30FE">
        <w:rPr>
          <w:rFonts w:asciiTheme="majorHAnsi" w:hAnsiTheme="majorHAnsi" w:cstheme="majorHAnsi"/>
          <w:sz w:val="22"/>
          <w:szCs w:val="22"/>
          <w:lang w:val="es-ES"/>
        </w:rPr>
        <w:t>n a través de un EMR, se realizó</w:t>
      </w:r>
      <w:r w:rsidRPr="00590FC4">
        <w:rPr>
          <w:rFonts w:asciiTheme="majorHAnsi" w:hAnsiTheme="majorHAnsi" w:cstheme="majorHAnsi"/>
          <w:sz w:val="22"/>
          <w:szCs w:val="22"/>
          <w:lang w:val="es-ES"/>
        </w:rPr>
        <w:t xml:space="preserve"> una presentación en el GAD cantonal y en los distintos GAD parroquiales de los trabajos a realizar</w:t>
      </w:r>
      <w:r w:rsidR="00FA30FE">
        <w:rPr>
          <w:rFonts w:asciiTheme="majorHAnsi" w:hAnsiTheme="majorHAnsi" w:cstheme="majorHAnsi"/>
          <w:sz w:val="22"/>
          <w:szCs w:val="22"/>
          <w:lang w:val="es-ES"/>
        </w:rPr>
        <w:t>se, a la vez que se capturó</w:t>
      </w:r>
      <w:r w:rsidRPr="00590FC4">
        <w:rPr>
          <w:rFonts w:asciiTheme="majorHAnsi" w:hAnsiTheme="majorHAnsi" w:cstheme="majorHAnsi"/>
          <w:sz w:val="22"/>
          <w:szCs w:val="22"/>
          <w:lang w:val="es-ES"/>
        </w:rPr>
        <w:t xml:space="preserve"> toda la información disponible que permit</w:t>
      </w:r>
      <w:r w:rsidR="00FA30FE">
        <w:rPr>
          <w:rFonts w:asciiTheme="majorHAnsi" w:hAnsiTheme="majorHAnsi" w:cstheme="majorHAnsi"/>
          <w:sz w:val="22"/>
          <w:szCs w:val="22"/>
          <w:lang w:val="es-ES"/>
        </w:rPr>
        <w:t>ió</w:t>
      </w:r>
      <w:r w:rsidRPr="00590FC4">
        <w:rPr>
          <w:rFonts w:asciiTheme="majorHAnsi" w:hAnsiTheme="majorHAnsi" w:cstheme="majorHAnsi"/>
          <w:sz w:val="22"/>
          <w:szCs w:val="22"/>
          <w:lang w:val="es-ES"/>
        </w:rPr>
        <w:t xml:space="preserve"> identificar e interpretar los valores de mercado (valor intrínseco, propio o natural) de los predios rurales; así como los diferentes factores de ajuste del valor catastral que podrán, en su momento, propon</w:t>
      </w:r>
      <w:r w:rsidR="00FA30FE">
        <w:rPr>
          <w:rFonts w:asciiTheme="majorHAnsi" w:hAnsiTheme="majorHAnsi" w:cstheme="majorHAnsi"/>
          <w:sz w:val="22"/>
          <w:szCs w:val="22"/>
          <w:lang w:val="es-ES"/>
        </w:rPr>
        <w:t>erse. De esta forma se optimizaron</w:t>
      </w:r>
      <w:r w:rsidRPr="00590FC4">
        <w:rPr>
          <w:rFonts w:asciiTheme="majorHAnsi" w:hAnsiTheme="majorHAnsi" w:cstheme="majorHAnsi"/>
          <w:sz w:val="22"/>
          <w:szCs w:val="22"/>
          <w:lang w:val="es-ES"/>
        </w:rPr>
        <w:t xml:space="preserve"> los trabajos del EMR identificando aquellas coberturas, categorías y áreas en las que hay que capturar muestras representativas, confiables y comparables.</w:t>
      </w:r>
    </w:p>
    <w:p w:rsidR="00885C8D" w:rsidRPr="00590FC4" w:rsidRDefault="00885C8D" w:rsidP="00906644">
      <w:pPr>
        <w:pStyle w:val="Sinespaciado"/>
        <w:spacing w:line="360" w:lineRule="auto"/>
        <w:jc w:val="both"/>
        <w:rPr>
          <w:rFonts w:asciiTheme="majorHAnsi" w:hAnsiTheme="majorHAnsi" w:cstheme="majorHAnsi"/>
          <w:sz w:val="22"/>
          <w:szCs w:val="22"/>
          <w:lang w:val="es-ES"/>
        </w:rPr>
      </w:pPr>
    </w:p>
    <w:p w:rsidR="00885C8D" w:rsidRPr="00590FC4" w:rsidRDefault="00885C8D" w:rsidP="00906644">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Por la extensión del cantón se asignó las reuniones a los dos grupos de trabajo para luego consolidar criterios y comentarios de los distintos órganos de administración y representantes parroquiales y cantonales.</w:t>
      </w:r>
    </w:p>
    <w:p w:rsidR="00E73A8B" w:rsidRPr="00590FC4" w:rsidRDefault="00E73A8B" w:rsidP="00906644">
      <w:pPr>
        <w:pStyle w:val="Sinespaciado"/>
        <w:spacing w:line="360" w:lineRule="auto"/>
        <w:jc w:val="both"/>
        <w:rPr>
          <w:rFonts w:asciiTheme="majorHAnsi" w:hAnsiTheme="majorHAnsi" w:cstheme="majorHAnsi"/>
          <w:b/>
          <w:sz w:val="22"/>
          <w:szCs w:val="22"/>
          <w:lang w:val="es-EC"/>
        </w:rPr>
      </w:pPr>
    </w:p>
    <w:p w:rsidR="00506F7D" w:rsidRPr="00590FC4" w:rsidRDefault="00506F7D" w:rsidP="00906644">
      <w:pPr>
        <w:pStyle w:val="Sinespaciado"/>
        <w:spacing w:line="360" w:lineRule="auto"/>
        <w:jc w:val="both"/>
        <w:rPr>
          <w:rFonts w:asciiTheme="majorHAnsi" w:hAnsiTheme="majorHAnsi" w:cstheme="majorHAnsi"/>
          <w:b/>
          <w:sz w:val="22"/>
          <w:szCs w:val="22"/>
          <w:lang w:val="es-EC"/>
        </w:rPr>
      </w:pPr>
    </w:p>
    <w:p w:rsidR="00506F7D" w:rsidRPr="00590FC4" w:rsidRDefault="00506F7D" w:rsidP="00906644">
      <w:pPr>
        <w:pStyle w:val="Sinespaciado"/>
        <w:spacing w:line="360" w:lineRule="auto"/>
        <w:jc w:val="both"/>
        <w:rPr>
          <w:rFonts w:asciiTheme="majorHAnsi" w:hAnsiTheme="majorHAnsi" w:cstheme="majorHAnsi"/>
          <w:b/>
          <w:sz w:val="22"/>
          <w:szCs w:val="22"/>
          <w:lang w:val="es-EC"/>
        </w:rPr>
      </w:pPr>
    </w:p>
    <w:p w:rsidR="00444159" w:rsidRPr="00590FC4" w:rsidRDefault="00885C8D" w:rsidP="00906644">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lastRenderedPageBreak/>
        <w:t>Tabla 2.</w:t>
      </w:r>
      <w:r w:rsidRPr="00590FC4">
        <w:rPr>
          <w:rFonts w:asciiTheme="majorHAnsi" w:hAnsiTheme="majorHAnsi" w:cstheme="majorHAnsi"/>
          <w:sz w:val="22"/>
          <w:szCs w:val="22"/>
          <w:lang w:val="es-EC"/>
        </w:rPr>
        <w:t xml:space="preserve"> </w:t>
      </w:r>
      <w:r w:rsidR="00506F7D" w:rsidRPr="00590FC4">
        <w:rPr>
          <w:rFonts w:asciiTheme="majorHAnsi" w:hAnsiTheme="majorHAnsi" w:cstheme="majorHAnsi"/>
          <w:sz w:val="22"/>
          <w:szCs w:val="22"/>
          <w:lang w:val="es-EC"/>
        </w:rPr>
        <w:t>Reunión</w:t>
      </w:r>
      <w:r w:rsidRPr="00590FC4">
        <w:rPr>
          <w:rFonts w:asciiTheme="majorHAnsi" w:hAnsiTheme="majorHAnsi" w:cstheme="majorHAnsi"/>
          <w:sz w:val="22"/>
          <w:szCs w:val="22"/>
          <w:lang w:val="es-EC"/>
        </w:rPr>
        <w:t xml:space="preserve"> mantenida con </w:t>
      </w:r>
      <w:r w:rsidR="00506F7D" w:rsidRPr="00590FC4">
        <w:rPr>
          <w:rFonts w:asciiTheme="majorHAnsi" w:hAnsiTheme="majorHAnsi" w:cstheme="majorHAnsi"/>
          <w:sz w:val="22"/>
          <w:szCs w:val="22"/>
          <w:lang w:val="es-EC"/>
        </w:rPr>
        <w:t xml:space="preserve">el </w:t>
      </w:r>
      <w:r w:rsidRPr="00590FC4">
        <w:rPr>
          <w:rFonts w:asciiTheme="majorHAnsi" w:hAnsiTheme="majorHAnsi" w:cstheme="majorHAnsi"/>
          <w:sz w:val="22"/>
          <w:szCs w:val="22"/>
          <w:lang w:val="es-EC"/>
        </w:rPr>
        <w:t xml:space="preserve">representante </w:t>
      </w:r>
      <w:r w:rsidR="00506F7D" w:rsidRPr="00590FC4">
        <w:rPr>
          <w:rFonts w:asciiTheme="majorHAnsi" w:hAnsiTheme="majorHAnsi" w:cstheme="majorHAnsi"/>
          <w:sz w:val="22"/>
          <w:szCs w:val="22"/>
          <w:lang w:val="es-EC"/>
        </w:rPr>
        <w:t>del cantó</w:t>
      </w:r>
      <w:r w:rsidRPr="00590FC4">
        <w:rPr>
          <w:rFonts w:asciiTheme="majorHAnsi" w:hAnsiTheme="majorHAnsi" w:cstheme="majorHAnsi"/>
          <w:sz w:val="22"/>
          <w:szCs w:val="22"/>
          <w:lang w:val="es-EC"/>
        </w:rPr>
        <w:t>n.</w:t>
      </w:r>
    </w:p>
    <w:tbl>
      <w:tblPr>
        <w:tblW w:w="9274" w:type="dxa"/>
        <w:tblInd w:w="55" w:type="dxa"/>
        <w:tblCellMar>
          <w:left w:w="70" w:type="dxa"/>
          <w:right w:w="70" w:type="dxa"/>
        </w:tblCellMar>
        <w:tblLook w:val="04A0" w:firstRow="1" w:lastRow="0" w:firstColumn="1" w:lastColumn="0" w:noHBand="0" w:noVBand="1"/>
      </w:tblPr>
      <w:tblGrid>
        <w:gridCol w:w="2795"/>
        <w:gridCol w:w="2427"/>
        <w:gridCol w:w="2096"/>
        <w:gridCol w:w="1956"/>
      </w:tblGrid>
      <w:tr w:rsidR="00444159" w:rsidRPr="00590FC4" w:rsidTr="00506F7D">
        <w:trPr>
          <w:trHeight w:val="327"/>
        </w:trPr>
        <w:tc>
          <w:tcPr>
            <w:tcW w:w="2795" w:type="dxa"/>
            <w:tcBorders>
              <w:top w:val="single" w:sz="4" w:space="0" w:color="auto"/>
              <w:left w:val="nil"/>
              <w:bottom w:val="single" w:sz="4" w:space="0" w:color="auto"/>
              <w:right w:val="nil"/>
            </w:tcBorders>
            <w:shd w:val="clear" w:color="000000" w:fill="FFFFFF"/>
            <w:noWrap/>
            <w:vAlign w:val="center"/>
            <w:hideMark/>
          </w:tcPr>
          <w:p w:rsidR="00444159" w:rsidRPr="00590FC4" w:rsidRDefault="00444159" w:rsidP="00444159">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INSTITUCIÓN</w:t>
            </w:r>
          </w:p>
        </w:tc>
        <w:tc>
          <w:tcPr>
            <w:tcW w:w="2427" w:type="dxa"/>
            <w:tcBorders>
              <w:top w:val="single" w:sz="4" w:space="0" w:color="auto"/>
              <w:left w:val="nil"/>
              <w:bottom w:val="single" w:sz="4" w:space="0" w:color="auto"/>
              <w:right w:val="nil"/>
            </w:tcBorders>
            <w:shd w:val="clear" w:color="000000" w:fill="FFFFFF"/>
            <w:noWrap/>
            <w:vAlign w:val="center"/>
            <w:hideMark/>
          </w:tcPr>
          <w:p w:rsidR="00444159" w:rsidRPr="00590FC4" w:rsidRDefault="00444159" w:rsidP="00444159">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REPRESENTANTE</w:t>
            </w:r>
          </w:p>
        </w:tc>
        <w:tc>
          <w:tcPr>
            <w:tcW w:w="2096" w:type="dxa"/>
            <w:tcBorders>
              <w:top w:val="single" w:sz="4" w:space="0" w:color="auto"/>
              <w:left w:val="nil"/>
              <w:bottom w:val="single" w:sz="4" w:space="0" w:color="auto"/>
              <w:right w:val="nil"/>
            </w:tcBorders>
            <w:shd w:val="clear" w:color="000000" w:fill="FFFFFF"/>
            <w:noWrap/>
            <w:vAlign w:val="center"/>
            <w:hideMark/>
          </w:tcPr>
          <w:p w:rsidR="00444159" w:rsidRPr="00590FC4" w:rsidRDefault="00444159" w:rsidP="00444159">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CARGO</w:t>
            </w:r>
          </w:p>
        </w:tc>
        <w:tc>
          <w:tcPr>
            <w:tcW w:w="1956" w:type="dxa"/>
            <w:tcBorders>
              <w:top w:val="single" w:sz="4" w:space="0" w:color="auto"/>
              <w:left w:val="nil"/>
              <w:bottom w:val="single" w:sz="4" w:space="0" w:color="auto"/>
              <w:right w:val="nil"/>
            </w:tcBorders>
            <w:shd w:val="clear" w:color="000000" w:fill="FFFFFF"/>
            <w:vAlign w:val="center"/>
            <w:hideMark/>
          </w:tcPr>
          <w:p w:rsidR="00444159" w:rsidRPr="00590FC4" w:rsidRDefault="00444159" w:rsidP="00444159">
            <w:pPr>
              <w:spacing w:after="0"/>
              <w:jc w:val="center"/>
              <w:rPr>
                <w:rFonts w:asciiTheme="majorHAnsi" w:eastAsia="Times New Roman" w:hAnsiTheme="majorHAnsi" w:cs="Calibri"/>
                <w:b/>
                <w:bCs/>
                <w:color w:val="000000"/>
                <w:sz w:val="20"/>
                <w:szCs w:val="20"/>
                <w:lang w:val="es-EC" w:eastAsia="es-EC"/>
              </w:rPr>
            </w:pPr>
            <w:r w:rsidRPr="00590FC4">
              <w:rPr>
                <w:rFonts w:asciiTheme="majorHAnsi" w:eastAsia="Times New Roman" w:hAnsiTheme="majorHAnsi" w:cs="Calibri"/>
                <w:b/>
                <w:bCs/>
                <w:color w:val="000000"/>
                <w:sz w:val="20"/>
                <w:szCs w:val="20"/>
                <w:lang w:val="es-ES" w:eastAsia="es-EC"/>
              </w:rPr>
              <w:t>ENTREVISTADORES</w:t>
            </w:r>
          </w:p>
        </w:tc>
      </w:tr>
      <w:tr w:rsidR="00444159" w:rsidRPr="00590FC4" w:rsidTr="00506F7D">
        <w:trPr>
          <w:trHeight w:val="327"/>
        </w:trPr>
        <w:tc>
          <w:tcPr>
            <w:tcW w:w="2795" w:type="dxa"/>
            <w:vMerge w:val="restart"/>
            <w:tcBorders>
              <w:top w:val="nil"/>
              <w:left w:val="nil"/>
              <w:bottom w:val="nil"/>
              <w:right w:val="nil"/>
            </w:tcBorders>
            <w:shd w:val="clear" w:color="auto" w:fill="auto"/>
            <w:vAlign w:val="center"/>
            <w:hideMark/>
          </w:tcPr>
          <w:p w:rsidR="00444159" w:rsidRPr="00590FC4" w:rsidRDefault="00444159" w:rsidP="00444159">
            <w:pPr>
              <w:spacing w:after="0"/>
              <w:rPr>
                <w:rFonts w:asciiTheme="majorHAnsi" w:eastAsia="Times New Roman" w:hAnsiTheme="majorHAnsi" w:cs="Calibri"/>
                <w:bCs/>
                <w:color w:val="000000"/>
                <w:sz w:val="20"/>
                <w:szCs w:val="20"/>
                <w:lang w:val="es-EC" w:eastAsia="es-EC"/>
              </w:rPr>
            </w:pPr>
            <w:r w:rsidRPr="00590FC4">
              <w:rPr>
                <w:rFonts w:asciiTheme="majorHAnsi" w:eastAsia="Times New Roman" w:hAnsiTheme="majorHAnsi" w:cs="Calibri"/>
                <w:bCs/>
                <w:color w:val="000000"/>
                <w:sz w:val="20"/>
                <w:szCs w:val="20"/>
                <w:lang w:val="es-ES" w:eastAsia="es-EC"/>
              </w:rPr>
              <w:t xml:space="preserve">Gad. Municipal </w:t>
            </w:r>
            <w:r w:rsidR="007D4561" w:rsidRPr="00590FC4">
              <w:rPr>
                <w:rFonts w:asciiTheme="majorHAnsi" w:eastAsia="Times New Roman" w:hAnsiTheme="majorHAnsi" w:cs="Calibri"/>
                <w:bCs/>
                <w:color w:val="000000"/>
                <w:sz w:val="20"/>
                <w:szCs w:val="20"/>
                <w:lang w:val="es-ES" w:eastAsia="es-EC"/>
              </w:rPr>
              <w:t>Caluma</w:t>
            </w:r>
          </w:p>
        </w:tc>
        <w:tc>
          <w:tcPr>
            <w:tcW w:w="2427" w:type="dxa"/>
            <w:vMerge w:val="restart"/>
            <w:tcBorders>
              <w:top w:val="nil"/>
              <w:left w:val="nil"/>
              <w:bottom w:val="nil"/>
              <w:right w:val="nil"/>
            </w:tcBorders>
            <w:shd w:val="clear" w:color="auto" w:fill="auto"/>
            <w:noWrap/>
            <w:vAlign w:val="center"/>
            <w:hideMark/>
          </w:tcPr>
          <w:p w:rsidR="00444159" w:rsidRPr="00590FC4" w:rsidRDefault="00506F7D" w:rsidP="00506F7D">
            <w:pPr>
              <w:spacing w:after="0"/>
              <w:rPr>
                <w:rFonts w:asciiTheme="majorHAnsi" w:eastAsia="Times New Roman" w:hAnsiTheme="majorHAnsi" w:cs="Calibri"/>
                <w:color w:val="000000"/>
                <w:sz w:val="20"/>
                <w:szCs w:val="20"/>
                <w:lang w:val="es-EC" w:eastAsia="es-EC"/>
              </w:rPr>
            </w:pPr>
            <w:proofErr w:type="spellStart"/>
            <w:r w:rsidRPr="00590FC4">
              <w:rPr>
                <w:rFonts w:asciiTheme="majorHAnsi" w:eastAsia="Times New Roman" w:hAnsiTheme="majorHAnsi" w:cs="Calibri"/>
                <w:color w:val="000000"/>
                <w:sz w:val="20"/>
                <w:szCs w:val="20"/>
                <w:lang w:val="es-ES" w:eastAsia="es-EC"/>
              </w:rPr>
              <w:t>Tl</w:t>
            </w:r>
            <w:r w:rsidR="00444159" w:rsidRPr="00590FC4">
              <w:rPr>
                <w:rFonts w:asciiTheme="majorHAnsi" w:eastAsia="Times New Roman" w:hAnsiTheme="majorHAnsi" w:cs="Calibri"/>
                <w:color w:val="000000"/>
                <w:sz w:val="20"/>
                <w:szCs w:val="20"/>
                <w:lang w:val="es-ES" w:eastAsia="es-EC"/>
              </w:rPr>
              <w:t>g</w:t>
            </w:r>
            <w:proofErr w:type="spellEnd"/>
            <w:r w:rsidR="00444159" w:rsidRPr="00590FC4">
              <w:rPr>
                <w:rFonts w:asciiTheme="majorHAnsi" w:eastAsia="Times New Roman" w:hAnsiTheme="majorHAnsi" w:cs="Calibri"/>
                <w:color w:val="000000"/>
                <w:sz w:val="20"/>
                <w:szCs w:val="20"/>
                <w:lang w:val="es-ES" w:eastAsia="es-EC"/>
              </w:rPr>
              <w:t>. M</w:t>
            </w:r>
            <w:r w:rsidRPr="00590FC4">
              <w:rPr>
                <w:rFonts w:asciiTheme="majorHAnsi" w:eastAsia="Times New Roman" w:hAnsiTheme="majorHAnsi" w:cs="Calibri"/>
                <w:color w:val="000000"/>
                <w:sz w:val="20"/>
                <w:szCs w:val="20"/>
                <w:lang w:val="es-ES" w:eastAsia="es-EC"/>
              </w:rPr>
              <w:t xml:space="preserve">auricio Camacho </w:t>
            </w:r>
          </w:p>
        </w:tc>
        <w:tc>
          <w:tcPr>
            <w:tcW w:w="2096" w:type="dxa"/>
            <w:vMerge w:val="restart"/>
            <w:tcBorders>
              <w:top w:val="nil"/>
              <w:left w:val="nil"/>
              <w:bottom w:val="nil"/>
              <w:right w:val="nil"/>
            </w:tcBorders>
            <w:shd w:val="clear" w:color="auto" w:fill="auto"/>
            <w:noWrap/>
            <w:vAlign w:val="center"/>
            <w:hideMark/>
          </w:tcPr>
          <w:p w:rsidR="00444159" w:rsidRPr="00590FC4" w:rsidRDefault="00506F7D" w:rsidP="00444159">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Jefe</w:t>
            </w:r>
            <w:r w:rsidR="00444159" w:rsidRPr="00590FC4">
              <w:rPr>
                <w:rFonts w:asciiTheme="majorHAnsi" w:eastAsia="Times New Roman" w:hAnsiTheme="majorHAnsi" w:cs="Calibri"/>
                <w:color w:val="000000"/>
                <w:sz w:val="20"/>
                <w:szCs w:val="20"/>
                <w:lang w:val="es-ES" w:eastAsia="es-EC"/>
              </w:rPr>
              <w:t xml:space="preserve"> de avalúos y catastros</w:t>
            </w:r>
          </w:p>
        </w:tc>
        <w:tc>
          <w:tcPr>
            <w:tcW w:w="1956" w:type="dxa"/>
            <w:tcBorders>
              <w:top w:val="nil"/>
              <w:left w:val="nil"/>
              <w:bottom w:val="nil"/>
              <w:right w:val="nil"/>
            </w:tcBorders>
            <w:shd w:val="clear" w:color="auto" w:fill="auto"/>
            <w:vAlign w:val="center"/>
          </w:tcPr>
          <w:p w:rsidR="00444159" w:rsidRPr="00590FC4" w:rsidRDefault="00444159" w:rsidP="00506F7D">
            <w:pPr>
              <w:spacing w:after="0"/>
              <w:rPr>
                <w:rFonts w:asciiTheme="majorHAnsi" w:eastAsia="Times New Roman" w:hAnsiTheme="majorHAnsi" w:cs="Calibri"/>
                <w:color w:val="000000"/>
                <w:sz w:val="20"/>
                <w:szCs w:val="20"/>
                <w:lang w:val="es-EC" w:eastAsia="es-EC"/>
              </w:rPr>
            </w:pPr>
          </w:p>
        </w:tc>
      </w:tr>
      <w:tr w:rsidR="00506F7D" w:rsidRPr="00590FC4" w:rsidTr="00506F7D">
        <w:trPr>
          <w:trHeight w:val="327"/>
        </w:trPr>
        <w:tc>
          <w:tcPr>
            <w:tcW w:w="2795"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p>
        </w:tc>
        <w:tc>
          <w:tcPr>
            <w:tcW w:w="2427"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vMerge/>
            <w:tcBorders>
              <w:top w:val="nil"/>
              <w:left w:val="nil"/>
              <w:bottom w:val="nil"/>
              <w:right w:val="nil"/>
            </w:tcBorders>
            <w:vAlign w:val="center"/>
            <w:hideMark/>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p>
        </w:tc>
        <w:tc>
          <w:tcPr>
            <w:tcW w:w="1956" w:type="dxa"/>
            <w:tcBorders>
              <w:top w:val="nil"/>
              <w:left w:val="nil"/>
              <w:bottom w:val="nil"/>
              <w:right w:val="nil"/>
            </w:tcBorders>
            <w:shd w:val="clear" w:color="auto" w:fill="auto"/>
            <w:vAlign w:val="center"/>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Ing. Luis Tene</w:t>
            </w:r>
          </w:p>
        </w:tc>
      </w:tr>
      <w:tr w:rsidR="00506F7D" w:rsidRPr="00590FC4" w:rsidTr="00506F7D">
        <w:trPr>
          <w:trHeight w:val="327"/>
        </w:trPr>
        <w:tc>
          <w:tcPr>
            <w:tcW w:w="2795"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p>
        </w:tc>
        <w:tc>
          <w:tcPr>
            <w:tcW w:w="2427"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vMerge/>
            <w:tcBorders>
              <w:top w:val="nil"/>
              <w:left w:val="nil"/>
              <w:bottom w:val="nil"/>
              <w:right w:val="nil"/>
            </w:tcBorders>
            <w:vAlign w:val="center"/>
            <w:hideMark/>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p>
        </w:tc>
        <w:tc>
          <w:tcPr>
            <w:tcW w:w="1956" w:type="dxa"/>
            <w:tcBorders>
              <w:top w:val="nil"/>
              <w:left w:val="nil"/>
              <w:bottom w:val="nil"/>
              <w:right w:val="nil"/>
            </w:tcBorders>
            <w:shd w:val="clear" w:color="auto" w:fill="auto"/>
            <w:vAlign w:val="center"/>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Ing. Marina Trujillo</w:t>
            </w:r>
          </w:p>
        </w:tc>
      </w:tr>
      <w:tr w:rsidR="00506F7D" w:rsidRPr="00590FC4" w:rsidTr="00506F7D">
        <w:trPr>
          <w:gridAfter w:val="1"/>
          <w:wAfter w:w="1956" w:type="dxa"/>
          <w:trHeight w:val="327"/>
        </w:trPr>
        <w:tc>
          <w:tcPr>
            <w:tcW w:w="2795"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p>
        </w:tc>
        <w:tc>
          <w:tcPr>
            <w:tcW w:w="2427"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vMerge/>
            <w:tcBorders>
              <w:top w:val="nil"/>
              <w:left w:val="nil"/>
              <w:bottom w:val="nil"/>
              <w:right w:val="nil"/>
            </w:tcBorders>
            <w:vAlign w:val="center"/>
            <w:hideMark/>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p>
        </w:tc>
      </w:tr>
      <w:tr w:rsidR="00506F7D" w:rsidRPr="00590FC4" w:rsidTr="00506F7D">
        <w:trPr>
          <w:trHeight w:val="180"/>
        </w:trPr>
        <w:tc>
          <w:tcPr>
            <w:tcW w:w="2795" w:type="dxa"/>
            <w:tcBorders>
              <w:top w:val="nil"/>
              <w:left w:val="nil"/>
              <w:bottom w:val="nil"/>
              <w:right w:val="nil"/>
            </w:tcBorders>
            <w:shd w:val="clear" w:color="auto" w:fill="auto"/>
            <w:vAlign w:val="center"/>
            <w:hideMark/>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p>
        </w:tc>
        <w:tc>
          <w:tcPr>
            <w:tcW w:w="2427" w:type="dxa"/>
            <w:tcBorders>
              <w:top w:val="nil"/>
              <w:left w:val="nil"/>
              <w:bottom w:val="nil"/>
              <w:right w:val="nil"/>
            </w:tcBorders>
            <w:shd w:val="clear" w:color="auto" w:fill="auto"/>
            <w:noWrap/>
            <w:vAlign w:val="center"/>
            <w:hideMark/>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tcBorders>
              <w:top w:val="nil"/>
              <w:left w:val="nil"/>
              <w:bottom w:val="nil"/>
              <w:right w:val="nil"/>
            </w:tcBorders>
            <w:shd w:val="clear" w:color="auto" w:fill="auto"/>
            <w:noWrap/>
            <w:vAlign w:val="center"/>
            <w:hideMark/>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p>
        </w:tc>
        <w:tc>
          <w:tcPr>
            <w:tcW w:w="1956" w:type="dxa"/>
            <w:tcBorders>
              <w:top w:val="nil"/>
              <w:left w:val="nil"/>
              <w:bottom w:val="nil"/>
              <w:right w:val="nil"/>
            </w:tcBorders>
            <w:shd w:val="clear" w:color="auto" w:fill="auto"/>
            <w:vAlign w:val="center"/>
            <w:hideMark/>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r>
      <w:tr w:rsidR="00506F7D" w:rsidRPr="00590FC4" w:rsidTr="00506F7D">
        <w:trPr>
          <w:trHeight w:val="327"/>
        </w:trPr>
        <w:tc>
          <w:tcPr>
            <w:tcW w:w="2795" w:type="dxa"/>
            <w:vMerge w:val="restart"/>
            <w:tcBorders>
              <w:top w:val="nil"/>
              <w:left w:val="nil"/>
              <w:bottom w:val="nil"/>
              <w:right w:val="nil"/>
            </w:tcBorders>
            <w:shd w:val="clear" w:color="auto" w:fill="auto"/>
            <w:noWrap/>
            <w:vAlign w:val="center"/>
            <w:hideMark/>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r w:rsidRPr="00590FC4">
              <w:rPr>
                <w:rFonts w:asciiTheme="majorHAnsi" w:eastAsia="Times New Roman" w:hAnsiTheme="majorHAnsi" w:cs="Calibri"/>
                <w:bCs/>
                <w:color w:val="000000"/>
                <w:sz w:val="20"/>
                <w:szCs w:val="20"/>
                <w:lang w:val="es-ES" w:eastAsia="es-EC"/>
              </w:rPr>
              <w:t>Gad. Municipal Caluma</w:t>
            </w:r>
          </w:p>
        </w:tc>
        <w:tc>
          <w:tcPr>
            <w:tcW w:w="2427" w:type="dxa"/>
            <w:vMerge w:val="restart"/>
            <w:tcBorders>
              <w:top w:val="nil"/>
              <w:left w:val="nil"/>
              <w:bottom w:val="nil"/>
              <w:right w:val="nil"/>
            </w:tcBorders>
            <w:shd w:val="clear" w:color="auto" w:fill="auto"/>
            <w:noWrap/>
            <w:vAlign w:val="center"/>
            <w:hideMark/>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Sr. Santiago Ruiz</w:t>
            </w:r>
          </w:p>
        </w:tc>
        <w:tc>
          <w:tcPr>
            <w:tcW w:w="2096" w:type="dxa"/>
            <w:vMerge w:val="restart"/>
            <w:tcBorders>
              <w:top w:val="nil"/>
              <w:left w:val="nil"/>
              <w:bottom w:val="nil"/>
              <w:right w:val="nil"/>
            </w:tcBorders>
            <w:shd w:val="clear" w:color="auto" w:fill="auto"/>
            <w:noWrap/>
            <w:vAlign w:val="center"/>
            <w:hideMark/>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Técnico de avalúos y catastros</w:t>
            </w:r>
          </w:p>
        </w:tc>
        <w:tc>
          <w:tcPr>
            <w:tcW w:w="1956" w:type="dxa"/>
            <w:tcBorders>
              <w:top w:val="nil"/>
              <w:left w:val="nil"/>
              <w:bottom w:val="nil"/>
              <w:right w:val="nil"/>
            </w:tcBorders>
            <w:shd w:val="clear" w:color="auto" w:fill="auto"/>
            <w:vAlign w:val="center"/>
            <w:hideMark/>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Ing. Luis Tene</w:t>
            </w:r>
          </w:p>
        </w:tc>
      </w:tr>
      <w:tr w:rsidR="00506F7D" w:rsidRPr="00590FC4" w:rsidTr="00506F7D">
        <w:trPr>
          <w:trHeight w:val="327"/>
        </w:trPr>
        <w:tc>
          <w:tcPr>
            <w:tcW w:w="2795"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p>
        </w:tc>
        <w:tc>
          <w:tcPr>
            <w:tcW w:w="2427" w:type="dxa"/>
            <w:vMerge/>
            <w:tcBorders>
              <w:top w:val="nil"/>
              <w:left w:val="nil"/>
              <w:bottom w:val="nil"/>
              <w:right w:val="nil"/>
            </w:tcBorders>
            <w:vAlign w:val="center"/>
            <w:hideMark/>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vMerge/>
            <w:tcBorders>
              <w:top w:val="nil"/>
              <w:left w:val="nil"/>
              <w:bottom w:val="nil"/>
              <w:right w:val="nil"/>
            </w:tcBorders>
            <w:vAlign w:val="center"/>
            <w:hideMark/>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p>
        </w:tc>
        <w:tc>
          <w:tcPr>
            <w:tcW w:w="1956" w:type="dxa"/>
            <w:tcBorders>
              <w:top w:val="nil"/>
              <w:left w:val="nil"/>
              <w:bottom w:val="nil"/>
              <w:right w:val="nil"/>
            </w:tcBorders>
            <w:shd w:val="clear" w:color="auto" w:fill="auto"/>
            <w:vAlign w:val="center"/>
            <w:hideMark/>
          </w:tcPr>
          <w:p w:rsidR="00506F7D" w:rsidRPr="00590FC4" w:rsidRDefault="00506F7D" w:rsidP="00506F7D">
            <w:pPr>
              <w:spacing w:after="0"/>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S" w:eastAsia="es-EC"/>
              </w:rPr>
              <w:t>Ing. Marina Trujillo</w:t>
            </w:r>
          </w:p>
        </w:tc>
      </w:tr>
      <w:tr w:rsidR="00506F7D" w:rsidRPr="00590FC4" w:rsidTr="00506F7D">
        <w:trPr>
          <w:trHeight w:val="327"/>
        </w:trPr>
        <w:tc>
          <w:tcPr>
            <w:tcW w:w="2795" w:type="dxa"/>
            <w:vMerge w:val="restart"/>
            <w:tcBorders>
              <w:top w:val="nil"/>
              <w:left w:val="nil"/>
              <w:bottom w:val="single" w:sz="4" w:space="0" w:color="000000"/>
              <w:right w:val="nil"/>
            </w:tcBorders>
            <w:shd w:val="clear" w:color="auto" w:fill="auto"/>
            <w:noWrap/>
            <w:vAlign w:val="center"/>
          </w:tcPr>
          <w:p w:rsidR="00506F7D" w:rsidRPr="00590FC4" w:rsidRDefault="00506F7D" w:rsidP="00444159">
            <w:pPr>
              <w:spacing w:after="0"/>
              <w:rPr>
                <w:rFonts w:asciiTheme="majorHAnsi" w:eastAsia="Times New Roman" w:hAnsiTheme="majorHAnsi" w:cs="Calibri"/>
                <w:bCs/>
                <w:color w:val="000000"/>
                <w:sz w:val="20"/>
                <w:szCs w:val="20"/>
                <w:lang w:val="es-EC" w:eastAsia="es-EC"/>
              </w:rPr>
            </w:pPr>
          </w:p>
        </w:tc>
        <w:tc>
          <w:tcPr>
            <w:tcW w:w="2427" w:type="dxa"/>
            <w:vMerge w:val="restart"/>
            <w:tcBorders>
              <w:top w:val="nil"/>
              <w:left w:val="nil"/>
              <w:bottom w:val="single" w:sz="4" w:space="0" w:color="000000"/>
              <w:right w:val="nil"/>
            </w:tcBorders>
            <w:shd w:val="clear" w:color="auto" w:fill="auto"/>
            <w:noWrap/>
            <w:vAlign w:val="center"/>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vMerge w:val="restart"/>
            <w:tcBorders>
              <w:top w:val="nil"/>
              <w:left w:val="nil"/>
              <w:bottom w:val="single" w:sz="4" w:space="0" w:color="000000"/>
              <w:right w:val="nil"/>
            </w:tcBorders>
            <w:shd w:val="clear" w:color="auto" w:fill="auto"/>
            <w:noWrap/>
            <w:vAlign w:val="center"/>
          </w:tcPr>
          <w:p w:rsidR="00506F7D" w:rsidRPr="00590FC4" w:rsidRDefault="00506F7D" w:rsidP="00444159">
            <w:pPr>
              <w:spacing w:after="0"/>
              <w:jc w:val="center"/>
              <w:rPr>
                <w:rFonts w:asciiTheme="majorHAnsi" w:eastAsia="Times New Roman" w:hAnsiTheme="majorHAnsi" w:cs="Calibri"/>
                <w:color w:val="000000"/>
                <w:sz w:val="20"/>
                <w:szCs w:val="20"/>
                <w:lang w:val="es-EC" w:eastAsia="es-EC"/>
              </w:rPr>
            </w:pPr>
          </w:p>
        </w:tc>
        <w:tc>
          <w:tcPr>
            <w:tcW w:w="1956" w:type="dxa"/>
            <w:tcBorders>
              <w:top w:val="nil"/>
              <w:left w:val="nil"/>
              <w:bottom w:val="nil"/>
              <w:right w:val="nil"/>
            </w:tcBorders>
            <w:shd w:val="clear" w:color="auto" w:fill="auto"/>
            <w:vAlign w:val="center"/>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r>
      <w:tr w:rsidR="00506F7D" w:rsidRPr="00590FC4" w:rsidTr="00506F7D">
        <w:trPr>
          <w:trHeight w:val="327"/>
        </w:trPr>
        <w:tc>
          <w:tcPr>
            <w:tcW w:w="2795" w:type="dxa"/>
            <w:vMerge/>
            <w:tcBorders>
              <w:top w:val="nil"/>
              <w:left w:val="nil"/>
              <w:bottom w:val="single" w:sz="4" w:space="0" w:color="000000"/>
              <w:right w:val="nil"/>
            </w:tcBorders>
            <w:vAlign w:val="center"/>
          </w:tcPr>
          <w:p w:rsidR="00506F7D" w:rsidRPr="00590FC4" w:rsidRDefault="00506F7D" w:rsidP="00444159">
            <w:pPr>
              <w:spacing w:after="0"/>
              <w:rPr>
                <w:rFonts w:asciiTheme="majorHAnsi" w:eastAsia="Times New Roman" w:hAnsiTheme="majorHAnsi" w:cs="Calibri"/>
                <w:b/>
                <w:bCs/>
                <w:color w:val="000000"/>
                <w:sz w:val="20"/>
                <w:szCs w:val="20"/>
                <w:lang w:val="es-EC" w:eastAsia="es-EC"/>
              </w:rPr>
            </w:pPr>
          </w:p>
        </w:tc>
        <w:tc>
          <w:tcPr>
            <w:tcW w:w="2427" w:type="dxa"/>
            <w:vMerge/>
            <w:tcBorders>
              <w:top w:val="nil"/>
              <w:left w:val="nil"/>
              <w:bottom w:val="single" w:sz="4" w:space="0" w:color="000000"/>
              <w:right w:val="nil"/>
            </w:tcBorders>
            <w:vAlign w:val="center"/>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2096" w:type="dxa"/>
            <w:vMerge/>
            <w:tcBorders>
              <w:top w:val="nil"/>
              <w:left w:val="nil"/>
              <w:bottom w:val="single" w:sz="4" w:space="0" w:color="000000"/>
              <w:right w:val="nil"/>
            </w:tcBorders>
            <w:vAlign w:val="center"/>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c>
          <w:tcPr>
            <w:tcW w:w="1956" w:type="dxa"/>
            <w:tcBorders>
              <w:top w:val="nil"/>
              <w:left w:val="nil"/>
              <w:bottom w:val="single" w:sz="4" w:space="0" w:color="auto"/>
              <w:right w:val="nil"/>
            </w:tcBorders>
            <w:shd w:val="clear" w:color="auto" w:fill="auto"/>
            <w:vAlign w:val="center"/>
          </w:tcPr>
          <w:p w:rsidR="00506F7D" w:rsidRPr="00590FC4" w:rsidRDefault="00506F7D" w:rsidP="00444159">
            <w:pPr>
              <w:spacing w:after="0"/>
              <w:rPr>
                <w:rFonts w:asciiTheme="majorHAnsi" w:eastAsia="Times New Roman" w:hAnsiTheme="majorHAnsi" w:cs="Calibri"/>
                <w:color w:val="000000"/>
                <w:sz w:val="20"/>
                <w:szCs w:val="20"/>
                <w:lang w:val="es-EC" w:eastAsia="es-EC"/>
              </w:rPr>
            </w:pPr>
          </w:p>
        </w:tc>
      </w:tr>
    </w:tbl>
    <w:p w:rsidR="00885C8D" w:rsidRPr="00590FC4" w:rsidRDefault="00885C8D" w:rsidP="00906644">
      <w:pPr>
        <w:pStyle w:val="Sinespaciado"/>
        <w:spacing w:line="360" w:lineRule="auto"/>
        <w:jc w:val="both"/>
        <w:rPr>
          <w:rFonts w:asciiTheme="majorHAnsi" w:hAnsiTheme="majorHAnsi" w:cstheme="majorHAnsi"/>
          <w:sz w:val="22"/>
          <w:szCs w:val="22"/>
          <w:lang w:val="es-EC"/>
        </w:rPr>
      </w:pPr>
    </w:p>
    <w:p w:rsidR="000510E4" w:rsidRPr="00590FC4" w:rsidRDefault="000510E4" w:rsidP="00E66B9C">
      <w:pPr>
        <w:pStyle w:val="Sinespaciado"/>
        <w:spacing w:line="360" w:lineRule="auto"/>
        <w:jc w:val="both"/>
        <w:rPr>
          <w:rFonts w:asciiTheme="majorHAnsi" w:hAnsiTheme="majorHAnsi" w:cstheme="majorHAnsi"/>
          <w:b/>
          <w:sz w:val="22"/>
          <w:szCs w:val="22"/>
          <w:lang w:val="es-EC"/>
        </w:rPr>
      </w:pPr>
    </w:p>
    <w:p w:rsidR="009D0D3D" w:rsidRPr="00590FC4" w:rsidRDefault="00271240" w:rsidP="00E66B9C">
      <w:pPr>
        <w:pStyle w:val="Sinespaciado"/>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7</w:t>
      </w:r>
      <w:r w:rsidR="0006374C" w:rsidRPr="00590FC4">
        <w:rPr>
          <w:rFonts w:asciiTheme="majorHAnsi" w:hAnsiTheme="majorHAnsi" w:cstheme="majorHAnsi"/>
          <w:b/>
          <w:sz w:val="22"/>
          <w:szCs w:val="22"/>
          <w:lang w:val="es-EC"/>
        </w:rPr>
        <w:t xml:space="preserve">.- </w:t>
      </w:r>
      <w:r w:rsidR="00974DCD" w:rsidRPr="00590FC4">
        <w:rPr>
          <w:rFonts w:asciiTheme="majorHAnsi" w:hAnsiTheme="majorHAnsi" w:cstheme="majorHAnsi"/>
          <w:b/>
          <w:sz w:val="22"/>
          <w:szCs w:val="22"/>
          <w:lang w:val="es-EC"/>
        </w:rPr>
        <w:t>AJUSTE DE LAS Z</w:t>
      </w:r>
      <w:r w:rsidR="004D3D0D" w:rsidRPr="00590FC4">
        <w:rPr>
          <w:rFonts w:asciiTheme="majorHAnsi" w:hAnsiTheme="majorHAnsi" w:cstheme="majorHAnsi"/>
          <w:b/>
          <w:sz w:val="22"/>
          <w:szCs w:val="22"/>
          <w:lang w:val="es-EC"/>
        </w:rPr>
        <w:t>ONAS AGROECONÓMICAS HOMOGÉNEAS</w:t>
      </w:r>
      <w:r w:rsidR="00974DCD" w:rsidRPr="00590FC4">
        <w:rPr>
          <w:rFonts w:asciiTheme="majorHAnsi" w:hAnsiTheme="majorHAnsi" w:cstheme="majorHAnsi"/>
          <w:b/>
          <w:sz w:val="22"/>
          <w:szCs w:val="22"/>
          <w:lang w:val="es-EC"/>
        </w:rPr>
        <w:t xml:space="preserve">  </w:t>
      </w:r>
      <w:r w:rsidR="00055F43" w:rsidRPr="00590FC4">
        <w:rPr>
          <w:rFonts w:asciiTheme="majorHAnsi" w:hAnsiTheme="majorHAnsi" w:cstheme="majorHAnsi"/>
          <w:b/>
          <w:sz w:val="22"/>
          <w:szCs w:val="22"/>
          <w:lang w:val="es-EC"/>
        </w:rPr>
        <w:t>PRELIMINARES</w:t>
      </w:r>
    </w:p>
    <w:p w:rsidR="00590FC4" w:rsidRPr="00590FC4" w:rsidRDefault="00590FC4" w:rsidP="00E66B9C">
      <w:pPr>
        <w:pStyle w:val="Sinespaciado"/>
        <w:spacing w:line="360" w:lineRule="auto"/>
        <w:jc w:val="both"/>
        <w:rPr>
          <w:rFonts w:asciiTheme="majorHAnsi" w:hAnsiTheme="majorHAnsi" w:cstheme="majorHAnsi"/>
          <w:b/>
          <w:sz w:val="22"/>
          <w:szCs w:val="22"/>
          <w:lang w:val="es-EC"/>
        </w:rPr>
      </w:pPr>
    </w:p>
    <w:p w:rsidR="00E66B9C" w:rsidRPr="00FA30FE" w:rsidRDefault="00974DCD" w:rsidP="0006374C">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En el caso del </w:t>
      </w:r>
      <w:r w:rsidR="00304314" w:rsidRPr="00590FC4">
        <w:rPr>
          <w:rFonts w:asciiTheme="majorHAnsi" w:hAnsiTheme="majorHAnsi" w:cstheme="majorHAnsi"/>
          <w:sz w:val="22"/>
          <w:szCs w:val="22"/>
          <w:lang w:val="es-EC"/>
        </w:rPr>
        <w:t>cantón</w:t>
      </w:r>
      <w:r w:rsidR="00CB14FA" w:rsidRPr="00590FC4">
        <w:rPr>
          <w:rFonts w:asciiTheme="majorHAnsi" w:hAnsiTheme="majorHAnsi" w:cstheme="majorHAnsi"/>
          <w:sz w:val="22"/>
          <w:szCs w:val="22"/>
          <w:lang w:val="es-EC"/>
        </w:rPr>
        <w:t xml:space="preserve"> </w:t>
      </w:r>
      <w:r w:rsidR="007D4561" w:rsidRPr="00590FC4">
        <w:rPr>
          <w:rFonts w:asciiTheme="majorHAnsi" w:hAnsiTheme="majorHAnsi" w:cstheme="majorHAnsi"/>
          <w:sz w:val="22"/>
          <w:szCs w:val="22"/>
          <w:lang w:val="es-EC"/>
        </w:rPr>
        <w:t>Caluma</w:t>
      </w:r>
      <w:r w:rsidRPr="00590FC4">
        <w:rPr>
          <w:rFonts w:asciiTheme="majorHAnsi" w:hAnsiTheme="majorHAnsi" w:cstheme="majorHAnsi"/>
          <w:sz w:val="22"/>
          <w:szCs w:val="22"/>
          <w:lang w:val="es-EC"/>
        </w:rPr>
        <w:t xml:space="preserve"> las zonas propuestas estuvieron de acuerdo al crit</w:t>
      </w:r>
      <w:r w:rsidR="00906644" w:rsidRPr="00590FC4">
        <w:rPr>
          <w:rFonts w:asciiTheme="majorHAnsi" w:hAnsiTheme="majorHAnsi" w:cstheme="majorHAnsi"/>
          <w:sz w:val="22"/>
          <w:szCs w:val="22"/>
          <w:lang w:val="es-EC"/>
        </w:rPr>
        <w:t>erio de los representantes con los cuales se mantuvo esta reunión.</w:t>
      </w:r>
    </w:p>
    <w:p w:rsidR="00E66B9C" w:rsidRPr="00590FC4" w:rsidRDefault="00E66B9C" w:rsidP="0006374C">
      <w:pPr>
        <w:pStyle w:val="Sinespaciado"/>
        <w:spacing w:line="360" w:lineRule="auto"/>
        <w:jc w:val="both"/>
        <w:rPr>
          <w:rFonts w:asciiTheme="majorHAnsi" w:hAnsiTheme="majorHAnsi" w:cstheme="majorHAnsi"/>
          <w:b/>
          <w:sz w:val="22"/>
          <w:szCs w:val="22"/>
          <w:lang w:val="es-EC"/>
        </w:rPr>
      </w:pPr>
    </w:p>
    <w:p w:rsidR="004D3D0D" w:rsidRPr="00590FC4" w:rsidRDefault="00271240" w:rsidP="004D3D0D">
      <w:pPr>
        <w:pStyle w:val="Sinespaciado"/>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8</w:t>
      </w:r>
      <w:r w:rsidR="0006374C" w:rsidRPr="00590FC4">
        <w:rPr>
          <w:rFonts w:asciiTheme="majorHAnsi" w:hAnsiTheme="majorHAnsi" w:cstheme="majorHAnsi"/>
          <w:b/>
          <w:sz w:val="22"/>
          <w:szCs w:val="22"/>
          <w:lang w:val="es-EC"/>
        </w:rPr>
        <w:t xml:space="preserve">.- </w:t>
      </w:r>
      <w:r w:rsidR="009D0D3D" w:rsidRPr="00590FC4">
        <w:rPr>
          <w:rFonts w:asciiTheme="majorHAnsi" w:hAnsiTheme="majorHAnsi" w:cstheme="majorHAnsi"/>
          <w:b/>
          <w:sz w:val="22"/>
          <w:szCs w:val="22"/>
          <w:lang w:val="es-EC"/>
        </w:rPr>
        <w:t>ESTUDIO DE MERCADO</w:t>
      </w:r>
      <w:r w:rsidR="00A62009" w:rsidRPr="00590FC4">
        <w:rPr>
          <w:rFonts w:asciiTheme="majorHAnsi" w:hAnsiTheme="majorHAnsi" w:cstheme="majorHAnsi"/>
          <w:b/>
          <w:sz w:val="22"/>
          <w:szCs w:val="22"/>
          <w:lang w:val="es-EC"/>
        </w:rPr>
        <w:t xml:space="preserve"> RURAL (EMR)</w:t>
      </w:r>
    </w:p>
    <w:p w:rsidR="00590FC4" w:rsidRPr="00590FC4" w:rsidRDefault="00590FC4" w:rsidP="004D3D0D">
      <w:pPr>
        <w:pStyle w:val="Sinespaciado"/>
        <w:spacing w:line="360" w:lineRule="auto"/>
        <w:jc w:val="both"/>
        <w:rPr>
          <w:rFonts w:asciiTheme="majorHAnsi" w:hAnsiTheme="majorHAnsi" w:cstheme="majorHAnsi"/>
          <w:b/>
          <w:sz w:val="22"/>
          <w:szCs w:val="22"/>
          <w:lang w:val="es-EC"/>
        </w:rPr>
      </w:pPr>
    </w:p>
    <w:p w:rsidR="002D3AC0" w:rsidRPr="00590FC4" w:rsidRDefault="002D3AC0" w:rsidP="00906644">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Definidas las agregaciones y zonas agroeconómicas homogéneas provisionales propuestas, </w:t>
      </w:r>
      <w:r w:rsidR="00FA30FE">
        <w:rPr>
          <w:rFonts w:asciiTheme="majorHAnsi" w:hAnsiTheme="majorHAnsi" w:cstheme="majorHAnsi"/>
          <w:sz w:val="22"/>
          <w:szCs w:val="22"/>
          <w:lang w:val="es-EC"/>
        </w:rPr>
        <w:t>se identificó</w:t>
      </w:r>
      <w:r w:rsidRPr="00590FC4">
        <w:rPr>
          <w:rFonts w:asciiTheme="majorHAnsi" w:hAnsiTheme="majorHAnsi" w:cstheme="majorHAnsi"/>
          <w:sz w:val="22"/>
          <w:szCs w:val="22"/>
          <w:lang w:val="es-EC"/>
        </w:rPr>
        <w:t xml:space="preserve"> dónde y c</w:t>
      </w:r>
      <w:r w:rsidR="00506F7D" w:rsidRPr="00590FC4">
        <w:rPr>
          <w:rFonts w:asciiTheme="majorHAnsi" w:hAnsiTheme="majorHAnsi" w:cstheme="majorHAnsi"/>
          <w:sz w:val="22"/>
          <w:szCs w:val="22"/>
          <w:lang w:val="es-EC"/>
        </w:rPr>
        <w:t>uántas muestras han de l</w:t>
      </w:r>
      <w:r w:rsidRPr="00590FC4">
        <w:rPr>
          <w:rFonts w:asciiTheme="majorHAnsi" w:hAnsiTheme="majorHAnsi" w:cstheme="majorHAnsi"/>
          <w:sz w:val="22"/>
          <w:szCs w:val="22"/>
          <w:lang w:val="es-EC"/>
        </w:rPr>
        <w:t>e</w:t>
      </w:r>
      <w:r w:rsidR="00506F7D" w:rsidRPr="00590FC4">
        <w:rPr>
          <w:rFonts w:asciiTheme="majorHAnsi" w:hAnsiTheme="majorHAnsi" w:cstheme="majorHAnsi"/>
          <w:sz w:val="22"/>
          <w:szCs w:val="22"/>
          <w:lang w:val="es-EC"/>
        </w:rPr>
        <w:t>vantarse</w:t>
      </w:r>
      <w:r w:rsidRPr="00590FC4">
        <w:rPr>
          <w:rFonts w:asciiTheme="majorHAnsi" w:hAnsiTheme="majorHAnsi" w:cstheme="majorHAnsi"/>
          <w:sz w:val="22"/>
          <w:szCs w:val="22"/>
          <w:lang w:val="es-EC"/>
        </w:rPr>
        <w:t>. Para ello se empleó el factor superficie/representatividad de la agregación</w:t>
      </w:r>
      <w:r w:rsidR="00304314" w:rsidRPr="00590FC4">
        <w:rPr>
          <w:rFonts w:asciiTheme="majorHAnsi" w:hAnsiTheme="majorHAnsi" w:cstheme="majorHAnsi"/>
          <w:sz w:val="22"/>
          <w:szCs w:val="22"/>
          <w:lang w:val="es-EC"/>
        </w:rPr>
        <w:t>.</w:t>
      </w:r>
    </w:p>
    <w:p w:rsidR="00E73A8B" w:rsidRPr="00590FC4" w:rsidRDefault="00E73A8B" w:rsidP="00906644">
      <w:pPr>
        <w:pStyle w:val="Sinespaciado"/>
        <w:spacing w:line="360" w:lineRule="auto"/>
        <w:jc w:val="both"/>
        <w:rPr>
          <w:rFonts w:asciiTheme="majorHAnsi" w:hAnsiTheme="majorHAnsi" w:cstheme="majorHAnsi"/>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F3675F" w:rsidRPr="00590FC4" w:rsidRDefault="00F3675F" w:rsidP="009D0D3D">
      <w:pPr>
        <w:pStyle w:val="Sinespaciado"/>
        <w:spacing w:line="360" w:lineRule="auto"/>
        <w:rPr>
          <w:rFonts w:asciiTheme="majorHAnsi" w:hAnsiTheme="majorHAnsi" w:cstheme="majorHAnsi"/>
          <w:b/>
          <w:sz w:val="22"/>
          <w:szCs w:val="22"/>
          <w:lang w:val="es-EC"/>
        </w:rPr>
      </w:pPr>
    </w:p>
    <w:p w:rsidR="00E73A8B" w:rsidRPr="00590FC4" w:rsidRDefault="009343D1" w:rsidP="00FA30FE">
      <w:pPr>
        <w:pStyle w:val="Sinespaciado"/>
        <w:spacing w:line="360" w:lineRule="auto"/>
        <w:jc w:val="center"/>
        <w:rPr>
          <w:rFonts w:asciiTheme="majorHAnsi" w:hAnsiTheme="majorHAnsi" w:cstheme="majorHAnsi"/>
          <w:sz w:val="22"/>
          <w:szCs w:val="22"/>
          <w:lang w:val="es-EC"/>
        </w:rPr>
      </w:pPr>
      <w:r w:rsidRPr="00590FC4">
        <w:rPr>
          <w:rFonts w:asciiTheme="majorHAnsi" w:hAnsiTheme="majorHAnsi" w:cstheme="majorHAnsi"/>
          <w:b/>
          <w:sz w:val="22"/>
          <w:szCs w:val="22"/>
          <w:lang w:val="es-EC"/>
        </w:rPr>
        <w:lastRenderedPageBreak/>
        <w:t>Tabla 3</w:t>
      </w:r>
      <w:r w:rsidR="009D0D3D" w:rsidRPr="00590FC4">
        <w:rPr>
          <w:rFonts w:asciiTheme="majorHAnsi" w:hAnsiTheme="majorHAnsi" w:cstheme="majorHAnsi"/>
          <w:b/>
          <w:sz w:val="22"/>
          <w:szCs w:val="22"/>
          <w:lang w:val="es-EC"/>
        </w:rPr>
        <w:t xml:space="preserve">.- </w:t>
      </w:r>
      <w:r w:rsidR="009D0D3D" w:rsidRPr="00590FC4">
        <w:rPr>
          <w:rFonts w:asciiTheme="majorHAnsi" w:hAnsiTheme="majorHAnsi" w:cstheme="majorHAnsi"/>
          <w:sz w:val="22"/>
          <w:szCs w:val="22"/>
          <w:lang w:val="es-EC"/>
        </w:rPr>
        <w:t xml:space="preserve"> Representatividad del cantón </w:t>
      </w:r>
      <w:r w:rsidR="007D4561" w:rsidRPr="00590FC4">
        <w:rPr>
          <w:rFonts w:asciiTheme="majorHAnsi" w:hAnsiTheme="majorHAnsi" w:cstheme="majorHAnsi"/>
          <w:sz w:val="22"/>
          <w:szCs w:val="22"/>
          <w:lang w:val="es-EC"/>
        </w:rPr>
        <w:t>Caluma</w:t>
      </w:r>
    </w:p>
    <w:tbl>
      <w:tblPr>
        <w:tblW w:w="6540" w:type="dxa"/>
        <w:jc w:val="center"/>
        <w:tblInd w:w="55" w:type="dxa"/>
        <w:tblCellMar>
          <w:left w:w="70" w:type="dxa"/>
          <w:right w:w="70" w:type="dxa"/>
        </w:tblCellMar>
        <w:tblLook w:val="04A0" w:firstRow="1" w:lastRow="0" w:firstColumn="1" w:lastColumn="0" w:noHBand="0" w:noVBand="1"/>
      </w:tblPr>
      <w:tblGrid>
        <w:gridCol w:w="3100"/>
        <w:gridCol w:w="1300"/>
        <w:gridCol w:w="2382"/>
      </w:tblGrid>
      <w:tr w:rsidR="00506F7D" w:rsidRPr="00590FC4" w:rsidTr="00FA30FE">
        <w:trPr>
          <w:trHeight w:val="288"/>
          <w:jc w:val="center"/>
        </w:trPr>
        <w:tc>
          <w:tcPr>
            <w:tcW w:w="31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ZONA/AGREGACION</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ÁREA (HA)</w:t>
            </w:r>
          </w:p>
        </w:tc>
        <w:tc>
          <w:tcPr>
            <w:tcW w:w="2140" w:type="dxa"/>
            <w:tcBorders>
              <w:top w:val="single" w:sz="4" w:space="0" w:color="auto"/>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REPRESENTATIVIDAD</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000000" w:fill="92D050"/>
            <w:noWrap/>
            <w:vAlign w:val="bottom"/>
            <w:hideMark/>
          </w:tcPr>
          <w:p w:rsidR="00506F7D" w:rsidRPr="00590FC4" w:rsidRDefault="00506F7D" w:rsidP="00506F7D">
            <w:pPr>
              <w:spacing w:after="0"/>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0206ZH01</w:t>
            </w:r>
          </w:p>
        </w:tc>
        <w:tc>
          <w:tcPr>
            <w:tcW w:w="1300" w:type="dxa"/>
            <w:tcBorders>
              <w:top w:val="nil"/>
              <w:left w:val="nil"/>
              <w:bottom w:val="single" w:sz="4" w:space="0" w:color="auto"/>
              <w:right w:val="single" w:sz="4" w:space="0" w:color="auto"/>
            </w:tcBorders>
            <w:shd w:val="clear" w:color="000000" w:fill="92D050"/>
            <w:noWrap/>
            <w:vAlign w:val="bottom"/>
            <w:hideMark/>
          </w:tcPr>
          <w:p w:rsidR="00506F7D" w:rsidRPr="00590FC4" w:rsidRDefault="00506F7D" w:rsidP="00506F7D">
            <w:pPr>
              <w:spacing w:after="0"/>
              <w:jc w:val="right"/>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7028,11</w:t>
            </w:r>
          </w:p>
        </w:tc>
        <w:tc>
          <w:tcPr>
            <w:tcW w:w="2140" w:type="dxa"/>
            <w:tcBorders>
              <w:top w:val="nil"/>
              <w:left w:val="nil"/>
              <w:bottom w:val="single" w:sz="4" w:space="0" w:color="auto"/>
              <w:right w:val="single" w:sz="4" w:space="0" w:color="auto"/>
            </w:tcBorders>
            <w:shd w:val="clear" w:color="000000" w:fill="92D050"/>
            <w:noWrap/>
            <w:vAlign w:val="bottom"/>
            <w:hideMark/>
          </w:tcPr>
          <w:p w:rsidR="00506F7D" w:rsidRPr="00590FC4" w:rsidRDefault="00506F7D" w:rsidP="00506F7D">
            <w:pPr>
              <w:spacing w:after="0"/>
              <w:jc w:val="right"/>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39,7%</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AREA SIN COBERTURA VEGETAL</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63,11</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0,9%</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BANANO</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508,04</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7,2%</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CACAO</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2503,27</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35,6%</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CAFE</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80,97</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1,2%</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CANIA DE AZUCAR</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0,05</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0,0%</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CICLO CORTO</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97,06</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1,4%</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FORESTAL DIVERSOS USOS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5,17</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0,1%</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FORESTAL MADERABLE</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118,58</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1,7%</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FRUTALES PERMANENTES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1673,32</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23,8%</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FRUTALES SEMIPERMANENTES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9,36</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0,1%</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PASTOS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1703,77</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24,2%</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VEGETACION NATURAL</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265,40</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3,8%</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000000" w:fill="92D050"/>
            <w:noWrap/>
            <w:vAlign w:val="bottom"/>
            <w:hideMark/>
          </w:tcPr>
          <w:p w:rsidR="00506F7D" w:rsidRPr="00590FC4" w:rsidRDefault="00506F7D" w:rsidP="00506F7D">
            <w:pPr>
              <w:spacing w:after="0"/>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0206ZH02</w:t>
            </w:r>
          </w:p>
        </w:tc>
        <w:tc>
          <w:tcPr>
            <w:tcW w:w="1300" w:type="dxa"/>
            <w:tcBorders>
              <w:top w:val="nil"/>
              <w:left w:val="nil"/>
              <w:bottom w:val="single" w:sz="4" w:space="0" w:color="auto"/>
              <w:right w:val="single" w:sz="4" w:space="0" w:color="auto"/>
            </w:tcBorders>
            <w:shd w:val="clear" w:color="000000" w:fill="92D050"/>
            <w:noWrap/>
            <w:vAlign w:val="bottom"/>
            <w:hideMark/>
          </w:tcPr>
          <w:p w:rsidR="00506F7D" w:rsidRPr="00590FC4" w:rsidRDefault="00506F7D" w:rsidP="00506F7D">
            <w:pPr>
              <w:spacing w:after="0"/>
              <w:jc w:val="right"/>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10653,99</w:t>
            </w:r>
          </w:p>
        </w:tc>
        <w:tc>
          <w:tcPr>
            <w:tcW w:w="2140" w:type="dxa"/>
            <w:tcBorders>
              <w:top w:val="nil"/>
              <w:left w:val="nil"/>
              <w:bottom w:val="single" w:sz="4" w:space="0" w:color="auto"/>
              <w:right w:val="single" w:sz="4" w:space="0" w:color="auto"/>
            </w:tcBorders>
            <w:shd w:val="clear" w:color="000000" w:fill="92D050"/>
            <w:noWrap/>
            <w:vAlign w:val="bottom"/>
            <w:hideMark/>
          </w:tcPr>
          <w:p w:rsidR="00506F7D" w:rsidRPr="00590FC4" w:rsidRDefault="00506F7D" w:rsidP="00506F7D">
            <w:pPr>
              <w:spacing w:after="0"/>
              <w:jc w:val="right"/>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60,3%</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AREA SIN COBERTURA VEGETAL</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8,64</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0,1%</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BANANO</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369,10</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3,5%</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CACAO</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14,74</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0,1%</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CAFE</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15,29</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0,1%</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CANIA DE AZUCAR</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292,48</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2,7%</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CICLO CORTO</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66,18</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0,6%</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FORESTAL DIVERSOS USOS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0,00</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0,0%</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FORESTAL MADERABLE</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8,23</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0,1%</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FRUTALES PERMANENTES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270,14</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2,5%</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FRUTALES SEMIPERMANENTES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39,29</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0,4%</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PASTOS</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7453,01</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70,0%</w:t>
            </w:r>
          </w:p>
        </w:tc>
      </w:tr>
      <w:tr w:rsidR="00506F7D" w:rsidRPr="00590FC4" w:rsidTr="00FA30FE">
        <w:trPr>
          <w:trHeight w:val="288"/>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VEGETACION NATURAL</w:t>
            </w:r>
          </w:p>
        </w:tc>
        <w:tc>
          <w:tcPr>
            <w:tcW w:w="130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2116,89</w:t>
            </w:r>
          </w:p>
        </w:tc>
        <w:tc>
          <w:tcPr>
            <w:tcW w:w="2140" w:type="dxa"/>
            <w:tcBorders>
              <w:top w:val="nil"/>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19,9%</w:t>
            </w:r>
          </w:p>
        </w:tc>
      </w:tr>
      <w:tr w:rsidR="00506F7D" w:rsidRPr="00590FC4" w:rsidTr="00FA30FE">
        <w:trPr>
          <w:trHeight w:val="288"/>
          <w:jc w:val="center"/>
        </w:trPr>
        <w:tc>
          <w:tcPr>
            <w:tcW w:w="31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6F7D" w:rsidRPr="00590FC4" w:rsidRDefault="00506F7D" w:rsidP="00506F7D">
            <w:pPr>
              <w:spacing w:after="0"/>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Total general</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17682,09</w:t>
            </w:r>
          </w:p>
        </w:tc>
        <w:tc>
          <w:tcPr>
            <w:tcW w:w="2140" w:type="dxa"/>
            <w:tcBorders>
              <w:top w:val="single" w:sz="4" w:space="0" w:color="auto"/>
              <w:left w:val="nil"/>
              <w:bottom w:val="single" w:sz="4" w:space="0" w:color="auto"/>
              <w:right w:val="single" w:sz="4" w:space="0" w:color="auto"/>
            </w:tcBorders>
            <w:shd w:val="clear" w:color="auto" w:fill="auto"/>
            <w:noWrap/>
            <w:vAlign w:val="bottom"/>
            <w:hideMark/>
          </w:tcPr>
          <w:p w:rsidR="00506F7D" w:rsidRPr="00590FC4" w:rsidRDefault="00506F7D" w:rsidP="00506F7D">
            <w:pPr>
              <w:spacing w:after="0"/>
              <w:jc w:val="right"/>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100,0%</w:t>
            </w:r>
          </w:p>
        </w:tc>
      </w:tr>
    </w:tbl>
    <w:p w:rsidR="00532CB6" w:rsidRPr="00590FC4" w:rsidRDefault="00532CB6" w:rsidP="00532CB6">
      <w:pPr>
        <w:pStyle w:val="Sinespaciado"/>
        <w:spacing w:line="360" w:lineRule="auto"/>
        <w:jc w:val="center"/>
        <w:rPr>
          <w:rFonts w:asciiTheme="majorHAnsi" w:hAnsiTheme="majorHAnsi" w:cstheme="majorHAnsi"/>
          <w:sz w:val="22"/>
          <w:szCs w:val="22"/>
          <w:lang w:val="es-EC"/>
        </w:rPr>
      </w:pPr>
    </w:p>
    <w:p w:rsidR="00A62009" w:rsidRPr="00590FC4" w:rsidRDefault="00A62009" w:rsidP="00532CB6">
      <w:pPr>
        <w:pStyle w:val="Sinespaciado"/>
        <w:spacing w:line="360" w:lineRule="auto"/>
        <w:jc w:val="center"/>
        <w:rPr>
          <w:rFonts w:asciiTheme="majorHAnsi" w:hAnsiTheme="majorHAnsi" w:cstheme="majorHAnsi"/>
          <w:sz w:val="22"/>
          <w:szCs w:val="22"/>
          <w:lang w:val="es-EC"/>
        </w:rPr>
      </w:pPr>
    </w:p>
    <w:p w:rsidR="00EE62DF" w:rsidRPr="00590FC4" w:rsidRDefault="00A62009" w:rsidP="009D0D3D">
      <w:pPr>
        <w:pStyle w:val="Sinespaciado"/>
        <w:spacing w:line="360" w:lineRule="auto"/>
        <w:rPr>
          <w:rFonts w:asciiTheme="majorHAnsi" w:hAnsiTheme="majorHAnsi" w:cstheme="majorHAnsi"/>
          <w:sz w:val="22"/>
          <w:szCs w:val="22"/>
          <w:lang w:val="es-EC"/>
        </w:rPr>
        <w:sectPr w:rsidR="00EE62DF" w:rsidRPr="00590FC4" w:rsidSect="00F3675F">
          <w:footerReference w:type="default" r:id="rId18"/>
          <w:pgSz w:w="11900" w:h="16840"/>
          <w:pgMar w:top="1985" w:right="1701" w:bottom="1440" w:left="1814" w:header="510" w:footer="454" w:gutter="0"/>
          <w:pgNumType w:start="1"/>
          <w:cols w:space="708"/>
          <w:docGrid w:linePitch="326"/>
        </w:sectPr>
      </w:pPr>
      <w:r w:rsidRPr="00590FC4">
        <w:rPr>
          <w:rFonts w:asciiTheme="majorHAnsi" w:hAnsiTheme="majorHAnsi" w:cstheme="majorHAnsi"/>
          <w:sz w:val="22"/>
          <w:szCs w:val="22"/>
          <w:lang w:val="es-EC"/>
        </w:rPr>
        <w:t>Analizada</w:t>
      </w:r>
      <w:r w:rsidR="00FA30FE">
        <w:rPr>
          <w:rFonts w:asciiTheme="majorHAnsi" w:hAnsiTheme="majorHAnsi" w:cstheme="majorHAnsi"/>
          <w:sz w:val="22"/>
          <w:szCs w:val="22"/>
          <w:lang w:val="es-EC"/>
        </w:rPr>
        <w:t xml:space="preserve"> la representatividad se procedió</w:t>
      </w:r>
      <w:r w:rsidRPr="00590FC4">
        <w:rPr>
          <w:rFonts w:asciiTheme="majorHAnsi" w:hAnsiTheme="majorHAnsi" w:cstheme="majorHAnsi"/>
          <w:sz w:val="22"/>
          <w:szCs w:val="22"/>
          <w:lang w:val="es-EC"/>
        </w:rPr>
        <w:t xml:space="preserve"> a la ubicación geo referenciada de las muestras a obtenerse en el Estu</w:t>
      </w:r>
      <w:r w:rsidR="0006374C" w:rsidRPr="00590FC4">
        <w:rPr>
          <w:rFonts w:asciiTheme="majorHAnsi" w:hAnsiTheme="majorHAnsi" w:cstheme="majorHAnsi"/>
          <w:sz w:val="22"/>
          <w:szCs w:val="22"/>
          <w:lang w:val="es-EC"/>
        </w:rPr>
        <w:t>dio de Mercado Rural. (Grafico 7</w:t>
      </w:r>
      <w:r w:rsidR="00590FC4" w:rsidRPr="00590FC4">
        <w:rPr>
          <w:rFonts w:asciiTheme="majorHAnsi" w:hAnsiTheme="majorHAnsi" w:cstheme="majorHAnsi"/>
          <w:sz w:val="22"/>
          <w:szCs w:val="22"/>
          <w:lang w:val="es-EC"/>
        </w:rPr>
        <w:t>).</w:t>
      </w: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18140F" w:rsidRPr="00590FC4" w:rsidRDefault="0018140F" w:rsidP="0018140F">
      <w:pPr>
        <w:pStyle w:val="Sinespaciado"/>
        <w:spacing w:line="360" w:lineRule="auto"/>
        <w:rPr>
          <w:rFonts w:asciiTheme="majorHAnsi" w:eastAsia="Times New Roman" w:hAnsiTheme="majorHAnsi" w:cs="Times New Roman"/>
          <w:snapToGrid w:val="0"/>
          <w:color w:val="000000"/>
          <w:w w:val="0"/>
          <w:sz w:val="0"/>
          <w:szCs w:val="0"/>
          <w:u w:color="000000"/>
          <w:bdr w:val="none" w:sz="0" w:space="0" w:color="000000"/>
          <w:shd w:val="clear" w:color="000000" w:fill="000000"/>
          <w:lang w:val="es-EC" w:eastAsia="x-none" w:bidi="x-none"/>
        </w:rPr>
      </w:pPr>
    </w:p>
    <w:p w:rsidR="00891367" w:rsidRPr="00590FC4" w:rsidRDefault="00891367" w:rsidP="0018140F">
      <w:pPr>
        <w:pStyle w:val="Sinespaciado"/>
        <w:spacing w:line="360" w:lineRule="auto"/>
        <w:rPr>
          <w:rFonts w:asciiTheme="majorHAnsi" w:hAnsiTheme="majorHAnsi" w:cstheme="majorHAnsi"/>
          <w:sz w:val="22"/>
          <w:szCs w:val="22"/>
          <w:lang w:val="es-EC"/>
        </w:rPr>
      </w:pPr>
      <w:r w:rsidRPr="00590FC4">
        <w:rPr>
          <w:rFonts w:asciiTheme="majorHAnsi" w:hAnsiTheme="majorHAnsi" w:cstheme="majorHAnsi"/>
          <w:sz w:val="22"/>
          <w:szCs w:val="22"/>
          <w:lang w:val="es-EC"/>
        </w:rPr>
        <w:t>Total de muestras a investigar 65, de las cuales en la zona 1 se tomará 29 muestras y en la zona 2 se tomarán 36 muestras.</w:t>
      </w:r>
    </w:p>
    <w:p w:rsidR="00506F7D" w:rsidRPr="00590FC4" w:rsidRDefault="00506F7D" w:rsidP="00506F7D">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Gráfico 7.- </w:t>
      </w:r>
      <w:r w:rsidRPr="00590FC4">
        <w:rPr>
          <w:rFonts w:asciiTheme="majorHAnsi" w:hAnsiTheme="majorHAnsi" w:cstheme="majorHAnsi"/>
          <w:sz w:val="22"/>
          <w:szCs w:val="22"/>
          <w:lang w:val="es-EC"/>
        </w:rPr>
        <w:t>Mapa de muestras levantadas.</w:t>
      </w:r>
    </w:p>
    <w:p w:rsidR="0018140F" w:rsidRPr="00590FC4" w:rsidRDefault="0018140F" w:rsidP="0018140F">
      <w:pPr>
        <w:pStyle w:val="Sinespaciado"/>
        <w:spacing w:line="360" w:lineRule="auto"/>
        <w:jc w:val="center"/>
        <w:rPr>
          <w:rFonts w:asciiTheme="majorHAnsi" w:hAnsiTheme="majorHAnsi" w:cstheme="majorHAnsi"/>
          <w:b/>
          <w:sz w:val="22"/>
          <w:szCs w:val="22"/>
          <w:lang w:val="es-EC"/>
        </w:rPr>
      </w:pPr>
      <w:r w:rsidRPr="00590FC4">
        <w:rPr>
          <w:rFonts w:asciiTheme="majorHAnsi" w:hAnsiTheme="majorHAnsi" w:cstheme="majorHAnsi"/>
          <w:noProof/>
          <w:sz w:val="22"/>
          <w:szCs w:val="22"/>
          <w:lang w:val="es-EC" w:eastAsia="es-EC"/>
        </w:rPr>
        <w:drawing>
          <wp:inline distT="0" distB="0" distL="0" distR="0" wp14:anchorId="6480895E" wp14:editId="3222BF54">
            <wp:extent cx="7101840" cy="4602480"/>
            <wp:effectExtent l="0" t="0" r="3810" b="7620"/>
            <wp:docPr id="11" name="Imagen 11" descr="G:\CALUMA\MUESTRAS_EMR_CALU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CALUMA\MUESTRAS_EMR_CALUMA.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01840" cy="4602480"/>
                    </a:xfrm>
                    <a:prstGeom prst="rect">
                      <a:avLst/>
                    </a:prstGeom>
                    <a:noFill/>
                    <a:ln>
                      <a:noFill/>
                    </a:ln>
                  </pic:spPr>
                </pic:pic>
              </a:graphicData>
            </a:graphic>
          </wp:inline>
        </w:drawing>
      </w:r>
    </w:p>
    <w:p w:rsidR="0018140F" w:rsidRPr="00590FC4" w:rsidRDefault="0018140F" w:rsidP="0018140F">
      <w:pPr>
        <w:pStyle w:val="Sinespaciado"/>
        <w:spacing w:line="360" w:lineRule="auto"/>
        <w:jc w:val="both"/>
        <w:rPr>
          <w:rFonts w:asciiTheme="majorHAnsi" w:hAnsiTheme="majorHAnsi" w:cstheme="majorHAnsi"/>
          <w:b/>
          <w:sz w:val="22"/>
          <w:szCs w:val="22"/>
          <w:lang w:val="es-EC"/>
        </w:rPr>
        <w:sectPr w:rsidR="0018140F" w:rsidRPr="00590FC4" w:rsidSect="00664CD9">
          <w:headerReference w:type="default" r:id="rId20"/>
          <w:footerReference w:type="default" r:id="rId21"/>
          <w:pgSz w:w="16840" w:h="11900" w:orient="landscape"/>
          <w:pgMar w:top="1814" w:right="1985" w:bottom="1701" w:left="1440" w:header="510" w:footer="454" w:gutter="0"/>
          <w:cols w:space="708"/>
        </w:sectPr>
      </w:pPr>
    </w:p>
    <w:p w:rsidR="00885C8D" w:rsidRPr="00590FC4" w:rsidRDefault="00271240" w:rsidP="0006374C">
      <w:pPr>
        <w:pStyle w:val="Sinespaciado"/>
        <w:spacing w:line="360"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lastRenderedPageBreak/>
        <w:t>9</w:t>
      </w:r>
      <w:r w:rsidR="0006374C" w:rsidRPr="00590FC4">
        <w:rPr>
          <w:rFonts w:asciiTheme="majorHAnsi" w:hAnsiTheme="majorHAnsi" w:cstheme="majorHAnsi"/>
          <w:b/>
          <w:sz w:val="22"/>
          <w:szCs w:val="22"/>
          <w:lang w:val="es-EC"/>
        </w:rPr>
        <w:t xml:space="preserve">.- </w:t>
      </w:r>
      <w:r w:rsidR="00885C8D" w:rsidRPr="00590FC4">
        <w:rPr>
          <w:rFonts w:asciiTheme="majorHAnsi" w:hAnsiTheme="majorHAnsi" w:cstheme="majorHAnsi"/>
          <w:b/>
          <w:sz w:val="22"/>
          <w:szCs w:val="22"/>
          <w:lang w:val="es-EC"/>
        </w:rPr>
        <w:t>AJUSTE Y DESCR</w:t>
      </w:r>
      <w:r w:rsidR="00CB14FA" w:rsidRPr="00590FC4">
        <w:rPr>
          <w:rFonts w:asciiTheme="majorHAnsi" w:hAnsiTheme="majorHAnsi" w:cstheme="majorHAnsi"/>
          <w:b/>
          <w:sz w:val="22"/>
          <w:szCs w:val="22"/>
          <w:lang w:val="es-EC"/>
        </w:rPr>
        <w:t>I</w:t>
      </w:r>
      <w:r w:rsidR="00885C8D" w:rsidRPr="00590FC4">
        <w:rPr>
          <w:rFonts w:asciiTheme="majorHAnsi" w:hAnsiTheme="majorHAnsi" w:cstheme="majorHAnsi"/>
          <w:b/>
          <w:sz w:val="22"/>
          <w:szCs w:val="22"/>
          <w:lang w:val="es-EC"/>
        </w:rPr>
        <w:t xml:space="preserve">PCIÓN DE LAS </w:t>
      </w:r>
      <w:r w:rsidR="005D30D9" w:rsidRPr="00590FC4">
        <w:rPr>
          <w:rFonts w:asciiTheme="majorHAnsi" w:hAnsiTheme="majorHAnsi" w:cstheme="majorHAnsi"/>
          <w:b/>
          <w:sz w:val="22"/>
          <w:szCs w:val="22"/>
          <w:lang w:val="es-EC"/>
        </w:rPr>
        <w:t>ZONAS AGROECONÓMICAS HOMOGÉ</w:t>
      </w:r>
      <w:r w:rsidR="00304314" w:rsidRPr="00590FC4">
        <w:rPr>
          <w:rFonts w:asciiTheme="majorHAnsi" w:hAnsiTheme="majorHAnsi" w:cstheme="majorHAnsi"/>
          <w:b/>
          <w:sz w:val="22"/>
          <w:szCs w:val="22"/>
          <w:lang w:val="es-EC"/>
        </w:rPr>
        <w:t>NEAS</w:t>
      </w:r>
      <w:r w:rsidR="00E328A4" w:rsidRPr="00590FC4">
        <w:rPr>
          <w:rFonts w:asciiTheme="majorHAnsi" w:hAnsiTheme="majorHAnsi" w:cstheme="majorHAnsi"/>
          <w:b/>
          <w:sz w:val="22"/>
          <w:szCs w:val="22"/>
          <w:lang w:val="es-EC"/>
        </w:rPr>
        <w:t xml:space="preserve"> </w:t>
      </w:r>
      <w:r w:rsidR="00885C8D" w:rsidRPr="00590FC4">
        <w:rPr>
          <w:rFonts w:asciiTheme="majorHAnsi" w:hAnsiTheme="majorHAnsi" w:cstheme="majorHAnsi"/>
          <w:b/>
          <w:sz w:val="22"/>
          <w:szCs w:val="22"/>
          <w:lang w:val="es-EC"/>
        </w:rPr>
        <w:t xml:space="preserve"> EN BASE AL </w:t>
      </w:r>
      <w:r w:rsidR="004254FC" w:rsidRPr="00590FC4">
        <w:rPr>
          <w:rFonts w:asciiTheme="majorHAnsi" w:hAnsiTheme="majorHAnsi" w:cstheme="majorHAnsi"/>
          <w:b/>
          <w:sz w:val="22"/>
          <w:szCs w:val="22"/>
          <w:lang w:val="es-EC"/>
        </w:rPr>
        <w:t>ESTUDIO DE MERCADO</w:t>
      </w:r>
    </w:p>
    <w:p w:rsidR="00885C8D" w:rsidRPr="00590FC4" w:rsidRDefault="00885C8D" w:rsidP="00906644">
      <w:pPr>
        <w:pStyle w:val="Sinespaciado"/>
        <w:spacing w:line="360" w:lineRule="auto"/>
        <w:jc w:val="both"/>
        <w:rPr>
          <w:rFonts w:asciiTheme="majorHAnsi" w:hAnsiTheme="majorHAnsi" w:cstheme="majorHAnsi"/>
          <w:sz w:val="22"/>
          <w:szCs w:val="22"/>
          <w:lang w:val="es-EC"/>
        </w:rPr>
      </w:pPr>
    </w:p>
    <w:p w:rsidR="00885C8D" w:rsidRPr="00590FC4" w:rsidRDefault="00885C8D" w:rsidP="00906644">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Analizando la información obtenida en la etapa de reconocimiento</w:t>
      </w:r>
      <w:r w:rsidR="00E677E1" w:rsidRPr="00590FC4">
        <w:rPr>
          <w:rFonts w:asciiTheme="majorHAnsi" w:hAnsiTheme="majorHAnsi" w:cstheme="majorHAnsi"/>
          <w:sz w:val="22"/>
          <w:szCs w:val="22"/>
          <w:lang w:val="es-ES"/>
        </w:rPr>
        <w:t xml:space="preserve"> y estudio de mercado</w:t>
      </w:r>
      <w:r w:rsidRPr="00590FC4">
        <w:rPr>
          <w:rFonts w:asciiTheme="majorHAnsi" w:hAnsiTheme="majorHAnsi" w:cstheme="majorHAnsi"/>
          <w:sz w:val="22"/>
          <w:szCs w:val="22"/>
          <w:lang w:val="es-ES"/>
        </w:rPr>
        <w:t xml:space="preserve"> por el grupo</w:t>
      </w:r>
      <w:r w:rsidR="00FA30FE">
        <w:rPr>
          <w:rFonts w:asciiTheme="majorHAnsi" w:hAnsiTheme="majorHAnsi" w:cstheme="majorHAnsi"/>
          <w:sz w:val="22"/>
          <w:szCs w:val="22"/>
          <w:lang w:val="es-ES"/>
        </w:rPr>
        <w:t xml:space="preserve"> de técnicos se concluyó</w:t>
      </w:r>
      <w:r w:rsidRPr="00590FC4">
        <w:rPr>
          <w:rFonts w:asciiTheme="majorHAnsi" w:hAnsiTheme="majorHAnsi" w:cstheme="majorHAnsi"/>
          <w:sz w:val="22"/>
          <w:szCs w:val="22"/>
          <w:lang w:val="es-ES"/>
        </w:rPr>
        <w:t xml:space="preserve"> que el cantón </w:t>
      </w:r>
      <w:r w:rsidR="007D4561" w:rsidRPr="00590FC4">
        <w:rPr>
          <w:rFonts w:asciiTheme="majorHAnsi" w:hAnsiTheme="majorHAnsi" w:cstheme="majorHAnsi"/>
          <w:sz w:val="22"/>
          <w:szCs w:val="22"/>
          <w:lang w:val="es-ES"/>
        </w:rPr>
        <w:t>Caluma</w:t>
      </w:r>
      <w:r w:rsidRPr="00590FC4">
        <w:rPr>
          <w:rFonts w:asciiTheme="majorHAnsi" w:hAnsiTheme="majorHAnsi" w:cstheme="majorHAnsi"/>
          <w:sz w:val="22"/>
          <w:szCs w:val="22"/>
          <w:lang w:val="es-ES"/>
        </w:rPr>
        <w:t xml:space="preserve"> muestra las siguientes Zonas </w:t>
      </w:r>
      <w:r w:rsidR="00304314" w:rsidRPr="00590FC4">
        <w:rPr>
          <w:rFonts w:asciiTheme="majorHAnsi" w:hAnsiTheme="majorHAnsi" w:cstheme="majorHAnsi"/>
          <w:sz w:val="22"/>
          <w:szCs w:val="22"/>
          <w:lang w:val="es-ES"/>
        </w:rPr>
        <w:t xml:space="preserve">Agroeconómicas </w:t>
      </w:r>
      <w:r w:rsidR="00CE5E84" w:rsidRPr="00590FC4">
        <w:rPr>
          <w:rFonts w:asciiTheme="majorHAnsi" w:hAnsiTheme="majorHAnsi" w:cstheme="majorHAnsi"/>
          <w:sz w:val="22"/>
          <w:szCs w:val="22"/>
          <w:lang w:val="es-ES"/>
        </w:rPr>
        <w:t>Homogéneas (Grafico 8</w:t>
      </w:r>
      <w:r w:rsidRPr="00590FC4">
        <w:rPr>
          <w:rFonts w:asciiTheme="majorHAnsi" w:hAnsiTheme="majorHAnsi" w:cstheme="majorHAnsi"/>
          <w:sz w:val="22"/>
          <w:szCs w:val="22"/>
          <w:lang w:val="es-ES"/>
        </w:rPr>
        <w:t>):</w:t>
      </w:r>
    </w:p>
    <w:p w:rsidR="00885C8D" w:rsidRPr="00590FC4" w:rsidRDefault="00885C8D" w:rsidP="00906644">
      <w:pPr>
        <w:pStyle w:val="Sinespaciado"/>
        <w:spacing w:line="360" w:lineRule="auto"/>
        <w:jc w:val="both"/>
        <w:rPr>
          <w:rFonts w:asciiTheme="majorHAnsi" w:hAnsiTheme="majorHAnsi" w:cstheme="majorHAnsi"/>
          <w:sz w:val="22"/>
          <w:szCs w:val="22"/>
          <w:lang w:val="es-ES"/>
        </w:rPr>
      </w:pPr>
    </w:p>
    <w:p w:rsidR="00885C8D" w:rsidRPr="00590FC4" w:rsidRDefault="00271240" w:rsidP="00891367">
      <w:pPr>
        <w:spacing w:line="360" w:lineRule="auto"/>
        <w:jc w:val="both"/>
        <w:rPr>
          <w:rFonts w:asciiTheme="majorHAnsi" w:eastAsia="Times New Roman" w:hAnsiTheme="majorHAnsi" w:cstheme="majorHAnsi"/>
          <w:sz w:val="22"/>
          <w:szCs w:val="22"/>
          <w:lang w:val="es-ES" w:eastAsia="es-EC"/>
        </w:rPr>
      </w:pPr>
      <w:r w:rsidRPr="00590FC4">
        <w:rPr>
          <w:rFonts w:asciiTheme="majorHAnsi" w:hAnsiTheme="majorHAnsi" w:cstheme="majorHAnsi"/>
          <w:b/>
          <w:sz w:val="22"/>
          <w:szCs w:val="22"/>
          <w:lang w:val="es-ES"/>
        </w:rPr>
        <w:t>9</w:t>
      </w:r>
      <w:r w:rsidR="0006374C" w:rsidRPr="00590FC4">
        <w:rPr>
          <w:rFonts w:asciiTheme="majorHAnsi" w:hAnsiTheme="majorHAnsi" w:cstheme="majorHAnsi"/>
          <w:b/>
          <w:sz w:val="22"/>
          <w:szCs w:val="22"/>
          <w:lang w:val="es-ES"/>
        </w:rPr>
        <w:t xml:space="preserve">.1.- </w:t>
      </w:r>
      <w:r w:rsidR="00891367" w:rsidRPr="00590FC4">
        <w:rPr>
          <w:rFonts w:asciiTheme="majorHAnsi" w:hAnsiTheme="majorHAnsi" w:cstheme="majorHAnsi"/>
          <w:b/>
          <w:sz w:val="22"/>
          <w:szCs w:val="22"/>
          <w:lang w:val="es-ES"/>
        </w:rPr>
        <w:t>02</w:t>
      </w:r>
      <w:r w:rsidR="00885C8D" w:rsidRPr="00590FC4">
        <w:rPr>
          <w:rFonts w:asciiTheme="majorHAnsi" w:hAnsiTheme="majorHAnsi" w:cstheme="majorHAnsi"/>
          <w:b/>
          <w:sz w:val="22"/>
          <w:szCs w:val="22"/>
          <w:lang w:val="es-ES"/>
        </w:rPr>
        <w:t>0</w:t>
      </w:r>
      <w:r w:rsidR="00891367" w:rsidRPr="00590FC4">
        <w:rPr>
          <w:rFonts w:asciiTheme="majorHAnsi" w:hAnsiTheme="majorHAnsi" w:cstheme="majorHAnsi"/>
          <w:b/>
          <w:sz w:val="22"/>
          <w:szCs w:val="22"/>
          <w:lang w:val="es-ES"/>
        </w:rPr>
        <w:t>6</w:t>
      </w:r>
      <w:r w:rsidR="00885C8D" w:rsidRPr="00590FC4">
        <w:rPr>
          <w:rFonts w:asciiTheme="majorHAnsi" w:hAnsiTheme="majorHAnsi" w:cstheme="majorHAnsi"/>
          <w:b/>
          <w:sz w:val="22"/>
          <w:szCs w:val="22"/>
          <w:lang w:val="es-ES"/>
        </w:rPr>
        <w:t xml:space="preserve">ZH01. </w:t>
      </w:r>
      <w:r w:rsidR="00891367" w:rsidRPr="00590FC4">
        <w:rPr>
          <w:rFonts w:asciiTheme="majorHAnsi" w:hAnsiTheme="majorHAnsi" w:cstheme="majorHAnsi"/>
          <w:sz w:val="22"/>
          <w:szCs w:val="22"/>
          <w:lang w:val="es-ES"/>
        </w:rPr>
        <w:t>Zona definida por tener un uso principalmente para cacao y frutales permanentes el principal producto es la naranja, producción extensiva en zonas pequeñas de banano, la pendiente no es una limitante para la producción agrícola y la producción pecuaria, el agua para la producción es deficiente en época seca; sin embargo tienen fuentes de agua que permite una producción rentable. La mayoría de los predios de la zona no cuentan con disponibilidad de agua de riego. El valor que se puede estimar en el sector es desde 9000 $/ha hasta 20000 $/ha de terreno. La viabilidad del sector es deficiente siendo principalmente la mayoría de sus vías lastradas y terminan siendo de verano, las cuales  se pueden tener acceso, pero ya se hacen inaccesibles en época lluviosa.</w:t>
      </w:r>
    </w:p>
    <w:p w:rsidR="00891367" w:rsidRPr="00590FC4" w:rsidRDefault="00271240" w:rsidP="00891367">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9</w:t>
      </w:r>
      <w:r w:rsidR="0006374C" w:rsidRPr="00590FC4">
        <w:rPr>
          <w:rFonts w:asciiTheme="majorHAnsi" w:hAnsiTheme="majorHAnsi" w:cstheme="majorHAnsi"/>
          <w:b/>
          <w:sz w:val="22"/>
          <w:szCs w:val="22"/>
          <w:lang w:val="es-ES"/>
        </w:rPr>
        <w:t xml:space="preserve">.2.- </w:t>
      </w:r>
      <w:r w:rsidR="00891367" w:rsidRPr="00590FC4">
        <w:rPr>
          <w:rFonts w:asciiTheme="majorHAnsi" w:hAnsiTheme="majorHAnsi" w:cstheme="majorHAnsi"/>
          <w:b/>
          <w:sz w:val="22"/>
          <w:szCs w:val="22"/>
          <w:lang w:val="es-ES"/>
        </w:rPr>
        <w:t>0206</w:t>
      </w:r>
      <w:r w:rsidR="00885C8D" w:rsidRPr="00590FC4">
        <w:rPr>
          <w:rFonts w:asciiTheme="majorHAnsi" w:hAnsiTheme="majorHAnsi" w:cstheme="majorHAnsi"/>
          <w:b/>
          <w:sz w:val="22"/>
          <w:szCs w:val="22"/>
          <w:lang w:val="es-ES"/>
        </w:rPr>
        <w:t>ZH02.</w:t>
      </w:r>
      <w:r w:rsidR="00B02A69" w:rsidRPr="00590FC4">
        <w:rPr>
          <w:rFonts w:asciiTheme="majorHAnsi" w:hAnsiTheme="majorHAnsi" w:cstheme="majorHAnsi"/>
          <w:sz w:val="22"/>
          <w:szCs w:val="22"/>
          <w:lang w:val="es-ES"/>
        </w:rPr>
        <w:t xml:space="preserve"> </w:t>
      </w:r>
      <w:r w:rsidR="00891367" w:rsidRPr="00590FC4">
        <w:rPr>
          <w:rFonts w:asciiTheme="majorHAnsi" w:hAnsiTheme="majorHAnsi" w:cstheme="majorHAnsi"/>
          <w:sz w:val="22"/>
          <w:szCs w:val="22"/>
          <w:lang w:val="es-ES"/>
        </w:rPr>
        <w:t xml:space="preserve">Zona de uso agrícola de la visita realizada en campo los predios están siendo utilizados con sembríos de maíz duro tipo costa, pastos para uso pecuario y producción de frutales cítricos y de cacao de forma extensiva en pequeñas áreas, esta zona es de transición hacia las zonas de pendientes. El agua para el consumo </w:t>
      </w:r>
      <w:proofErr w:type="gramStart"/>
      <w:r w:rsidR="00891367" w:rsidRPr="00590FC4">
        <w:rPr>
          <w:rFonts w:asciiTheme="majorHAnsi" w:hAnsiTheme="majorHAnsi" w:cstheme="majorHAnsi"/>
          <w:sz w:val="22"/>
          <w:szCs w:val="22"/>
          <w:lang w:val="es-ES"/>
        </w:rPr>
        <w:t>son</w:t>
      </w:r>
      <w:proofErr w:type="gramEnd"/>
      <w:r w:rsidR="00891367" w:rsidRPr="00590FC4">
        <w:rPr>
          <w:rFonts w:asciiTheme="majorHAnsi" w:hAnsiTheme="majorHAnsi" w:cstheme="majorHAnsi"/>
          <w:sz w:val="22"/>
          <w:szCs w:val="22"/>
          <w:lang w:val="es-ES"/>
        </w:rPr>
        <w:t xml:space="preserve"> de pozo, siendo deficiente el agua para el riego. La topografía de la zona es mediana por ello se puede realizar mecanización pero con dificultad.  La  accesibilidad vial de esta zona es de caminos de verano ya que en época lluviosa no se puede ingresar con vehículos. </w:t>
      </w:r>
    </w:p>
    <w:p w:rsidR="00885C8D" w:rsidRPr="00590FC4" w:rsidRDefault="00891367" w:rsidP="00891367">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sz w:val="22"/>
          <w:szCs w:val="22"/>
          <w:lang w:val="es-ES"/>
        </w:rPr>
        <w:t>El valor que se estima en el sector es desde 7000 $/ha hasta 14000 $/ha de terreno; sin embargo esta zona es similar en condiciones edafoclimáticas y por lo tanto los cultivos son los mismos que se producen en la zona anterior</w:t>
      </w:r>
    </w:p>
    <w:p w:rsidR="00885C8D" w:rsidRPr="00590FC4" w:rsidRDefault="00885C8D" w:rsidP="00906644">
      <w:pPr>
        <w:pStyle w:val="Sinespaciado"/>
        <w:spacing w:line="360" w:lineRule="auto"/>
        <w:ind w:left="720"/>
        <w:jc w:val="both"/>
        <w:rPr>
          <w:rFonts w:asciiTheme="majorHAnsi" w:hAnsiTheme="majorHAnsi" w:cstheme="majorHAnsi"/>
          <w:sz w:val="22"/>
          <w:szCs w:val="22"/>
          <w:lang w:val="es-ES"/>
        </w:rPr>
      </w:pPr>
    </w:p>
    <w:p w:rsidR="00885C8D" w:rsidRPr="00590FC4" w:rsidRDefault="00271240" w:rsidP="00891367">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9</w:t>
      </w:r>
      <w:r w:rsidR="0006374C" w:rsidRPr="00590FC4">
        <w:rPr>
          <w:rFonts w:asciiTheme="majorHAnsi" w:hAnsiTheme="majorHAnsi" w:cstheme="majorHAnsi"/>
          <w:b/>
          <w:sz w:val="22"/>
          <w:szCs w:val="22"/>
          <w:lang w:val="es-ES"/>
        </w:rPr>
        <w:t xml:space="preserve">.3.- </w:t>
      </w:r>
      <w:r w:rsidR="00891367" w:rsidRPr="00590FC4">
        <w:rPr>
          <w:rFonts w:asciiTheme="majorHAnsi" w:hAnsiTheme="majorHAnsi" w:cstheme="majorHAnsi"/>
          <w:b/>
          <w:sz w:val="22"/>
          <w:szCs w:val="22"/>
          <w:lang w:val="es-ES"/>
        </w:rPr>
        <w:t>06</w:t>
      </w:r>
      <w:r w:rsidR="00885C8D" w:rsidRPr="00590FC4">
        <w:rPr>
          <w:rFonts w:asciiTheme="majorHAnsi" w:hAnsiTheme="majorHAnsi" w:cstheme="majorHAnsi"/>
          <w:b/>
          <w:sz w:val="22"/>
          <w:szCs w:val="22"/>
          <w:lang w:val="es-ES"/>
        </w:rPr>
        <w:t>0</w:t>
      </w:r>
      <w:r w:rsidR="00891367" w:rsidRPr="00590FC4">
        <w:rPr>
          <w:rFonts w:asciiTheme="majorHAnsi" w:hAnsiTheme="majorHAnsi" w:cstheme="majorHAnsi"/>
          <w:b/>
          <w:sz w:val="22"/>
          <w:szCs w:val="22"/>
          <w:lang w:val="es-ES"/>
        </w:rPr>
        <w:t>2</w:t>
      </w:r>
      <w:r w:rsidR="00885C8D" w:rsidRPr="00590FC4">
        <w:rPr>
          <w:rFonts w:asciiTheme="majorHAnsi" w:hAnsiTheme="majorHAnsi" w:cstheme="majorHAnsi"/>
          <w:b/>
          <w:sz w:val="22"/>
          <w:szCs w:val="22"/>
          <w:lang w:val="es-ES"/>
        </w:rPr>
        <w:t>ZH03.</w:t>
      </w:r>
      <w:r w:rsidR="00102F13" w:rsidRPr="00590FC4">
        <w:rPr>
          <w:rFonts w:asciiTheme="majorHAnsi" w:hAnsiTheme="majorHAnsi" w:cstheme="majorHAnsi"/>
          <w:sz w:val="22"/>
          <w:szCs w:val="22"/>
          <w:lang w:val="es-ES"/>
        </w:rPr>
        <w:t xml:space="preserve"> </w:t>
      </w:r>
      <w:r w:rsidR="00891367" w:rsidRPr="00590FC4">
        <w:rPr>
          <w:rFonts w:asciiTheme="majorHAnsi" w:hAnsiTheme="majorHAnsi" w:cstheme="majorHAnsi"/>
          <w:sz w:val="22"/>
          <w:szCs w:val="22"/>
          <w:lang w:val="es-ES"/>
        </w:rPr>
        <w:t xml:space="preserve">Zona de uso agrícola y pecuario, existiendo menor diversificación de cultivos entre ellos banano, cacao, maíz, soya y en mayor proporción predomina pastos para uso pecuario y producción de frutales de forma extensiva en pequeñas áreas.  Las plantaciones bananeras tienen las mejores tierras con un alto grado de tecnificación, lo que cambia la cobertura del uso de la tierra y por ende los valores de mercado. La topografía de la zona es alta con pendientes abruptas; por ello no se puede realizar </w:t>
      </w:r>
      <w:r w:rsidR="00891367" w:rsidRPr="00590FC4">
        <w:rPr>
          <w:rFonts w:asciiTheme="majorHAnsi" w:hAnsiTheme="majorHAnsi" w:cstheme="majorHAnsi"/>
          <w:sz w:val="22"/>
          <w:szCs w:val="22"/>
          <w:lang w:val="es-ES"/>
        </w:rPr>
        <w:lastRenderedPageBreak/>
        <w:t>mecanización.  La  accesibilidad vial de esta zona es de caminos de verano; sin embargo en época lluviosa no se puede ingresar con vehículos. El valor que se estima en el sector es desde 450 $/ha hasta 4000 $/ha de terreno.</w:t>
      </w:r>
    </w:p>
    <w:p w:rsidR="00891367" w:rsidRPr="00590FC4" w:rsidRDefault="00891367" w:rsidP="00891367">
      <w:pPr>
        <w:pStyle w:val="Sinespaciado"/>
        <w:spacing w:line="360" w:lineRule="auto"/>
        <w:jc w:val="both"/>
        <w:rPr>
          <w:rFonts w:asciiTheme="majorHAnsi" w:hAnsiTheme="majorHAnsi" w:cstheme="majorHAnsi"/>
          <w:sz w:val="22"/>
          <w:szCs w:val="22"/>
          <w:highlight w:val="yellow"/>
          <w:lang w:val="es-ES"/>
        </w:rPr>
      </w:pPr>
    </w:p>
    <w:p w:rsidR="00891367" w:rsidRPr="00590FC4" w:rsidRDefault="00271240" w:rsidP="00891367">
      <w:pPr>
        <w:spacing w:line="360" w:lineRule="auto"/>
        <w:jc w:val="both"/>
        <w:rPr>
          <w:rFonts w:asciiTheme="majorHAnsi" w:eastAsia="Times New Roman" w:hAnsiTheme="majorHAnsi" w:cstheme="majorHAnsi"/>
          <w:sz w:val="22"/>
          <w:szCs w:val="22"/>
          <w:lang w:val="es-EC" w:eastAsia="es-EC"/>
        </w:rPr>
      </w:pPr>
      <w:r w:rsidRPr="00590FC4">
        <w:rPr>
          <w:rFonts w:asciiTheme="majorHAnsi" w:hAnsiTheme="majorHAnsi" w:cstheme="majorHAnsi"/>
          <w:b/>
          <w:sz w:val="22"/>
          <w:szCs w:val="22"/>
          <w:lang w:val="es-ES"/>
        </w:rPr>
        <w:t>9</w:t>
      </w:r>
      <w:r w:rsidR="0006374C" w:rsidRPr="00590FC4">
        <w:rPr>
          <w:rFonts w:asciiTheme="majorHAnsi" w:hAnsiTheme="majorHAnsi" w:cstheme="majorHAnsi"/>
          <w:b/>
          <w:sz w:val="22"/>
          <w:szCs w:val="22"/>
          <w:lang w:val="es-ES"/>
        </w:rPr>
        <w:t xml:space="preserve">.4.- </w:t>
      </w:r>
      <w:r w:rsidR="00891367" w:rsidRPr="00590FC4">
        <w:rPr>
          <w:rFonts w:asciiTheme="majorHAnsi" w:hAnsiTheme="majorHAnsi" w:cstheme="majorHAnsi"/>
          <w:b/>
          <w:sz w:val="22"/>
          <w:szCs w:val="22"/>
          <w:lang w:val="es-ES"/>
        </w:rPr>
        <w:t>06</w:t>
      </w:r>
      <w:r w:rsidR="00885C8D" w:rsidRPr="00590FC4">
        <w:rPr>
          <w:rFonts w:asciiTheme="majorHAnsi" w:hAnsiTheme="majorHAnsi" w:cstheme="majorHAnsi"/>
          <w:b/>
          <w:sz w:val="22"/>
          <w:szCs w:val="22"/>
          <w:lang w:val="es-ES"/>
        </w:rPr>
        <w:t>0</w:t>
      </w:r>
      <w:r w:rsidR="00891367" w:rsidRPr="00590FC4">
        <w:rPr>
          <w:rFonts w:asciiTheme="majorHAnsi" w:hAnsiTheme="majorHAnsi" w:cstheme="majorHAnsi"/>
          <w:b/>
          <w:sz w:val="22"/>
          <w:szCs w:val="22"/>
          <w:lang w:val="es-ES"/>
        </w:rPr>
        <w:t>2</w:t>
      </w:r>
      <w:r w:rsidR="00885C8D" w:rsidRPr="00590FC4">
        <w:rPr>
          <w:rFonts w:asciiTheme="majorHAnsi" w:hAnsiTheme="majorHAnsi" w:cstheme="majorHAnsi"/>
          <w:b/>
          <w:sz w:val="22"/>
          <w:szCs w:val="22"/>
          <w:lang w:val="es-ES"/>
        </w:rPr>
        <w:t xml:space="preserve">ZH04. </w:t>
      </w:r>
      <w:r w:rsidR="00891367" w:rsidRPr="00590FC4">
        <w:rPr>
          <w:rFonts w:asciiTheme="majorHAnsi" w:eastAsia="Times New Roman" w:hAnsiTheme="majorHAnsi" w:cstheme="majorHAnsi"/>
          <w:sz w:val="22"/>
          <w:szCs w:val="22"/>
          <w:lang w:val="es-EC" w:eastAsia="es-EC"/>
        </w:rPr>
        <w:t>Zona de uso agrícola y pecuario, existiendo menor diversificación de cultivos entre ellos banano, cacao, maíz, soya y en mayor proporción predomina pastos para uso pecuario y producción de frutales de forma extensiva en pequeñas áreas.  Las plantaciones bananeras tienen las mejores tierras con un alto grado de tecnificación, lo que cambia la cobertura del uso de la tierra y por ende los valores de mercado. La topografía de la zona es alta con pendientes abruptas; por ello no se puede realizar mecanización.  La  accesibilidad vial de esta zona es de caminos de verano; sin embargo en época lluviosa no se puede ingresar con vehículos, El valor que se estima en el sector es desde 1700 $/ha hasta 7000 $/ha de terreno.</w:t>
      </w:r>
    </w:p>
    <w:p w:rsidR="00891367" w:rsidRPr="00590FC4" w:rsidRDefault="00891367" w:rsidP="00891367">
      <w:pPr>
        <w:spacing w:line="360" w:lineRule="auto"/>
        <w:jc w:val="both"/>
        <w:rPr>
          <w:rFonts w:asciiTheme="majorHAnsi" w:eastAsia="Times New Roman" w:hAnsiTheme="majorHAnsi" w:cstheme="majorHAnsi"/>
          <w:b/>
          <w:sz w:val="22"/>
          <w:szCs w:val="22"/>
          <w:lang w:val="es-ES" w:eastAsia="es-EC"/>
        </w:rPr>
      </w:pPr>
      <w:r w:rsidRPr="00590FC4">
        <w:rPr>
          <w:rFonts w:asciiTheme="majorHAnsi" w:eastAsia="Times New Roman" w:hAnsiTheme="majorHAnsi" w:cstheme="majorHAnsi"/>
          <w:b/>
          <w:sz w:val="22"/>
          <w:szCs w:val="22"/>
          <w:lang w:val="es-ES" w:eastAsia="es-EC"/>
        </w:rPr>
        <w:t>10.- ZONAS CON CARACTERÍSTICAS HABITACIONALES.</w:t>
      </w:r>
    </w:p>
    <w:p w:rsidR="00891367" w:rsidRPr="00590FC4" w:rsidRDefault="00891367" w:rsidP="00891367">
      <w:pPr>
        <w:spacing w:line="360" w:lineRule="auto"/>
        <w:jc w:val="both"/>
        <w:rPr>
          <w:rFonts w:asciiTheme="majorHAnsi" w:eastAsia="Times New Roman" w:hAnsiTheme="majorHAnsi" w:cstheme="majorHAnsi"/>
          <w:sz w:val="22"/>
          <w:szCs w:val="22"/>
          <w:lang w:val="es-ES" w:eastAsia="es-EC"/>
        </w:rPr>
      </w:pPr>
      <w:r w:rsidRPr="00590FC4">
        <w:rPr>
          <w:rFonts w:asciiTheme="majorHAnsi" w:eastAsia="Times New Roman" w:hAnsiTheme="majorHAnsi" w:cstheme="majorHAnsi"/>
          <w:sz w:val="22"/>
          <w:szCs w:val="22"/>
          <w:lang w:val="es-ES" w:eastAsia="es-EC"/>
        </w:rPr>
        <w:t>La característica primordial de estas zonas es el uso habitacional de los predios además de poseer extensiones que no van más allá de los 1500 metros cuadrados los lotes de terreno. En estas extensiones si bien puede existir algún tipo de cultivo este es principalmente utilizado para autoconsumo familiar y no representa algún tipo de ingreso económico, además estos poblados son atravesados por la vía principal siendo sectores de alta movilidad vehicular.</w:t>
      </w:r>
    </w:p>
    <w:p w:rsidR="00885C8D" w:rsidRPr="00590FC4" w:rsidRDefault="00891367" w:rsidP="00891367">
      <w:pPr>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10</w:t>
      </w:r>
      <w:r w:rsidR="0006374C" w:rsidRPr="00590FC4">
        <w:rPr>
          <w:rFonts w:asciiTheme="majorHAnsi" w:hAnsiTheme="majorHAnsi" w:cstheme="majorHAnsi"/>
          <w:b/>
          <w:sz w:val="22"/>
          <w:szCs w:val="22"/>
          <w:lang w:val="es-ES"/>
        </w:rPr>
        <w:t>.</w:t>
      </w:r>
      <w:r w:rsidRPr="00590FC4">
        <w:rPr>
          <w:rFonts w:asciiTheme="majorHAnsi" w:hAnsiTheme="majorHAnsi" w:cstheme="majorHAnsi"/>
          <w:b/>
          <w:sz w:val="22"/>
          <w:szCs w:val="22"/>
          <w:lang w:val="es-ES"/>
        </w:rPr>
        <w:t>1</w:t>
      </w:r>
      <w:r w:rsidR="0006374C" w:rsidRPr="00590FC4">
        <w:rPr>
          <w:rFonts w:asciiTheme="majorHAnsi" w:hAnsiTheme="majorHAnsi" w:cstheme="majorHAnsi"/>
          <w:b/>
          <w:sz w:val="22"/>
          <w:szCs w:val="22"/>
          <w:lang w:val="es-ES"/>
        </w:rPr>
        <w:t xml:space="preserve">.- </w:t>
      </w:r>
      <w:r w:rsidRPr="00590FC4">
        <w:rPr>
          <w:rFonts w:asciiTheme="majorHAnsi" w:hAnsiTheme="majorHAnsi" w:cstheme="majorHAnsi"/>
          <w:b/>
          <w:sz w:val="22"/>
          <w:szCs w:val="22"/>
          <w:lang w:val="es-ES"/>
        </w:rPr>
        <w:t>0602</w:t>
      </w:r>
      <w:r w:rsidR="00885C8D" w:rsidRPr="00590FC4">
        <w:rPr>
          <w:rFonts w:asciiTheme="majorHAnsi" w:hAnsiTheme="majorHAnsi" w:cstheme="majorHAnsi"/>
          <w:b/>
          <w:sz w:val="22"/>
          <w:szCs w:val="22"/>
          <w:lang w:val="es-ES"/>
        </w:rPr>
        <w:t xml:space="preserve">ZH05. </w:t>
      </w:r>
      <w:r w:rsidRPr="00590FC4">
        <w:rPr>
          <w:rFonts w:asciiTheme="majorHAnsi" w:hAnsiTheme="majorHAnsi" w:cstheme="majorHAnsi"/>
          <w:sz w:val="22"/>
          <w:szCs w:val="22"/>
          <w:lang w:val="es-ES"/>
        </w:rPr>
        <w:t>Zonas en el área rural pero con predominancia del uso de suelo para construcciones zona de uso netamente habitacional, los principales cultivos de la zona son banano, cacao, ciclo corto arroz, maíz, soya como huertos familiares no son de explotación intensiva. La topografía de la zona es baja por ello se puede realizar mecanización con facilidad.  La  accesibilidad vial de esta zona es de vías asfaltadas. Los valores propuestos para esta zona son de 3,5$/ m2.</w:t>
      </w:r>
    </w:p>
    <w:p w:rsidR="00885C8D" w:rsidRPr="00590FC4" w:rsidRDefault="00891367" w:rsidP="00E66B9C">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10</w:t>
      </w:r>
      <w:r w:rsidR="0006374C" w:rsidRPr="00590FC4">
        <w:rPr>
          <w:rFonts w:asciiTheme="majorHAnsi" w:hAnsiTheme="majorHAnsi" w:cstheme="majorHAnsi"/>
          <w:b/>
          <w:sz w:val="22"/>
          <w:szCs w:val="22"/>
          <w:lang w:val="es-ES"/>
        </w:rPr>
        <w:t>.</w:t>
      </w:r>
      <w:r w:rsidRPr="00590FC4">
        <w:rPr>
          <w:rFonts w:asciiTheme="majorHAnsi" w:hAnsiTheme="majorHAnsi" w:cstheme="majorHAnsi"/>
          <w:b/>
          <w:sz w:val="22"/>
          <w:szCs w:val="22"/>
          <w:lang w:val="es-ES"/>
        </w:rPr>
        <w:t>2</w:t>
      </w:r>
      <w:r w:rsidR="0006374C" w:rsidRPr="00590FC4">
        <w:rPr>
          <w:rFonts w:asciiTheme="majorHAnsi" w:hAnsiTheme="majorHAnsi" w:cstheme="majorHAnsi"/>
          <w:b/>
          <w:sz w:val="22"/>
          <w:szCs w:val="22"/>
          <w:lang w:val="es-ES"/>
        </w:rPr>
        <w:t xml:space="preserve">.- </w:t>
      </w:r>
      <w:r w:rsidR="00885C8D" w:rsidRPr="00590FC4">
        <w:rPr>
          <w:rFonts w:asciiTheme="majorHAnsi" w:hAnsiTheme="majorHAnsi" w:cstheme="majorHAnsi"/>
          <w:b/>
          <w:sz w:val="22"/>
          <w:szCs w:val="22"/>
          <w:lang w:val="es-ES"/>
        </w:rPr>
        <w:t>0</w:t>
      </w:r>
      <w:r w:rsidRPr="00590FC4">
        <w:rPr>
          <w:rFonts w:asciiTheme="majorHAnsi" w:hAnsiTheme="majorHAnsi" w:cstheme="majorHAnsi"/>
          <w:b/>
          <w:sz w:val="22"/>
          <w:szCs w:val="22"/>
          <w:lang w:val="es-ES"/>
        </w:rPr>
        <w:t>6</w:t>
      </w:r>
      <w:r w:rsidR="00885C8D" w:rsidRPr="00590FC4">
        <w:rPr>
          <w:rFonts w:asciiTheme="majorHAnsi" w:hAnsiTheme="majorHAnsi" w:cstheme="majorHAnsi"/>
          <w:b/>
          <w:sz w:val="22"/>
          <w:szCs w:val="22"/>
          <w:lang w:val="es-ES"/>
        </w:rPr>
        <w:t>0</w:t>
      </w:r>
      <w:r w:rsidRPr="00590FC4">
        <w:rPr>
          <w:rFonts w:asciiTheme="majorHAnsi" w:hAnsiTheme="majorHAnsi" w:cstheme="majorHAnsi"/>
          <w:b/>
          <w:sz w:val="22"/>
          <w:szCs w:val="22"/>
          <w:lang w:val="es-ES"/>
        </w:rPr>
        <w:t>2</w:t>
      </w:r>
      <w:r w:rsidR="00885C8D" w:rsidRPr="00590FC4">
        <w:rPr>
          <w:rFonts w:asciiTheme="majorHAnsi" w:hAnsiTheme="majorHAnsi" w:cstheme="majorHAnsi"/>
          <w:b/>
          <w:sz w:val="22"/>
          <w:szCs w:val="22"/>
          <w:lang w:val="es-ES"/>
        </w:rPr>
        <w:t xml:space="preserve">ZH06. </w:t>
      </w:r>
      <w:r w:rsidRPr="00590FC4">
        <w:rPr>
          <w:rFonts w:asciiTheme="majorHAnsi" w:hAnsiTheme="majorHAnsi" w:cstheme="majorHAnsi"/>
          <w:sz w:val="22"/>
          <w:szCs w:val="22"/>
          <w:lang w:val="es-ES"/>
        </w:rPr>
        <w:t>Zonas en el área rural pero con predominancia del uso de suelo para construcciones zona de uso netamente habitacional, los principales cultivos de la zona son banano, cacao, ciclo corto arroz, maíz, soya como huertos familiares no son de explotación intensiva. La topografía de la zona es baja por ello se puede realizar mecanización con facilidad.  La  accesibilidad vial de esta zona es de vías asfaltadas. Los valores propuestos para esta zona son de 2,5$/m2.</w:t>
      </w:r>
    </w:p>
    <w:p w:rsidR="00891367" w:rsidRPr="00590FC4" w:rsidRDefault="00891367" w:rsidP="00E66B9C">
      <w:pPr>
        <w:pStyle w:val="Sinespaciado"/>
        <w:spacing w:line="360" w:lineRule="auto"/>
        <w:jc w:val="both"/>
        <w:rPr>
          <w:rFonts w:asciiTheme="majorHAnsi" w:hAnsiTheme="majorHAnsi" w:cstheme="majorHAnsi"/>
          <w:sz w:val="22"/>
          <w:szCs w:val="22"/>
          <w:lang w:val="es-ES"/>
        </w:rPr>
      </w:pPr>
    </w:p>
    <w:p w:rsidR="00891367" w:rsidRPr="00590FC4" w:rsidRDefault="00891367" w:rsidP="00891367">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 xml:space="preserve">10.3.- 0602ZH07. </w:t>
      </w:r>
      <w:r w:rsidRPr="00590FC4">
        <w:rPr>
          <w:rFonts w:asciiTheme="majorHAnsi" w:hAnsiTheme="majorHAnsi" w:cstheme="majorHAnsi"/>
          <w:sz w:val="22"/>
          <w:szCs w:val="22"/>
          <w:lang w:val="es-ES"/>
        </w:rPr>
        <w:t>Zonas en el área rural pero con predominancia del uso de suelo para construcciones zona de uso netamente habitacional, los principales cultivos de la zona son banano, cacao, ciclo corto arroz, maíz, soya como huertos familiares no son de explotación intensiva. La topografía de la zona es alta por ello no se puede realizar mecanización.  La  accesibilidad vial de esta zona es de vías asfaltadas y caminos de verano. Los valores propuestos para esta zona son de 2,0$/m2.</w:t>
      </w:r>
    </w:p>
    <w:p w:rsidR="00891367" w:rsidRPr="00590FC4" w:rsidRDefault="00891367" w:rsidP="00E66B9C">
      <w:pPr>
        <w:pStyle w:val="Sinespaciado"/>
        <w:spacing w:line="360" w:lineRule="auto"/>
        <w:jc w:val="both"/>
        <w:rPr>
          <w:rFonts w:asciiTheme="majorHAnsi" w:hAnsiTheme="majorHAnsi" w:cstheme="majorHAnsi"/>
          <w:sz w:val="22"/>
          <w:szCs w:val="22"/>
          <w:lang w:val="es-ES"/>
        </w:rPr>
      </w:pPr>
    </w:p>
    <w:p w:rsidR="00891367" w:rsidRPr="00590FC4" w:rsidRDefault="00891367" w:rsidP="00891367">
      <w:pPr>
        <w:pStyle w:val="Sinespaciado"/>
        <w:spacing w:line="360" w:lineRule="auto"/>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 xml:space="preserve">10.4.- 0602ZH08. </w:t>
      </w:r>
      <w:r w:rsidRPr="00590FC4">
        <w:rPr>
          <w:rFonts w:asciiTheme="majorHAnsi" w:hAnsiTheme="majorHAnsi" w:cstheme="majorHAnsi"/>
          <w:sz w:val="22"/>
          <w:szCs w:val="22"/>
          <w:lang w:val="es-ES"/>
        </w:rPr>
        <w:t>Zonas en el área rural pero con predominancia del uso de suelo para construcciones zona de uso netamente habitacional, los principales cultivos de la zona son ciclo corto arroz, soya, caña de azúcar como huertos familiares no son de explotación intensiva. La topografía de la zona es alta por ello no se puede realizar mecanización.  La  accesibilidad vial de esta zona es de caminos de verano. Los valores propuestos para esta zona son de 1,25$/m2.</w:t>
      </w:r>
    </w:p>
    <w:p w:rsidR="00891367" w:rsidRPr="00590FC4" w:rsidRDefault="00891367" w:rsidP="00E66B9C">
      <w:pPr>
        <w:pStyle w:val="Sinespaciado"/>
        <w:spacing w:line="360" w:lineRule="auto"/>
        <w:jc w:val="both"/>
        <w:rPr>
          <w:rFonts w:asciiTheme="majorHAnsi" w:hAnsiTheme="majorHAnsi" w:cstheme="majorHAnsi"/>
          <w:sz w:val="22"/>
          <w:szCs w:val="22"/>
          <w:lang w:val="es-ES"/>
        </w:rPr>
      </w:pPr>
    </w:p>
    <w:p w:rsidR="009A3A1A" w:rsidRPr="00590FC4" w:rsidRDefault="009A3A1A" w:rsidP="00E66B9C">
      <w:pPr>
        <w:spacing w:line="360" w:lineRule="auto"/>
        <w:rPr>
          <w:rFonts w:asciiTheme="majorHAnsi" w:eastAsia="Times New Roman" w:hAnsiTheme="majorHAnsi" w:cstheme="majorHAnsi"/>
          <w:sz w:val="22"/>
          <w:szCs w:val="22"/>
          <w:lang w:val="es-EC" w:eastAsia="es-EC"/>
        </w:rPr>
        <w:sectPr w:rsidR="009A3A1A" w:rsidRPr="00590FC4" w:rsidSect="00885C8D">
          <w:headerReference w:type="default" r:id="rId22"/>
          <w:footerReference w:type="default" r:id="rId23"/>
          <w:pgSz w:w="11900" w:h="16840"/>
          <w:pgMar w:top="1985" w:right="1701" w:bottom="1440" w:left="1814" w:header="510" w:footer="454" w:gutter="0"/>
          <w:cols w:space="708"/>
        </w:sectPr>
      </w:pPr>
    </w:p>
    <w:p w:rsidR="00896240" w:rsidRPr="00590FC4" w:rsidRDefault="00891367" w:rsidP="00906644">
      <w:pPr>
        <w:pStyle w:val="Sinespaciado"/>
        <w:spacing w:line="360" w:lineRule="auto"/>
        <w:ind w:left="720"/>
        <w:jc w:val="center"/>
        <w:rPr>
          <w:rFonts w:asciiTheme="majorHAnsi" w:hAnsiTheme="majorHAnsi"/>
          <w:noProof/>
          <w:lang w:val="es-ES" w:eastAsia="es-ES"/>
        </w:rPr>
      </w:pPr>
      <w:r w:rsidRPr="00590FC4">
        <w:rPr>
          <w:rFonts w:asciiTheme="majorHAnsi" w:eastAsia="Times New Roman" w:hAnsiTheme="majorHAnsi" w:cs="Times New Roman"/>
          <w:snapToGrid w:val="0"/>
          <w:color w:val="000000"/>
          <w:w w:val="0"/>
          <w:sz w:val="0"/>
          <w:szCs w:val="0"/>
          <w:u w:color="000000"/>
          <w:bdr w:val="none" w:sz="0" w:space="0" w:color="000000"/>
          <w:shd w:val="clear" w:color="000000" w:fill="000000"/>
          <w:lang w:val="x-none" w:eastAsia="x-none" w:bidi="x-none"/>
        </w:rPr>
        <w:lastRenderedPageBreak/>
        <w:t xml:space="preserve"> </w:t>
      </w:r>
      <w:r w:rsidRPr="00590FC4">
        <w:rPr>
          <w:rFonts w:asciiTheme="majorHAnsi" w:hAnsiTheme="majorHAnsi"/>
          <w:noProof/>
          <w:lang w:val="es-EC" w:eastAsia="es-EC"/>
        </w:rPr>
        <w:drawing>
          <wp:inline distT="0" distB="0" distL="0" distR="0" wp14:anchorId="3DEAA899" wp14:editId="6E52D50A">
            <wp:extent cx="7094220" cy="5021068"/>
            <wp:effectExtent l="0" t="0" r="0" b="8255"/>
            <wp:docPr id="2058" name="Imagen 2058" descr="G:\CALUMA\ZONAS_DEFINITIVAS_G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CALUMA\ZONAS_DEFINITIVAS_GAD.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099606" cy="5024880"/>
                    </a:xfrm>
                    <a:prstGeom prst="rect">
                      <a:avLst/>
                    </a:prstGeom>
                    <a:noFill/>
                    <a:ln>
                      <a:noFill/>
                    </a:ln>
                  </pic:spPr>
                </pic:pic>
              </a:graphicData>
            </a:graphic>
          </wp:inline>
        </w:drawing>
      </w:r>
    </w:p>
    <w:p w:rsidR="00891367" w:rsidRPr="00590FC4" w:rsidRDefault="00891367" w:rsidP="00891367">
      <w:pPr>
        <w:pStyle w:val="Sinespaciado"/>
        <w:spacing w:line="360" w:lineRule="auto"/>
        <w:ind w:left="720"/>
        <w:jc w:val="both"/>
        <w:rPr>
          <w:rFonts w:asciiTheme="majorHAnsi" w:hAnsiTheme="majorHAnsi" w:cstheme="majorHAnsi"/>
          <w:sz w:val="22"/>
          <w:szCs w:val="22"/>
          <w:lang w:val="es-ES"/>
        </w:rPr>
      </w:pPr>
      <w:r w:rsidRPr="00590FC4">
        <w:rPr>
          <w:rFonts w:asciiTheme="majorHAnsi" w:hAnsiTheme="majorHAnsi" w:cstheme="majorHAnsi"/>
          <w:b/>
          <w:sz w:val="22"/>
          <w:szCs w:val="22"/>
          <w:lang w:val="es-ES"/>
        </w:rPr>
        <w:t>Gráfico 8.-</w:t>
      </w:r>
      <w:r w:rsidRPr="00590FC4">
        <w:rPr>
          <w:rFonts w:asciiTheme="majorHAnsi" w:hAnsiTheme="majorHAnsi" w:cstheme="majorHAnsi"/>
          <w:sz w:val="22"/>
          <w:szCs w:val="22"/>
          <w:lang w:val="es-ES"/>
        </w:rPr>
        <w:t xml:space="preserve"> Zonas Agroeconómicas Homogéneas  del cantón Caluma</w:t>
      </w:r>
    </w:p>
    <w:p w:rsidR="00891367" w:rsidRPr="00590FC4" w:rsidRDefault="00891367" w:rsidP="00906644">
      <w:pPr>
        <w:pStyle w:val="Sinespaciado"/>
        <w:spacing w:line="360" w:lineRule="auto"/>
        <w:ind w:left="720"/>
        <w:jc w:val="center"/>
        <w:rPr>
          <w:rFonts w:asciiTheme="majorHAnsi" w:hAnsiTheme="majorHAnsi"/>
          <w:noProof/>
          <w:lang w:val="es-ES" w:eastAsia="es-ES"/>
        </w:rPr>
        <w:sectPr w:rsidR="00891367" w:rsidRPr="00590FC4" w:rsidSect="009A3A1A">
          <w:headerReference w:type="default" r:id="rId25"/>
          <w:footerReference w:type="default" r:id="rId26"/>
          <w:pgSz w:w="16840" w:h="11900" w:orient="landscape"/>
          <w:pgMar w:top="1814" w:right="1985" w:bottom="1701" w:left="1440" w:header="510" w:footer="454" w:gutter="0"/>
          <w:cols w:space="708"/>
        </w:sectPr>
      </w:pPr>
    </w:p>
    <w:p w:rsidR="006C046E" w:rsidRPr="00590FC4" w:rsidRDefault="008626BF" w:rsidP="00906644">
      <w:pPr>
        <w:spacing w:line="360" w:lineRule="auto"/>
        <w:rPr>
          <w:rFonts w:asciiTheme="majorHAnsi" w:hAnsiTheme="majorHAnsi"/>
          <w:b/>
          <w:lang w:val="es-ES"/>
        </w:rPr>
      </w:pPr>
      <w:r w:rsidRPr="00590FC4">
        <w:rPr>
          <w:rFonts w:asciiTheme="majorHAnsi" w:hAnsiTheme="majorHAnsi"/>
          <w:b/>
          <w:lang w:val="es-ES"/>
        </w:rPr>
        <w:lastRenderedPageBreak/>
        <w:t>11</w:t>
      </w:r>
      <w:r w:rsidR="003D3927" w:rsidRPr="00590FC4">
        <w:rPr>
          <w:rFonts w:asciiTheme="majorHAnsi" w:hAnsiTheme="majorHAnsi"/>
          <w:b/>
          <w:lang w:val="es-ES"/>
        </w:rPr>
        <w:t>.- MATRIZ DE VALOR.</w:t>
      </w:r>
    </w:p>
    <w:p w:rsidR="001D57BF" w:rsidRPr="00590FC4" w:rsidRDefault="00EE299D" w:rsidP="00FA30FE">
      <w:pPr>
        <w:spacing w:line="360" w:lineRule="auto"/>
        <w:jc w:val="both"/>
        <w:rPr>
          <w:rFonts w:asciiTheme="majorHAnsi" w:hAnsiTheme="majorHAnsi"/>
          <w:lang w:val="es-ES"/>
        </w:rPr>
      </w:pPr>
      <w:r w:rsidRPr="00590FC4">
        <w:rPr>
          <w:rFonts w:asciiTheme="majorHAnsi" w:hAnsiTheme="majorHAnsi"/>
          <w:lang w:val="es-ES"/>
        </w:rPr>
        <w:t>Una vez ingresadas las fichas de campo al sistema digital FIC</w:t>
      </w:r>
      <w:r w:rsidR="00891367" w:rsidRPr="00590FC4">
        <w:rPr>
          <w:rFonts w:asciiTheme="majorHAnsi" w:hAnsiTheme="majorHAnsi"/>
          <w:lang w:val="es-ES"/>
        </w:rPr>
        <w:t xml:space="preserve"> </w:t>
      </w:r>
      <w:r w:rsidRPr="00590FC4">
        <w:rPr>
          <w:rFonts w:asciiTheme="majorHAnsi" w:hAnsiTheme="majorHAnsi"/>
          <w:lang w:val="es-ES"/>
        </w:rPr>
        <w:t>(fichas de inv</w:t>
      </w:r>
      <w:r w:rsidR="00FA30FE">
        <w:rPr>
          <w:rFonts w:asciiTheme="majorHAnsi" w:hAnsiTheme="majorHAnsi"/>
          <w:lang w:val="es-ES"/>
        </w:rPr>
        <w:t>estigación de campo) se obtuvieron</w:t>
      </w:r>
      <w:r w:rsidRPr="00590FC4">
        <w:rPr>
          <w:rFonts w:asciiTheme="majorHAnsi" w:hAnsiTheme="majorHAnsi"/>
          <w:lang w:val="es-ES"/>
        </w:rPr>
        <w:t xml:space="preserve"> reportes digitales de la inf</w:t>
      </w:r>
      <w:r w:rsidR="00E978BA" w:rsidRPr="00590FC4">
        <w:rPr>
          <w:rFonts w:asciiTheme="majorHAnsi" w:hAnsiTheme="majorHAnsi"/>
          <w:lang w:val="es-ES"/>
        </w:rPr>
        <w:t xml:space="preserve">ormación levantada. Anexo 1, 2  y </w:t>
      </w:r>
      <w:r w:rsidRPr="00590FC4">
        <w:rPr>
          <w:rFonts w:asciiTheme="majorHAnsi" w:hAnsiTheme="majorHAnsi"/>
          <w:lang w:val="es-ES"/>
        </w:rPr>
        <w:t>3</w:t>
      </w:r>
      <w:r w:rsidR="00FA30FE">
        <w:rPr>
          <w:rFonts w:asciiTheme="majorHAnsi" w:hAnsiTheme="majorHAnsi"/>
          <w:lang w:val="es-ES"/>
        </w:rPr>
        <w:t xml:space="preserve">. Esta información fue </w:t>
      </w:r>
      <w:proofErr w:type="gramStart"/>
      <w:r w:rsidR="00FA30FE">
        <w:rPr>
          <w:rFonts w:asciiTheme="majorHAnsi" w:hAnsiTheme="majorHAnsi"/>
          <w:lang w:val="es-ES"/>
        </w:rPr>
        <w:t>analizado</w:t>
      </w:r>
      <w:proofErr w:type="gramEnd"/>
      <w:r w:rsidR="00FA30FE">
        <w:rPr>
          <w:rFonts w:asciiTheme="majorHAnsi" w:hAnsiTheme="majorHAnsi"/>
          <w:lang w:val="es-ES"/>
        </w:rPr>
        <w:t xml:space="preserve"> y dio </w:t>
      </w:r>
      <w:r w:rsidRPr="00590FC4">
        <w:rPr>
          <w:rFonts w:asciiTheme="majorHAnsi" w:hAnsiTheme="majorHAnsi"/>
          <w:lang w:val="es-ES"/>
        </w:rPr>
        <w:t xml:space="preserve">un valor de referencia por agregación y zona agroeconómica </w:t>
      </w:r>
      <w:r w:rsidR="00C67661" w:rsidRPr="00590FC4">
        <w:rPr>
          <w:rFonts w:asciiTheme="majorHAnsi" w:hAnsiTheme="majorHAnsi"/>
          <w:lang w:val="es-ES"/>
        </w:rPr>
        <w:t>homogénea</w:t>
      </w:r>
      <w:r w:rsidR="00E978BA" w:rsidRPr="00590FC4">
        <w:rPr>
          <w:rFonts w:asciiTheme="majorHAnsi" w:hAnsiTheme="majorHAnsi"/>
          <w:lang w:val="es-ES"/>
        </w:rPr>
        <w:t xml:space="preserve"> que</w:t>
      </w:r>
      <w:r w:rsidRPr="00590FC4">
        <w:rPr>
          <w:rFonts w:asciiTheme="majorHAnsi" w:hAnsiTheme="majorHAnsi"/>
          <w:lang w:val="es-ES"/>
        </w:rPr>
        <w:t xml:space="preserve"> </w:t>
      </w:r>
      <w:r w:rsidR="00304314" w:rsidRPr="00590FC4">
        <w:rPr>
          <w:rFonts w:asciiTheme="majorHAnsi" w:hAnsiTheme="majorHAnsi"/>
          <w:lang w:val="es-ES"/>
        </w:rPr>
        <w:t>permitió</w:t>
      </w:r>
      <w:r w:rsidRPr="00590FC4">
        <w:rPr>
          <w:rFonts w:asciiTheme="majorHAnsi" w:hAnsiTheme="majorHAnsi"/>
          <w:lang w:val="es-ES"/>
        </w:rPr>
        <w:t xml:space="preserve"> asignar valores d</w:t>
      </w:r>
      <w:r w:rsidR="00E978BA" w:rsidRPr="00590FC4">
        <w:rPr>
          <w:rFonts w:asciiTheme="majorHAnsi" w:hAnsiTheme="majorHAnsi"/>
          <w:lang w:val="es-ES"/>
        </w:rPr>
        <w:t>e manera masiva a las agregaciones</w:t>
      </w:r>
      <w:r w:rsidRPr="00590FC4">
        <w:rPr>
          <w:rFonts w:asciiTheme="majorHAnsi" w:hAnsiTheme="majorHAnsi"/>
          <w:lang w:val="es-ES"/>
        </w:rPr>
        <w:t xml:space="preserve"> que con</w:t>
      </w:r>
      <w:r w:rsidR="003D75C2" w:rsidRPr="00590FC4">
        <w:rPr>
          <w:rFonts w:asciiTheme="majorHAnsi" w:hAnsiTheme="majorHAnsi"/>
          <w:lang w:val="es-ES"/>
        </w:rPr>
        <w:t>tienen cada uno de los predios.</w:t>
      </w:r>
    </w:p>
    <w:p w:rsidR="001D57BF" w:rsidRPr="00590FC4" w:rsidRDefault="001D57BF" w:rsidP="00FA30FE">
      <w:pPr>
        <w:spacing w:line="360" w:lineRule="auto"/>
        <w:jc w:val="both"/>
        <w:rPr>
          <w:rFonts w:asciiTheme="majorHAnsi" w:hAnsiTheme="majorHAnsi"/>
          <w:lang w:val="es-ES"/>
        </w:rPr>
      </w:pPr>
      <w:r w:rsidRPr="00590FC4">
        <w:rPr>
          <w:rFonts w:asciiTheme="majorHAnsi" w:hAnsiTheme="majorHAnsi"/>
          <w:lang w:val="es-ES"/>
        </w:rPr>
        <w:t xml:space="preserve">En </w:t>
      </w:r>
      <w:r w:rsidR="003D75C2" w:rsidRPr="00590FC4">
        <w:rPr>
          <w:rFonts w:asciiTheme="majorHAnsi" w:hAnsiTheme="majorHAnsi"/>
          <w:lang w:val="es-ES"/>
        </w:rPr>
        <w:t>la matriz de valor para clasificar las agregaciones entre tecnificadas y no tecnificada</w:t>
      </w:r>
      <w:r w:rsidRPr="00590FC4">
        <w:rPr>
          <w:rFonts w:asciiTheme="majorHAnsi" w:hAnsiTheme="majorHAnsi"/>
          <w:lang w:val="es-ES"/>
        </w:rPr>
        <w:t xml:space="preserve">s </w:t>
      </w:r>
      <w:r w:rsidR="003D75C2" w:rsidRPr="00590FC4">
        <w:rPr>
          <w:rFonts w:asciiTheme="majorHAnsi" w:hAnsiTheme="majorHAnsi"/>
          <w:lang w:val="es-ES"/>
        </w:rPr>
        <w:t>se utiliza las siguientes condiciones.</w:t>
      </w:r>
    </w:p>
    <w:p w:rsidR="003D75C2" w:rsidRPr="00590FC4" w:rsidRDefault="003D75C2" w:rsidP="00906644">
      <w:pPr>
        <w:spacing w:line="360" w:lineRule="auto"/>
        <w:rPr>
          <w:rFonts w:asciiTheme="majorHAnsi" w:hAnsiTheme="majorHAnsi"/>
          <w:lang w:val="es-ES"/>
        </w:rPr>
      </w:pPr>
      <w:r w:rsidRPr="00590FC4">
        <w:rPr>
          <w:rFonts w:asciiTheme="majorHAnsi" w:hAnsiTheme="majorHAnsi"/>
          <w:b/>
          <w:lang w:val="es-ES"/>
        </w:rPr>
        <w:t>Tabla</w:t>
      </w:r>
      <w:r w:rsidR="009343D1" w:rsidRPr="00590FC4">
        <w:rPr>
          <w:rFonts w:asciiTheme="majorHAnsi" w:hAnsiTheme="majorHAnsi"/>
          <w:b/>
          <w:lang w:val="es-ES"/>
        </w:rPr>
        <w:t xml:space="preserve"> 4</w:t>
      </w:r>
      <w:r w:rsidRPr="00590FC4">
        <w:rPr>
          <w:rFonts w:asciiTheme="majorHAnsi" w:hAnsiTheme="majorHAnsi"/>
          <w:b/>
          <w:lang w:val="es-ES"/>
        </w:rPr>
        <w:t xml:space="preserve">.- </w:t>
      </w:r>
      <w:r w:rsidR="003D3927" w:rsidRPr="00590FC4">
        <w:rPr>
          <w:rFonts w:asciiTheme="majorHAnsi" w:hAnsiTheme="majorHAnsi"/>
          <w:lang w:val="es-ES"/>
        </w:rPr>
        <w:t>Condiciones para asignar el grado de tecnificación</w:t>
      </w:r>
    </w:p>
    <w:p w:rsidR="003D75C2" w:rsidRPr="00590FC4" w:rsidRDefault="003D75C2" w:rsidP="003D3927">
      <w:pPr>
        <w:rPr>
          <w:rFonts w:asciiTheme="majorHAnsi" w:hAnsiTheme="majorHAnsi"/>
          <w:lang w:val="es-EC"/>
        </w:rPr>
      </w:pPr>
      <w:r w:rsidRPr="00590FC4">
        <w:rPr>
          <w:rFonts w:asciiTheme="majorHAnsi" w:hAnsiTheme="majorHAnsi"/>
          <w:noProof/>
          <w:lang w:val="es-EC" w:eastAsia="es-EC"/>
        </w:rPr>
        <w:drawing>
          <wp:inline distT="0" distB="0" distL="0" distR="0" wp14:anchorId="7AC3CA34" wp14:editId="44312A8C">
            <wp:extent cx="5324475" cy="223506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24475" cy="2235065"/>
                    </a:xfrm>
                    <a:prstGeom prst="rect">
                      <a:avLst/>
                    </a:prstGeom>
                    <a:noFill/>
                    <a:ln>
                      <a:noFill/>
                    </a:ln>
                  </pic:spPr>
                </pic:pic>
              </a:graphicData>
            </a:graphic>
          </wp:inline>
        </w:drawing>
      </w:r>
    </w:p>
    <w:p w:rsidR="003D75C2" w:rsidRPr="00590FC4" w:rsidRDefault="003D75C2" w:rsidP="003D3927">
      <w:pPr>
        <w:rPr>
          <w:rFonts w:asciiTheme="majorHAnsi" w:hAnsiTheme="majorHAnsi"/>
          <w:sz w:val="20"/>
          <w:szCs w:val="20"/>
          <w:lang w:val="es-EC"/>
        </w:rPr>
        <w:sectPr w:rsidR="003D75C2" w:rsidRPr="00590FC4" w:rsidSect="00885C8D">
          <w:headerReference w:type="default" r:id="rId28"/>
          <w:footerReference w:type="default" r:id="rId29"/>
          <w:pgSz w:w="11900" w:h="16840"/>
          <w:pgMar w:top="1985" w:right="1701" w:bottom="1440" w:left="1814" w:header="510" w:footer="454" w:gutter="0"/>
          <w:cols w:space="708"/>
        </w:sectPr>
      </w:pPr>
      <w:r w:rsidRPr="00590FC4">
        <w:rPr>
          <w:rFonts w:asciiTheme="majorHAnsi" w:hAnsiTheme="majorHAnsi"/>
          <w:sz w:val="20"/>
          <w:szCs w:val="20"/>
          <w:lang w:val="es-EC"/>
        </w:rPr>
        <w:t>Nota: Todas las otras condiciones pasan a ser su grado de tecnificación "no tecnificado"</w:t>
      </w:r>
    </w:p>
    <w:p w:rsidR="00C67661" w:rsidRPr="00590FC4" w:rsidRDefault="00EE299D" w:rsidP="00906644">
      <w:pPr>
        <w:spacing w:line="360" w:lineRule="auto"/>
        <w:rPr>
          <w:rFonts w:asciiTheme="majorHAnsi" w:hAnsiTheme="majorHAnsi"/>
          <w:lang w:val="es-ES"/>
        </w:rPr>
      </w:pPr>
      <w:r w:rsidRPr="00590FC4">
        <w:rPr>
          <w:rFonts w:asciiTheme="majorHAnsi" w:hAnsiTheme="majorHAnsi"/>
          <w:b/>
          <w:lang w:val="es-ES"/>
        </w:rPr>
        <w:lastRenderedPageBreak/>
        <w:t>Tabla</w:t>
      </w:r>
      <w:r w:rsidR="009343D1" w:rsidRPr="00590FC4">
        <w:rPr>
          <w:rFonts w:asciiTheme="majorHAnsi" w:hAnsiTheme="majorHAnsi"/>
          <w:b/>
          <w:lang w:val="es-ES"/>
        </w:rPr>
        <w:t xml:space="preserve"> 5</w:t>
      </w:r>
      <w:r w:rsidRPr="00590FC4">
        <w:rPr>
          <w:rFonts w:asciiTheme="majorHAnsi" w:hAnsiTheme="majorHAnsi"/>
          <w:b/>
          <w:lang w:val="es-ES"/>
        </w:rPr>
        <w:t>.-</w:t>
      </w:r>
      <w:r w:rsidRPr="00590FC4">
        <w:rPr>
          <w:rFonts w:asciiTheme="majorHAnsi" w:hAnsiTheme="majorHAnsi"/>
          <w:lang w:val="es-ES"/>
        </w:rPr>
        <w:t xml:space="preserve">  Matriz de valor</w:t>
      </w:r>
      <w:r w:rsidR="00E978BA" w:rsidRPr="00590FC4">
        <w:rPr>
          <w:rFonts w:asciiTheme="majorHAnsi" w:hAnsiTheme="majorHAnsi"/>
          <w:lang w:val="es-ES"/>
        </w:rPr>
        <w:t xml:space="preserve"> del Cantón </w:t>
      </w:r>
      <w:r w:rsidR="007D4561" w:rsidRPr="00590FC4">
        <w:rPr>
          <w:rFonts w:asciiTheme="majorHAnsi" w:hAnsiTheme="majorHAnsi"/>
          <w:lang w:val="es-ES"/>
        </w:rPr>
        <w:t>Caluma</w:t>
      </w:r>
      <w:r w:rsidR="003D3927" w:rsidRPr="00590FC4">
        <w:rPr>
          <w:rFonts w:asciiTheme="majorHAnsi" w:hAnsiTheme="majorHAnsi"/>
          <w:lang w:val="es-ES"/>
        </w:rPr>
        <w:t>.</w:t>
      </w:r>
    </w:p>
    <w:tbl>
      <w:tblPr>
        <w:tblStyle w:val="Cuadrculaclara-nfasis1"/>
        <w:tblW w:w="5000" w:type="pct"/>
        <w:tblLook w:val="04A0" w:firstRow="1" w:lastRow="0" w:firstColumn="1" w:lastColumn="0" w:noHBand="0" w:noVBand="1"/>
      </w:tblPr>
      <w:tblGrid>
        <w:gridCol w:w="2619"/>
        <w:gridCol w:w="1245"/>
        <w:gridCol w:w="1508"/>
        <w:gridCol w:w="1245"/>
        <w:gridCol w:w="1508"/>
        <w:gridCol w:w="1245"/>
        <w:gridCol w:w="1508"/>
        <w:gridCol w:w="1245"/>
        <w:gridCol w:w="1508"/>
      </w:tblGrid>
      <w:tr w:rsidR="00891367" w:rsidRPr="00590FC4" w:rsidTr="00891367">
        <w:trPr>
          <w:cnfStyle w:val="100000000000" w:firstRow="1" w:lastRow="0" w:firstColumn="0" w:lastColumn="0" w:oddVBand="0" w:evenVBand="0" w:oddHBand="0" w:evenHBand="0" w:firstRowFirstColumn="0" w:firstRowLastColumn="0" w:lastRowFirstColumn="0" w:lastRowLastColumn="0"/>
          <w:trHeight w:val="63"/>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jc w:val="center"/>
              <w:rPr>
                <w:rFonts w:eastAsia="Times New Roman"/>
                <w:sz w:val="18"/>
                <w:szCs w:val="18"/>
                <w:lang w:val="es-EC" w:eastAsia="es-EC"/>
              </w:rPr>
            </w:pPr>
            <w:r w:rsidRPr="00590FC4">
              <w:rPr>
                <w:rFonts w:eastAsia="Times New Roman"/>
                <w:sz w:val="18"/>
                <w:szCs w:val="18"/>
                <w:lang w:val="es-EC" w:eastAsia="es-EC"/>
              </w:rPr>
              <w:t>ZONA</w:t>
            </w:r>
          </w:p>
        </w:tc>
        <w:tc>
          <w:tcPr>
            <w:tcW w:w="998" w:type="pct"/>
            <w:gridSpan w:val="2"/>
            <w:noWrap/>
            <w:hideMark/>
          </w:tcPr>
          <w:p w:rsidR="00891367" w:rsidRPr="00590FC4" w:rsidRDefault="00891367" w:rsidP="00891367">
            <w:pPr>
              <w:jc w:val="center"/>
              <w:cnfStyle w:val="100000000000" w:firstRow="1" w:lastRow="0" w:firstColumn="0" w:lastColumn="0" w:oddVBand="0" w:evenVBand="0" w:oddHBand="0" w:evenHBand="0" w:firstRowFirstColumn="0" w:firstRowLastColumn="0" w:lastRowFirstColumn="0" w:lastRowLastColumn="0"/>
              <w:rPr>
                <w:rFonts w:eastAsia="Times New Roman"/>
                <w:sz w:val="18"/>
                <w:szCs w:val="18"/>
                <w:lang w:val="es-EC" w:eastAsia="es-EC"/>
              </w:rPr>
            </w:pPr>
            <w:r w:rsidRPr="00590FC4">
              <w:rPr>
                <w:rFonts w:eastAsia="Times New Roman"/>
                <w:sz w:val="18"/>
                <w:szCs w:val="18"/>
                <w:lang w:val="es-EC" w:eastAsia="es-EC"/>
              </w:rPr>
              <w:t>0206ZH01</w:t>
            </w:r>
          </w:p>
        </w:tc>
        <w:tc>
          <w:tcPr>
            <w:tcW w:w="998" w:type="pct"/>
            <w:gridSpan w:val="2"/>
            <w:noWrap/>
            <w:hideMark/>
          </w:tcPr>
          <w:p w:rsidR="00891367" w:rsidRPr="00590FC4" w:rsidRDefault="00891367" w:rsidP="00891367">
            <w:pPr>
              <w:jc w:val="center"/>
              <w:cnfStyle w:val="100000000000" w:firstRow="1" w:lastRow="0" w:firstColumn="0" w:lastColumn="0" w:oddVBand="0" w:evenVBand="0" w:oddHBand="0" w:evenHBand="0" w:firstRowFirstColumn="0" w:firstRowLastColumn="0" w:lastRowFirstColumn="0" w:lastRowLastColumn="0"/>
              <w:rPr>
                <w:rFonts w:eastAsia="Times New Roman"/>
                <w:sz w:val="18"/>
                <w:szCs w:val="18"/>
                <w:lang w:val="es-EC" w:eastAsia="es-EC"/>
              </w:rPr>
            </w:pPr>
            <w:r w:rsidRPr="00590FC4">
              <w:rPr>
                <w:rFonts w:eastAsia="Times New Roman"/>
                <w:sz w:val="18"/>
                <w:szCs w:val="18"/>
                <w:lang w:val="es-EC" w:eastAsia="es-EC"/>
              </w:rPr>
              <w:t>0206ZH02</w:t>
            </w:r>
          </w:p>
        </w:tc>
        <w:tc>
          <w:tcPr>
            <w:tcW w:w="998" w:type="pct"/>
            <w:gridSpan w:val="2"/>
            <w:noWrap/>
            <w:hideMark/>
          </w:tcPr>
          <w:p w:rsidR="00891367" w:rsidRPr="00590FC4" w:rsidRDefault="00891367" w:rsidP="00891367">
            <w:pPr>
              <w:jc w:val="center"/>
              <w:cnfStyle w:val="100000000000" w:firstRow="1" w:lastRow="0" w:firstColumn="0" w:lastColumn="0" w:oddVBand="0" w:evenVBand="0" w:oddHBand="0" w:evenHBand="0" w:firstRowFirstColumn="0" w:firstRowLastColumn="0" w:lastRowFirstColumn="0" w:lastRowLastColumn="0"/>
              <w:rPr>
                <w:rFonts w:eastAsia="Times New Roman"/>
                <w:sz w:val="18"/>
                <w:szCs w:val="18"/>
                <w:lang w:val="es-EC" w:eastAsia="es-EC"/>
              </w:rPr>
            </w:pPr>
            <w:r w:rsidRPr="00590FC4">
              <w:rPr>
                <w:rFonts w:eastAsia="Times New Roman"/>
                <w:sz w:val="18"/>
                <w:szCs w:val="18"/>
                <w:lang w:val="es-EC" w:eastAsia="es-EC"/>
              </w:rPr>
              <w:t>0206ZH03</w:t>
            </w:r>
          </w:p>
        </w:tc>
        <w:tc>
          <w:tcPr>
            <w:tcW w:w="995" w:type="pct"/>
            <w:gridSpan w:val="2"/>
            <w:noWrap/>
            <w:hideMark/>
          </w:tcPr>
          <w:p w:rsidR="00891367" w:rsidRPr="00590FC4" w:rsidRDefault="00891367" w:rsidP="00891367">
            <w:pPr>
              <w:jc w:val="center"/>
              <w:cnfStyle w:val="100000000000" w:firstRow="1" w:lastRow="0" w:firstColumn="0" w:lastColumn="0" w:oddVBand="0" w:evenVBand="0" w:oddHBand="0" w:evenHBand="0" w:firstRowFirstColumn="0" w:firstRowLastColumn="0" w:lastRowFirstColumn="0" w:lastRowLastColumn="0"/>
              <w:rPr>
                <w:rFonts w:eastAsia="Times New Roman"/>
                <w:sz w:val="18"/>
                <w:szCs w:val="18"/>
                <w:lang w:val="es-EC" w:eastAsia="es-EC"/>
              </w:rPr>
            </w:pPr>
            <w:r w:rsidRPr="00590FC4">
              <w:rPr>
                <w:rFonts w:eastAsia="Times New Roman"/>
                <w:sz w:val="18"/>
                <w:szCs w:val="18"/>
                <w:lang w:val="es-EC" w:eastAsia="es-EC"/>
              </w:rPr>
              <w:t>0206ZH04</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jc w:val="center"/>
              <w:rPr>
                <w:rFonts w:eastAsia="Times New Roman"/>
                <w:sz w:val="18"/>
                <w:szCs w:val="18"/>
                <w:lang w:val="es-EC" w:eastAsia="es-EC"/>
              </w:rPr>
            </w:pPr>
            <w:r w:rsidRPr="00590FC4">
              <w:rPr>
                <w:rFonts w:eastAsia="Times New Roman"/>
                <w:sz w:val="18"/>
                <w:szCs w:val="18"/>
                <w:lang w:val="es-EC" w:eastAsia="es-EC"/>
              </w:rPr>
              <w:t>AGREGACION</w:t>
            </w:r>
          </w:p>
        </w:tc>
        <w:tc>
          <w:tcPr>
            <w:tcW w:w="448"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TECNIFICADO</w:t>
            </w:r>
          </w:p>
        </w:tc>
        <w:tc>
          <w:tcPr>
            <w:tcW w:w="550"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NO TECNIFICADO</w:t>
            </w:r>
          </w:p>
        </w:tc>
        <w:tc>
          <w:tcPr>
            <w:tcW w:w="448"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TECNIFICADO</w:t>
            </w:r>
          </w:p>
        </w:tc>
        <w:tc>
          <w:tcPr>
            <w:tcW w:w="550"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NO TECNIFICADO</w:t>
            </w:r>
          </w:p>
        </w:tc>
        <w:tc>
          <w:tcPr>
            <w:tcW w:w="448"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TECNIFICADO</w:t>
            </w:r>
          </w:p>
        </w:tc>
        <w:tc>
          <w:tcPr>
            <w:tcW w:w="550"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NO TECNIFICADO</w:t>
            </w:r>
          </w:p>
        </w:tc>
        <w:tc>
          <w:tcPr>
            <w:tcW w:w="448"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TECNIFICADO</w:t>
            </w:r>
          </w:p>
        </w:tc>
        <w:tc>
          <w:tcPr>
            <w:tcW w:w="547" w:type="pct"/>
            <w:noWrap/>
            <w:hideMark/>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NO TECNIFICADO</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AREA CONSTRUIDA</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AREA SIN COBERTURA VEGETAL</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5000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700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ARROZ</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BANANO</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7000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4000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CACAO</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17000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6000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CAFE</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7000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4000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CAMARONERA</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CANIA DE AZUCAR</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6000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CICLO CORTO</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4000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1500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FORESTAL DIVERSOS USOS</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5000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FORESTAL MADERABLE</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5000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FORESTAL NO COMERCIALES</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FRUTALES PERMANENTES</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7000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4000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FRUTALES SEMIPERMANENTES</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6000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HUERTA</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PALMA AFRICANA</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PALMITO</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PASTOS</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6000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2000</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TABACO</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TE</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448"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100000" w:firstRow="0" w:lastRow="0" w:firstColumn="0" w:lastColumn="0" w:oddVBand="0" w:evenVBand="0" w:oddHBand="1" w:evenHBand="0"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11" w:type="pct"/>
            <w:noWrap/>
            <w:hideMark/>
          </w:tcPr>
          <w:p w:rsidR="00891367" w:rsidRPr="00590FC4" w:rsidRDefault="00891367" w:rsidP="00891367">
            <w:pPr>
              <w:rPr>
                <w:rFonts w:eastAsia="Times New Roman"/>
                <w:b w:val="0"/>
                <w:sz w:val="18"/>
                <w:szCs w:val="18"/>
                <w:lang w:val="es-EC" w:eastAsia="es-EC"/>
              </w:rPr>
            </w:pPr>
            <w:r w:rsidRPr="00590FC4">
              <w:rPr>
                <w:rFonts w:eastAsia="Times New Roman"/>
                <w:b w:val="0"/>
                <w:sz w:val="18"/>
                <w:szCs w:val="18"/>
                <w:lang w:val="es-EC" w:eastAsia="es-EC"/>
              </w:rPr>
              <w:t>VEGETACION NATURAL</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5000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50"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700</w:t>
            </w:r>
          </w:p>
        </w:tc>
        <w:tc>
          <w:tcPr>
            <w:tcW w:w="448"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 </w:t>
            </w:r>
          </w:p>
        </w:tc>
        <w:tc>
          <w:tcPr>
            <w:tcW w:w="547" w:type="pct"/>
            <w:noWrap/>
            <w:hideMark/>
          </w:tcPr>
          <w:p w:rsidR="00891367" w:rsidRPr="00590FC4" w:rsidRDefault="00891367" w:rsidP="00891367">
            <w:pPr>
              <w:cnfStyle w:val="000000010000" w:firstRow="0" w:lastRow="0" w:firstColumn="0" w:lastColumn="0" w:oddVBand="0" w:evenVBand="0" w:oddHBand="0" w:evenHBand="1" w:firstRowFirstColumn="0" w:firstRowLastColumn="0" w:lastRowFirstColumn="0" w:lastRowLastColumn="0"/>
              <w:rPr>
                <w:rFonts w:asciiTheme="majorHAnsi" w:hAnsiTheme="majorHAnsi"/>
                <w:sz w:val="18"/>
                <w:szCs w:val="18"/>
                <w:lang w:val="es-EC" w:eastAsia="es-EC"/>
              </w:rPr>
            </w:pPr>
            <w:r w:rsidRPr="00590FC4">
              <w:rPr>
                <w:rFonts w:asciiTheme="majorHAnsi" w:hAnsiTheme="majorHAnsi"/>
                <w:sz w:val="18"/>
                <w:szCs w:val="18"/>
                <w:lang w:val="es-EC" w:eastAsia="es-EC"/>
              </w:rPr>
              <w:t>1000</w:t>
            </w:r>
          </w:p>
        </w:tc>
      </w:tr>
    </w:tbl>
    <w:p w:rsidR="00891367" w:rsidRPr="00590FC4" w:rsidRDefault="00891367" w:rsidP="00906644">
      <w:pPr>
        <w:spacing w:line="360" w:lineRule="auto"/>
        <w:rPr>
          <w:rFonts w:asciiTheme="majorHAnsi" w:hAnsiTheme="majorHAnsi"/>
          <w:lang w:val="es-ES"/>
        </w:rPr>
      </w:pPr>
    </w:p>
    <w:p w:rsidR="00891367" w:rsidRPr="00590FC4" w:rsidRDefault="00891367" w:rsidP="00906644">
      <w:pPr>
        <w:spacing w:line="360" w:lineRule="auto"/>
        <w:rPr>
          <w:rFonts w:asciiTheme="majorHAnsi" w:hAnsiTheme="majorHAnsi"/>
          <w:lang w:val="es-ES"/>
        </w:rPr>
      </w:pPr>
    </w:p>
    <w:tbl>
      <w:tblPr>
        <w:tblStyle w:val="Cuadrculaclara-nfasis1"/>
        <w:tblW w:w="5000" w:type="pct"/>
        <w:tblLook w:val="04A0" w:firstRow="1" w:lastRow="0" w:firstColumn="1" w:lastColumn="0" w:noHBand="0" w:noVBand="1"/>
      </w:tblPr>
      <w:tblGrid>
        <w:gridCol w:w="3081"/>
        <w:gridCol w:w="1314"/>
        <w:gridCol w:w="1352"/>
        <w:gridCol w:w="1314"/>
        <w:gridCol w:w="1314"/>
        <w:gridCol w:w="1314"/>
        <w:gridCol w:w="1314"/>
        <w:gridCol w:w="1314"/>
        <w:gridCol w:w="1314"/>
      </w:tblGrid>
      <w:tr w:rsidR="00891367" w:rsidRPr="00590FC4" w:rsidTr="0089136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ZONA</w:t>
            </w:r>
          </w:p>
        </w:tc>
        <w:tc>
          <w:tcPr>
            <w:tcW w:w="978" w:type="pct"/>
            <w:gridSpan w:val="2"/>
          </w:tcPr>
          <w:p w:rsidR="00891367" w:rsidRPr="00590FC4" w:rsidRDefault="00891367">
            <w:pPr>
              <w:jc w:val="cente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0206ZH05</w:t>
            </w:r>
          </w:p>
          <w:p w:rsidR="00891367" w:rsidRPr="00590FC4" w:rsidRDefault="00891367">
            <w:pP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 </w:t>
            </w:r>
          </w:p>
        </w:tc>
        <w:tc>
          <w:tcPr>
            <w:tcW w:w="964" w:type="pct"/>
            <w:gridSpan w:val="2"/>
          </w:tcPr>
          <w:p w:rsidR="00891367" w:rsidRPr="00590FC4" w:rsidRDefault="00891367">
            <w:pPr>
              <w:jc w:val="cente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0206ZH06</w:t>
            </w:r>
          </w:p>
          <w:p w:rsidR="00891367" w:rsidRPr="00590FC4" w:rsidRDefault="00891367">
            <w:pP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 </w:t>
            </w:r>
          </w:p>
        </w:tc>
        <w:tc>
          <w:tcPr>
            <w:tcW w:w="964" w:type="pct"/>
            <w:gridSpan w:val="2"/>
          </w:tcPr>
          <w:p w:rsidR="00891367" w:rsidRPr="00590FC4" w:rsidRDefault="00891367">
            <w:pPr>
              <w:jc w:val="cente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0206ZH07</w:t>
            </w:r>
          </w:p>
          <w:p w:rsidR="00891367" w:rsidRPr="00590FC4" w:rsidRDefault="00891367">
            <w:pP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 </w:t>
            </w:r>
          </w:p>
        </w:tc>
        <w:tc>
          <w:tcPr>
            <w:tcW w:w="964" w:type="pct"/>
            <w:gridSpan w:val="2"/>
          </w:tcPr>
          <w:p w:rsidR="00891367" w:rsidRPr="00590FC4" w:rsidRDefault="00891367" w:rsidP="00891367">
            <w:pPr>
              <w:jc w:val="center"/>
              <w:cnfStyle w:val="100000000000" w:firstRow="1" w:lastRow="0" w:firstColumn="0" w:lastColumn="0" w:oddVBand="0" w:evenVBand="0" w:oddHBand="0" w:evenHBand="0" w:firstRowFirstColumn="0" w:firstRowLastColumn="0" w:lastRowFirstColumn="0" w:lastRowLastColumn="0"/>
              <w:rPr>
                <w:rFonts w:eastAsia="Times New Roman"/>
                <w:b w:val="0"/>
                <w:sz w:val="18"/>
                <w:szCs w:val="18"/>
                <w:lang w:val="es-EC" w:eastAsia="es-EC"/>
              </w:rPr>
            </w:pPr>
            <w:r w:rsidRPr="00590FC4">
              <w:rPr>
                <w:rFonts w:eastAsia="Times New Roman"/>
                <w:b w:val="0"/>
                <w:sz w:val="18"/>
                <w:szCs w:val="18"/>
                <w:lang w:val="es-EC" w:eastAsia="es-EC"/>
              </w:rPr>
              <w:t>0206ZH08</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AGREGACION</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TECNIFICADO</w:t>
            </w:r>
          </w:p>
        </w:tc>
        <w:tc>
          <w:tcPr>
            <w:tcW w:w="496"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NO TECNIFICADO</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TECNIFICADO</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NO TECNIFICADO</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TECNIFICADO</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NO TECNIFICADO</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TECNIFICADO</w:t>
            </w:r>
          </w:p>
        </w:tc>
        <w:tc>
          <w:tcPr>
            <w:tcW w:w="482" w:type="pct"/>
          </w:tcPr>
          <w:p w:rsidR="00891367" w:rsidRPr="00590FC4" w:rsidRDefault="00891367">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Cs/>
                <w:sz w:val="18"/>
                <w:szCs w:val="18"/>
                <w:lang w:val="es-EC" w:eastAsia="es-EC"/>
              </w:rPr>
            </w:pPr>
            <w:r w:rsidRPr="00590FC4">
              <w:rPr>
                <w:rFonts w:asciiTheme="majorHAnsi" w:eastAsia="Times New Roman" w:hAnsiTheme="majorHAnsi"/>
                <w:sz w:val="18"/>
                <w:szCs w:val="18"/>
                <w:lang w:val="es-EC" w:eastAsia="es-EC"/>
              </w:rPr>
              <w:t>NO TECNIFICADO</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AREA CONSTRUIDA</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AREA SIN COBERTURA VEGETAL</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ARROZ</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BANANO</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CACAO</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CAFE</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CANIA DE AZUCAR</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CICLO CORTO</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FORESTAL DIVERSOS USOS</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FORESTAL MADERABLE</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FORESTAL NO COMERCIALES</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FRUTALES PERMANENTES</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FRUTALES SEMIPERMANENTES</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HUERTA</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OTRAS (COBERTURAS VEGETALES)</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OTRAS AREAS</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OTROS CULTIVOS PERMANENTES</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PALMA AFRICANA</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PALMITO</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PASTOS</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r w:rsidR="00891367" w:rsidRPr="00590FC4" w:rsidTr="00891367">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TE</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010000" w:firstRow="0" w:lastRow="0" w:firstColumn="0" w:lastColumn="0" w:oddVBand="0" w:evenVBand="0" w:oddHBand="0" w:evenHBand="1"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r>
      <w:tr w:rsidR="00891367" w:rsidRPr="00590FC4" w:rsidTr="0089136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30" w:type="pct"/>
            <w:noWrap/>
            <w:hideMark/>
          </w:tcPr>
          <w:p w:rsidR="00891367" w:rsidRPr="00590FC4" w:rsidRDefault="00891367" w:rsidP="00891367">
            <w:pPr>
              <w:jc w:val="center"/>
              <w:rPr>
                <w:rFonts w:eastAsia="Times New Roman"/>
                <w:b w:val="0"/>
                <w:sz w:val="18"/>
                <w:szCs w:val="18"/>
                <w:lang w:val="es-EC" w:eastAsia="es-EC"/>
              </w:rPr>
            </w:pPr>
            <w:r w:rsidRPr="00590FC4">
              <w:rPr>
                <w:rFonts w:eastAsia="Times New Roman"/>
                <w:b w:val="0"/>
                <w:sz w:val="18"/>
                <w:szCs w:val="18"/>
                <w:lang w:val="es-EC" w:eastAsia="es-EC"/>
              </w:rPr>
              <w:t>VEGETACION NATURAL</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96"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35000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25000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20000</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 </w:t>
            </w:r>
          </w:p>
        </w:tc>
        <w:tc>
          <w:tcPr>
            <w:tcW w:w="482" w:type="pct"/>
          </w:tcPr>
          <w:p w:rsidR="00891367" w:rsidRPr="00590FC4" w:rsidRDefault="00891367" w:rsidP="00891367">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sz w:val="18"/>
                <w:szCs w:val="18"/>
                <w:lang w:val="es-EC" w:eastAsia="es-EC"/>
              </w:rPr>
            </w:pPr>
            <w:r w:rsidRPr="00590FC4">
              <w:rPr>
                <w:rFonts w:asciiTheme="majorHAnsi" w:eastAsia="Times New Roman" w:hAnsiTheme="majorHAnsi"/>
                <w:sz w:val="18"/>
                <w:szCs w:val="18"/>
                <w:lang w:val="es-EC" w:eastAsia="es-EC"/>
              </w:rPr>
              <w:t>12500</w:t>
            </w:r>
          </w:p>
        </w:tc>
      </w:tr>
    </w:tbl>
    <w:p w:rsidR="001E679A" w:rsidRPr="00590FC4" w:rsidRDefault="001E679A" w:rsidP="00906644">
      <w:pPr>
        <w:spacing w:line="360" w:lineRule="auto"/>
        <w:rPr>
          <w:rFonts w:asciiTheme="majorHAnsi" w:hAnsiTheme="majorHAnsi"/>
          <w:sz w:val="28"/>
          <w:szCs w:val="28"/>
          <w:lang w:val="es-ES"/>
        </w:rPr>
        <w:sectPr w:rsidR="001E679A" w:rsidRPr="00590FC4" w:rsidSect="001E679A">
          <w:headerReference w:type="default" r:id="rId30"/>
          <w:footerReference w:type="default" r:id="rId31"/>
          <w:pgSz w:w="16840" w:h="11900" w:orient="landscape"/>
          <w:pgMar w:top="1814" w:right="1985" w:bottom="1701" w:left="1440" w:header="510" w:footer="454" w:gutter="0"/>
          <w:cols w:space="708"/>
        </w:sectPr>
      </w:pPr>
    </w:p>
    <w:p w:rsidR="00A60371" w:rsidRPr="00590FC4" w:rsidRDefault="008626BF" w:rsidP="00E978BA">
      <w:pPr>
        <w:spacing w:line="360" w:lineRule="auto"/>
        <w:rPr>
          <w:rFonts w:asciiTheme="majorHAnsi" w:hAnsiTheme="majorHAnsi"/>
          <w:b/>
          <w:lang w:val="es-ES"/>
        </w:rPr>
      </w:pPr>
      <w:r w:rsidRPr="00590FC4">
        <w:rPr>
          <w:rFonts w:asciiTheme="majorHAnsi" w:hAnsiTheme="majorHAnsi"/>
          <w:b/>
          <w:lang w:val="es-ES"/>
        </w:rPr>
        <w:lastRenderedPageBreak/>
        <w:t>12</w:t>
      </w:r>
      <w:r w:rsidR="003D3927" w:rsidRPr="00590FC4">
        <w:rPr>
          <w:rFonts w:asciiTheme="majorHAnsi" w:hAnsiTheme="majorHAnsi"/>
          <w:b/>
          <w:lang w:val="es-ES"/>
        </w:rPr>
        <w:t>.- FACTORES DE AJUSTE</w:t>
      </w:r>
    </w:p>
    <w:p w:rsidR="00EE299D" w:rsidRPr="00590FC4" w:rsidRDefault="00EE299D" w:rsidP="00A60371">
      <w:pPr>
        <w:spacing w:line="360" w:lineRule="auto"/>
        <w:jc w:val="both"/>
        <w:rPr>
          <w:rFonts w:asciiTheme="majorHAnsi" w:hAnsiTheme="majorHAnsi"/>
          <w:lang w:val="es-ES"/>
        </w:rPr>
      </w:pPr>
      <w:r w:rsidRPr="00590FC4">
        <w:rPr>
          <w:rFonts w:asciiTheme="majorHAnsi" w:hAnsiTheme="majorHAnsi"/>
          <w:lang w:val="es-ES"/>
        </w:rPr>
        <w:t>Para evitar la generalidad de valores de un predio a otro se aplica</w:t>
      </w:r>
      <w:r w:rsidR="00FA30FE">
        <w:rPr>
          <w:rFonts w:asciiTheme="majorHAnsi" w:hAnsiTheme="majorHAnsi"/>
          <w:lang w:val="es-ES"/>
        </w:rPr>
        <w:t>ron</w:t>
      </w:r>
      <w:r w:rsidRPr="00590FC4">
        <w:rPr>
          <w:rFonts w:asciiTheme="majorHAnsi" w:hAnsiTheme="majorHAnsi"/>
          <w:lang w:val="es-ES"/>
        </w:rPr>
        <w:t xml:space="preserve"> factores que reflejan las características tanto </w:t>
      </w:r>
      <w:r w:rsidR="00C9217D" w:rsidRPr="00590FC4">
        <w:rPr>
          <w:rFonts w:asciiTheme="majorHAnsi" w:hAnsiTheme="majorHAnsi"/>
          <w:lang w:val="es-ES"/>
        </w:rPr>
        <w:t>en riego, accesibilidad, pendiente, edad de cultivo, y situación legal de cada uno de los predios determinándose un avaluó real de los mismos.</w:t>
      </w:r>
    </w:p>
    <w:p w:rsidR="00A60371" w:rsidRPr="00590FC4" w:rsidRDefault="004254FC" w:rsidP="00A60371">
      <w:pPr>
        <w:spacing w:line="360" w:lineRule="auto"/>
        <w:jc w:val="both"/>
        <w:rPr>
          <w:rFonts w:asciiTheme="majorHAnsi" w:hAnsiTheme="majorHAnsi"/>
          <w:lang w:val="es-ES"/>
        </w:rPr>
      </w:pPr>
      <w:r w:rsidRPr="00590FC4">
        <w:rPr>
          <w:rFonts w:asciiTheme="majorHAnsi" w:hAnsiTheme="majorHAnsi"/>
          <w:lang w:val="es-ES"/>
        </w:rPr>
        <w:t>En</w:t>
      </w:r>
      <w:r w:rsidR="00E677E1" w:rsidRPr="00590FC4">
        <w:rPr>
          <w:rFonts w:asciiTheme="majorHAnsi" w:hAnsiTheme="majorHAnsi"/>
          <w:lang w:val="es-ES"/>
        </w:rPr>
        <w:t xml:space="preserve"> el proceso de estudios de mercado se define los factores de ajuste para el </w:t>
      </w:r>
      <w:r w:rsidRPr="00590FC4">
        <w:rPr>
          <w:rFonts w:asciiTheme="majorHAnsi" w:hAnsiTheme="majorHAnsi"/>
          <w:lang w:val="es-ES"/>
        </w:rPr>
        <w:t>cantón</w:t>
      </w:r>
      <w:r w:rsidR="00E677E1" w:rsidRPr="00590FC4">
        <w:rPr>
          <w:rFonts w:asciiTheme="majorHAnsi" w:hAnsiTheme="majorHAnsi"/>
          <w:lang w:val="es-ES"/>
        </w:rPr>
        <w:t xml:space="preserve"> </w:t>
      </w:r>
      <w:r w:rsidRPr="00590FC4">
        <w:rPr>
          <w:rFonts w:asciiTheme="majorHAnsi" w:hAnsiTheme="majorHAnsi"/>
          <w:lang w:val="es-ES"/>
        </w:rPr>
        <w:t>re</w:t>
      </w:r>
      <w:r w:rsidR="004D575E" w:rsidRPr="00590FC4">
        <w:rPr>
          <w:rFonts w:asciiTheme="majorHAnsi" w:hAnsiTheme="majorHAnsi"/>
          <w:lang w:val="es-ES"/>
        </w:rPr>
        <w:t>alizando una comparación de pred</w:t>
      </w:r>
      <w:r w:rsidRPr="00590FC4">
        <w:rPr>
          <w:rFonts w:asciiTheme="majorHAnsi" w:hAnsiTheme="majorHAnsi"/>
          <w:lang w:val="es-ES"/>
        </w:rPr>
        <w:t>ios con características distintas</w:t>
      </w:r>
      <w:r w:rsidR="00E978BA" w:rsidRPr="00590FC4">
        <w:rPr>
          <w:rFonts w:asciiTheme="majorHAnsi" w:hAnsiTheme="majorHAnsi"/>
          <w:lang w:val="es-ES"/>
        </w:rPr>
        <w:t>,</w:t>
      </w:r>
      <w:r w:rsidRPr="00590FC4">
        <w:rPr>
          <w:rFonts w:asciiTheme="majorHAnsi" w:hAnsiTheme="majorHAnsi"/>
          <w:lang w:val="es-ES"/>
        </w:rPr>
        <w:t xml:space="preserve"> por ejemplo</w:t>
      </w:r>
      <w:r w:rsidR="00E978BA" w:rsidRPr="00590FC4">
        <w:rPr>
          <w:rFonts w:asciiTheme="majorHAnsi" w:hAnsiTheme="majorHAnsi"/>
          <w:lang w:val="es-ES"/>
        </w:rPr>
        <w:t>,</w:t>
      </w:r>
      <w:r w:rsidRPr="00590FC4">
        <w:rPr>
          <w:rFonts w:asciiTheme="majorHAnsi" w:hAnsiTheme="majorHAnsi"/>
          <w:lang w:val="es-ES"/>
        </w:rPr>
        <w:t xml:space="preserve"> un predio que tiene riego versus otro que no lo tiene pero manejan la misma agregación. De ahí se toma el porcentaje de afe</w:t>
      </w:r>
      <w:r w:rsidR="004D575E" w:rsidRPr="00590FC4">
        <w:rPr>
          <w:rFonts w:asciiTheme="majorHAnsi" w:hAnsiTheme="majorHAnsi"/>
          <w:lang w:val="es-ES"/>
        </w:rPr>
        <w:t xml:space="preserve">ctación con el factor en </w:t>
      </w:r>
      <w:r w:rsidR="003D3927" w:rsidRPr="00590FC4">
        <w:rPr>
          <w:rFonts w:asciiTheme="majorHAnsi" w:hAnsiTheme="majorHAnsi"/>
          <w:lang w:val="es-ES"/>
        </w:rPr>
        <w:t>análisis</w:t>
      </w:r>
      <w:r w:rsidRPr="00590FC4">
        <w:rPr>
          <w:rFonts w:asciiTheme="majorHAnsi" w:hAnsiTheme="majorHAnsi"/>
          <w:lang w:val="es-ES"/>
        </w:rPr>
        <w:t>.</w:t>
      </w:r>
    </w:p>
    <w:p w:rsidR="00ED60CD" w:rsidRPr="00590FC4" w:rsidRDefault="008626BF" w:rsidP="003D3927">
      <w:pPr>
        <w:spacing w:line="360" w:lineRule="auto"/>
        <w:ind w:firstLine="708"/>
        <w:rPr>
          <w:rFonts w:asciiTheme="majorHAnsi" w:hAnsiTheme="majorHAnsi"/>
          <w:b/>
          <w:lang w:val="es-ES"/>
        </w:rPr>
      </w:pPr>
      <w:r w:rsidRPr="00590FC4">
        <w:rPr>
          <w:rFonts w:asciiTheme="majorHAnsi" w:hAnsiTheme="majorHAnsi"/>
          <w:b/>
          <w:lang w:val="es-ES"/>
        </w:rPr>
        <w:t>12</w:t>
      </w:r>
      <w:r w:rsidR="003D3927" w:rsidRPr="00590FC4">
        <w:rPr>
          <w:rFonts w:asciiTheme="majorHAnsi" w:hAnsiTheme="majorHAnsi"/>
          <w:b/>
          <w:lang w:val="es-ES"/>
        </w:rPr>
        <w:t xml:space="preserve">.1.- </w:t>
      </w:r>
      <w:r w:rsidR="004D575E" w:rsidRPr="00590FC4">
        <w:rPr>
          <w:rFonts w:asciiTheme="majorHAnsi" w:hAnsiTheme="majorHAnsi"/>
          <w:b/>
          <w:lang w:val="es-ES"/>
        </w:rPr>
        <w:t xml:space="preserve">Factor </w:t>
      </w:r>
      <w:r w:rsidR="00D23757" w:rsidRPr="00590FC4">
        <w:rPr>
          <w:rFonts w:asciiTheme="majorHAnsi" w:hAnsiTheme="majorHAnsi"/>
          <w:b/>
          <w:lang w:val="es-ES"/>
        </w:rPr>
        <w:t>d</w:t>
      </w:r>
      <w:r w:rsidR="00ED60CD" w:rsidRPr="00590FC4">
        <w:rPr>
          <w:rFonts w:asciiTheme="majorHAnsi" w:hAnsiTheme="majorHAnsi"/>
          <w:b/>
          <w:lang w:val="es-ES"/>
        </w:rPr>
        <w:t>isponibilidad de riego</w:t>
      </w:r>
    </w:p>
    <w:p w:rsidR="00ED60CD" w:rsidRPr="00590FC4" w:rsidRDefault="00896240" w:rsidP="00A60371">
      <w:pPr>
        <w:spacing w:line="360" w:lineRule="auto"/>
        <w:jc w:val="both"/>
        <w:rPr>
          <w:rFonts w:asciiTheme="majorHAnsi" w:hAnsiTheme="majorHAnsi"/>
          <w:lang w:val="es-ES"/>
        </w:rPr>
      </w:pPr>
      <w:r w:rsidRPr="00590FC4">
        <w:rPr>
          <w:rFonts w:asciiTheme="majorHAnsi" w:hAnsiTheme="majorHAnsi"/>
          <w:lang w:val="es-ES"/>
        </w:rPr>
        <w:t xml:space="preserve">El riego es un factor primordial en la producción en el </w:t>
      </w:r>
      <w:r w:rsidR="00E65E27" w:rsidRPr="00590FC4">
        <w:rPr>
          <w:rFonts w:asciiTheme="majorHAnsi" w:hAnsiTheme="majorHAnsi"/>
          <w:lang w:val="es-ES"/>
        </w:rPr>
        <w:t>cantón</w:t>
      </w:r>
      <w:r w:rsidRPr="00590FC4">
        <w:rPr>
          <w:rFonts w:asciiTheme="majorHAnsi" w:hAnsiTheme="majorHAnsi"/>
          <w:lang w:val="es-ES"/>
        </w:rPr>
        <w:t xml:space="preserve">, a su </w:t>
      </w:r>
      <w:r w:rsidR="00E65E27" w:rsidRPr="00590FC4">
        <w:rPr>
          <w:rFonts w:asciiTheme="majorHAnsi" w:hAnsiTheme="majorHAnsi"/>
          <w:lang w:val="es-ES"/>
        </w:rPr>
        <w:t>vez</w:t>
      </w:r>
      <w:r w:rsidR="00A71A18" w:rsidRPr="00590FC4">
        <w:rPr>
          <w:rFonts w:asciiTheme="majorHAnsi" w:hAnsiTheme="majorHAnsi"/>
          <w:lang w:val="es-ES"/>
        </w:rPr>
        <w:t xml:space="preserve"> es un bien escaso en el mismo, existen explotaciones tecnificadas en el s</w:t>
      </w:r>
      <w:r w:rsidR="00DE7BE1" w:rsidRPr="00590FC4">
        <w:rPr>
          <w:rFonts w:asciiTheme="majorHAnsi" w:hAnsiTheme="majorHAnsi"/>
          <w:lang w:val="es-ES"/>
        </w:rPr>
        <w:t>ector de la parroquia Febres Cordero</w:t>
      </w:r>
      <w:r w:rsidR="00A71A18" w:rsidRPr="00590FC4">
        <w:rPr>
          <w:rFonts w:asciiTheme="majorHAnsi" w:hAnsiTheme="majorHAnsi"/>
          <w:lang w:val="es-ES"/>
        </w:rPr>
        <w:t xml:space="preserve"> q</w:t>
      </w:r>
      <w:r w:rsidR="004D575E" w:rsidRPr="00590FC4">
        <w:rPr>
          <w:rFonts w:asciiTheme="majorHAnsi" w:hAnsiTheme="majorHAnsi"/>
          <w:lang w:val="es-ES"/>
        </w:rPr>
        <w:t>ue</w:t>
      </w:r>
      <w:r w:rsidR="00A71A18" w:rsidRPr="00590FC4">
        <w:rPr>
          <w:rFonts w:asciiTheme="majorHAnsi" w:hAnsiTheme="majorHAnsi"/>
          <w:lang w:val="es-ES"/>
        </w:rPr>
        <w:t xml:space="preserve"> muestran riego y por ende el valor de estos predios es mayor al de los predios que no poseen este recurso</w:t>
      </w:r>
      <w:r w:rsidR="00DE7BE1" w:rsidRPr="00590FC4">
        <w:rPr>
          <w:rFonts w:asciiTheme="majorHAnsi" w:hAnsiTheme="majorHAnsi"/>
          <w:lang w:val="es-ES"/>
        </w:rPr>
        <w:t>; además las bananeras y los cultivos de caña de azúcar poseen permanente este recurso, debido a su gran producción</w:t>
      </w:r>
      <w:r w:rsidR="00A71A18" w:rsidRPr="00590FC4">
        <w:rPr>
          <w:rFonts w:asciiTheme="majorHAnsi" w:hAnsiTheme="majorHAnsi"/>
          <w:lang w:val="es-ES"/>
        </w:rPr>
        <w:t>.</w:t>
      </w:r>
      <w:r w:rsidR="00F3675F" w:rsidRPr="00590FC4">
        <w:rPr>
          <w:rFonts w:asciiTheme="majorHAnsi" w:hAnsiTheme="majorHAnsi"/>
          <w:lang w:val="es-ES"/>
        </w:rPr>
        <w:t xml:space="preserve"> (Gráfico 9</w:t>
      </w:r>
      <w:r w:rsidR="00A60371" w:rsidRPr="00590FC4">
        <w:rPr>
          <w:rFonts w:asciiTheme="majorHAnsi" w:hAnsiTheme="majorHAnsi"/>
          <w:lang w:val="es-ES"/>
        </w:rPr>
        <w:t>)</w:t>
      </w: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DE7BE1" w:rsidRPr="00590FC4" w:rsidRDefault="00DE7BE1" w:rsidP="00906644">
      <w:pPr>
        <w:spacing w:line="360" w:lineRule="auto"/>
        <w:rPr>
          <w:rFonts w:asciiTheme="majorHAnsi" w:hAnsiTheme="majorHAnsi"/>
          <w:b/>
          <w:lang w:val="es-ES"/>
        </w:rPr>
      </w:pPr>
    </w:p>
    <w:p w:rsidR="00896240" w:rsidRPr="00590FC4" w:rsidRDefault="003B230F" w:rsidP="00906644">
      <w:pPr>
        <w:spacing w:line="360" w:lineRule="auto"/>
        <w:rPr>
          <w:rFonts w:asciiTheme="majorHAnsi" w:hAnsiTheme="majorHAnsi"/>
          <w:lang w:val="es-ES"/>
        </w:rPr>
      </w:pPr>
      <w:r w:rsidRPr="00590FC4">
        <w:rPr>
          <w:rFonts w:asciiTheme="majorHAnsi" w:hAnsiTheme="majorHAnsi"/>
          <w:noProof/>
          <w:lang w:val="es-EC" w:eastAsia="es-EC"/>
        </w:rPr>
        <w:lastRenderedPageBreak/>
        <w:drawing>
          <wp:inline distT="0" distB="0" distL="0" distR="0" wp14:anchorId="2D3A07DD" wp14:editId="264C7C4F">
            <wp:extent cx="5324475" cy="3768499"/>
            <wp:effectExtent l="0" t="0" r="0" b="3810"/>
            <wp:docPr id="1" name="Imagen 1" descr="G:\CALUMA\MAPAS_MODELO_RIEGOAmx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CALUMA\MAPAS_MODELO_RIEGOAmxd.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24475" cy="3768499"/>
                    </a:xfrm>
                    <a:prstGeom prst="rect">
                      <a:avLst/>
                    </a:prstGeom>
                    <a:noFill/>
                    <a:ln>
                      <a:noFill/>
                    </a:ln>
                  </pic:spPr>
                </pic:pic>
              </a:graphicData>
            </a:graphic>
          </wp:inline>
        </w:drawing>
      </w:r>
    </w:p>
    <w:p w:rsidR="003B230F" w:rsidRPr="00FA30FE" w:rsidRDefault="00DE7BE1" w:rsidP="00A60371">
      <w:pPr>
        <w:spacing w:line="360" w:lineRule="auto"/>
        <w:rPr>
          <w:rFonts w:asciiTheme="majorHAnsi" w:hAnsiTheme="majorHAnsi"/>
          <w:lang w:val="es-ES"/>
        </w:rPr>
      </w:pPr>
      <w:r w:rsidRPr="00590FC4">
        <w:rPr>
          <w:rFonts w:asciiTheme="majorHAnsi" w:hAnsiTheme="majorHAnsi"/>
          <w:b/>
          <w:lang w:val="es-ES"/>
        </w:rPr>
        <w:t xml:space="preserve">Gráfico </w:t>
      </w:r>
      <w:r w:rsidR="008730AD" w:rsidRPr="00590FC4">
        <w:rPr>
          <w:rFonts w:asciiTheme="majorHAnsi" w:hAnsiTheme="majorHAnsi"/>
          <w:b/>
          <w:lang w:val="es-ES"/>
        </w:rPr>
        <w:t>9</w:t>
      </w:r>
      <w:r w:rsidRPr="00590FC4">
        <w:rPr>
          <w:rFonts w:asciiTheme="majorHAnsi" w:hAnsiTheme="majorHAnsi"/>
          <w:lang w:val="es-ES"/>
        </w:rPr>
        <w:t>.- Disponibilidad de riego en el cantón Caluma.</w:t>
      </w:r>
    </w:p>
    <w:p w:rsidR="00A60371" w:rsidRPr="00590FC4" w:rsidRDefault="009343D1" w:rsidP="00A60371">
      <w:pPr>
        <w:spacing w:line="360" w:lineRule="auto"/>
        <w:rPr>
          <w:rFonts w:asciiTheme="majorHAnsi" w:hAnsiTheme="majorHAnsi"/>
          <w:lang w:val="es-ES"/>
        </w:rPr>
      </w:pPr>
      <w:r w:rsidRPr="00590FC4">
        <w:rPr>
          <w:rFonts w:asciiTheme="majorHAnsi" w:hAnsiTheme="majorHAnsi"/>
          <w:b/>
          <w:lang w:val="es-ES"/>
        </w:rPr>
        <w:t>Tabla 6</w:t>
      </w:r>
      <w:r w:rsidR="00A60371" w:rsidRPr="00590FC4">
        <w:rPr>
          <w:rFonts w:asciiTheme="majorHAnsi" w:hAnsiTheme="majorHAnsi"/>
          <w:b/>
          <w:lang w:val="es-ES"/>
        </w:rPr>
        <w:t>.-</w:t>
      </w:r>
      <w:r w:rsidR="00A60371" w:rsidRPr="00590FC4">
        <w:rPr>
          <w:rFonts w:asciiTheme="majorHAnsi" w:hAnsiTheme="majorHAnsi"/>
          <w:lang w:val="es-ES"/>
        </w:rPr>
        <w:t xml:space="preserve"> Coeficiente aplicado para el factor en disponibilidad riego en el cantón</w:t>
      </w:r>
    </w:p>
    <w:tbl>
      <w:tblPr>
        <w:tblW w:w="3612" w:type="dxa"/>
        <w:jc w:val="center"/>
        <w:tblInd w:w="55" w:type="dxa"/>
        <w:tblCellMar>
          <w:left w:w="70" w:type="dxa"/>
          <w:right w:w="70" w:type="dxa"/>
        </w:tblCellMar>
        <w:tblLook w:val="04A0" w:firstRow="1" w:lastRow="0" w:firstColumn="1" w:lastColumn="0" w:noHBand="0" w:noVBand="1"/>
      </w:tblPr>
      <w:tblGrid>
        <w:gridCol w:w="2020"/>
        <w:gridCol w:w="1592"/>
      </w:tblGrid>
      <w:tr w:rsidR="00896240" w:rsidRPr="00590FC4" w:rsidTr="003B230F">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896240" w:rsidRPr="00590FC4" w:rsidRDefault="004D575E" w:rsidP="00906644">
            <w:pPr>
              <w:spacing w:after="0" w:line="360" w:lineRule="auto"/>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DESC</w:t>
            </w:r>
            <w:r w:rsidR="00A60371" w:rsidRPr="00590FC4">
              <w:rPr>
                <w:rFonts w:asciiTheme="majorHAnsi" w:eastAsia="Times New Roman" w:hAnsiTheme="majorHAnsi" w:cs="Calibri"/>
                <w:b/>
                <w:bCs/>
                <w:color w:val="000000"/>
                <w:sz w:val="22"/>
                <w:szCs w:val="22"/>
                <w:lang w:val="es-EC" w:eastAsia="es-EC"/>
              </w:rPr>
              <w:t>RIPCIÓ</w:t>
            </w:r>
            <w:r w:rsidRPr="00590FC4">
              <w:rPr>
                <w:rFonts w:asciiTheme="majorHAnsi" w:eastAsia="Times New Roman" w:hAnsiTheme="majorHAnsi" w:cs="Calibri"/>
                <w:b/>
                <w:bCs/>
                <w:color w:val="000000"/>
                <w:sz w:val="22"/>
                <w:szCs w:val="22"/>
                <w:lang w:val="es-EC" w:eastAsia="es-EC"/>
              </w:rPr>
              <w:t xml:space="preserve">N </w:t>
            </w:r>
            <w:r w:rsidR="00896240" w:rsidRPr="00590FC4">
              <w:rPr>
                <w:rFonts w:asciiTheme="majorHAnsi" w:eastAsia="Times New Roman" w:hAnsiTheme="majorHAnsi" w:cs="Calibri"/>
                <w:b/>
                <w:bCs/>
                <w:color w:val="000000"/>
                <w:sz w:val="22"/>
                <w:szCs w:val="22"/>
                <w:lang w:val="es-EC" w:eastAsia="es-EC"/>
              </w:rPr>
              <w:t>RIEGO</w:t>
            </w:r>
          </w:p>
        </w:tc>
        <w:tc>
          <w:tcPr>
            <w:tcW w:w="1592" w:type="dxa"/>
            <w:tcBorders>
              <w:top w:val="single" w:sz="4" w:space="0" w:color="auto"/>
              <w:left w:val="nil"/>
              <w:bottom w:val="single" w:sz="4" w:space="0" w:color="auto"/>
              <w:right w:val="single" w:sz="4" w:space="0" w:color="auto"/>
            </w:tcBorders>
            <w:shd w:val="clear" w:color="000000" w:fill="DCE6F1"/>
            <w:noWrap/>
            <w:vAlign w:val="center"/>
            <w:hideMark/>
          </w:tcPr>
          <w:p w:rsidR="00896240" w:rsidRPr="00590FC4" w:rsidRDefault="00A71A1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w:t>
            </w:r>
            <w:r w:rsidR="004D575E" w:rsidRPr="00590FC4">
              <w:rPr>
                <w:rFonts w:asciiTheme="majorHAnsi" w:eastAsia="Times New Roman" w:hAnsiTheme="majorHAnsi" w:cs="Calibri"/>
                <w:b/>
                <w:bCs/>
                <w:color w:val="000000"/>
                <w:sz w:val="22"/>
                <w:szCs w:val="22"/>
                <w:lang w:val="es-EC" w:eastAsia="es-EC"/>
              </w:rPr>
              <w:t xml:space="preserve">COEFICIENTE </w:t>
            </w:r>
            <w:r w:rsidR="00896240" w:rsidRPr="00590FC4">
              <w:rPr>
                <w:rFonts w:asciiTheme="majorHAnsi" w:eastAsia="Times New Roman" w:hAnsiTheme="majorHAnsi" w:cs="Calibri"/>
                <w:b/>
                <w:bCs/>
                <w:color w:val="000000"/>
                <w:sz w:val="22"/>
                <w:szCs w:val="22"/>
                <w:lang w:val="es-EC" w:eastAsia="es-EC"/>
              </w:rPr>
              <w:t>RIEGO</w:t>
            </w:r>
          </w:p>
        </w:tc>
      </w:tr>
      <w:tr w:rsidR="00896240" w:rsidRPr="00590FC4" w:rsidTr="003B230F">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590FC4"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PERMANENTE</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590FC4" w:rsidRDefault="00896240" w:rsidP="003B230F">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w:t>
            </w:r>
            <w:r w:rsidR="003B230F" w:rsidRPr="00590FC4">
              <w:rPr>
                <w:rFonts w:asciiTheme="majorHAnsi" w:eastAsia="Times New Roman" w:hAnsiTheme="majorHAnsi" w:cs="Calibri"/>
                <w:color w:val="000000"/>
                <w:sz w:val="22"/>
                <w:szCs w:val="22"/>
                <w:lang w:val="es-EC" w:eastAsia="es-EC"/>
              </w:rPr>
              <w:t>1</w:t>
            </w:r>
            <w:r w:rsidRPr="00590FC4">
              <w:rPr>
                <w:rFonts w:asciiTheme="majorHAnsi" w:eastAsia="Times New Roman" w:hAnsiTheme="majorHAnsi" w:cs="Calibri"/>
                <w:color w:val="000000"/>
                <w:sz w:val="22"/>
                <w:szCs w:val="22"/>
                <w:lang w:val="es-EC" w:eastAsia="es-EC"/>
              </w:rPr>
              <w:t>0</w:t>
            </w:r>
          </w:p>
        </w:tc>
      </w:tr>
      <w:tr w:rsidR="00896240" w:rsidRPr="00590FC4" w:rsidTr="003B230F">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590FC4"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OCASIONAL</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590FC4" w:rsidRDefault="003B230F"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w:t>
            </w:r>
            <w:r w:rsidR="00896240" w:rsidRPr="00590FC4">
              <w:rPr>
                <w:rFonts w:asciiTheme="majorHAnsi" w:eastAsia="Times New Roman" w:hAnsiTheme="majorHAnsi" w:cs="Calibri"/>
                <w:color w:val="000000"/>
                <w:sz w:val="22"/>
                <w:szCs w:val="22"/>
                <w:lang w:val="es-EC" w:eastAsia="es-EC"/>
              </w:rPr>
              <w:t>0</w:t>
            </w:r>
            <w:r w:rsidRPr="00590FC4">
              <w:rPr>
                <w:rFonts w:asciiTheme="majorHAnsi" w:eastAsia="Times New Roman" w:hAnsiTheme="majorHAnsi" w:cs="Calibri"/>
                <w:color w:val="000000"/>
                <w:sz w:val="22"/>
                <w:szCs w:val="22"/>
                <w:lang w:val="es-EC" w:eastAsia="es-EC"/>
              </w:rPr>
              <w:t>5</w:t>
            </w:r>
          </w:p>
        </w:tc>
      </w:tr>
      <w:tr w:rsidR="00896240" w:rsidRPr="00590FC4" w:rsidTr="003B230F">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590FC4"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NO TIENE</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590FC4" w:rsidRDefault="00896240"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r w:rsidR="00896240" w:rsidRPr="00590FC4" w:rsidTr="003B230F">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896240" w:rsidRPr="00590FC4"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NO APLICA</w:t>
            </w:r>
          </w:p>
        </w:tc>
        <w:tc>
          <w:tcPr>
            <w:tcW w:w="1592" w:type="dxa"/>
            <w:tcBorders>
              <w:top w:val="nil"/>
              <w:left w:val="nil"/>
              <w:bottom w:val="single" w:sz="4" w:space="0" w:color="auto"/>
              <w:right w:val="single" w:sz="4" w:space="0" w:color="auto"/>
            </w:tcBorders>
            <w:shd w:val="clear" w:color="auto" w:fill="auto"/>
            <w:noWrap/>
            <w:vAlign w:val="bottom"/>
            <w:hideMark/>
          </w:tcPr>
          <w:p w:rsidR="00896240" w:rsidRPr="00590FC4" w:rsidRDefault="00896240"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bl>
    <w:p w:rsidR="00896240" w:rsidRPr="00590FC4" w:rsidRDefault="00A71A18" w:rsidP="00A60371">
      <w:pPr>
        <w:spacing w:line="360" w:lineRule="auto"/>
        <w:jc w:val="center"/>
        <w:rPr>
          <w:rFonts w:asciiTheme="majorHAnsi" w:hAnsiTheme="majorHAnsi"/>
          <w:lang w:val="es-ES"/>
        </w:rPr>
      </w:pPr>
      <w:r w:rsidRPr="00590FC4">
        <w:rPr>
          <w:rFonts w:asciiTheme="majorHAnsi" w:hAnsiTheme="majorHAnsi"/>
          <w:b/>
          <w:lang w:val="es-ES"/>
        </w:rPr>
        <w:t>*</w:t>
      </w:r>
      <w:r w:rsidR="004D575E" w:rsidRPr="00590FC4">
        <w:rPr>
          <w:rFonts w:asciiTheme="majorHAnsi" w:hAnsiTheme="majorHAnsi"/>
          <w:lang w:val="es-ES"/>
        </w:rPr>
        <w:t xml:space="preserve">Factor </w:t>
      </w:r>
      <w:r w:rsidRPr="00590FC4">
        <w:rPr>
          <w:rFonts w:asciiTheme="majorHAnsi" w:hAnsiTheme="majorHAnsi"/>
          <w:lang w:val="es-ES"/>
        </w:rPr>
        <w:t>riego</w:t>
      </w:r>
    </w:p>
    <w:p w:rsidR="00E677E1" w:rsidRPr="00590FC4" w:rsidRDefault="008626BF" w:rsidP="00A60371">
      <w:pPr>
        <w:spacing w:line="360" w:lineRule="auto"/>
        <w:ind w:firstLine="708"/>
        <w:rPr>
          <w:rFonts w:asciiTheme="majorHAnsi" w:hAnsiTheme="majorHAnsi"/>
          <w:b/>
          <w:lang w:val="es-ES"/>
        </w:rPr>
      </w:pPr>
      <w:r w:rsidRPr="00590FC4">
        <w:rPr>
          <w:rFonts w:asciiTheme="majorHAnsi" w:hAnsiTheme="majorHAnsi"/>
          <w:b/>
          <w:lang w:val="es-ES"/>
        </w:rPr>
        <w:t>12</w:t>
      </w:r>
      <w:r w:rsidR="00A60371" w:rsidRPr="00590FC4">
        <w:rPr>
          <w:rFonts w:asciiTheme="majorHAnsi" w:hAnsiTheme="majorHAnsi"/>
          <w:b/>
          <w:lang w:val="es-ES"/>
        </w:rPr>
        <w:t xml:space="preserve">.2.- </w:t>
      </w:r>
      <w:r w:rsidR="00D23757" w:rsidRPr="00590FC4">
        <w:rPr>
          <w:rFonts w:asciiTheme="majorHAnsi" w:hAnsiTheme="majorHAnsi"/>
          <w:b/>
          <w:lang w:val="es-ES"/>
        </w:rPr>
        <w:t xml:space="preserve">Factor </w:t>
      </w:r>
      <w:r w:rsidR="00E677E1" w:rsidRPr="00590FC4">
        <w:rPr>
          <w:rFonts w:asciiTheme="majorHAnsi" w:hAnsiTheme="majorHAnsi"/>
          <w:b/>
          <w:lang w:val="es-ES"/>
        </w:rPr>
        <w:t>Accesibilidad.</w:t>
      </w:r>
    </w:p>
    <w:p w:rsidR="00E677E1" w:rsidRPr="00590FC4" w:rsidRDefault="00D23757" w:rsidP="00906644">
      <w:pPr>
        <w:spacing w:line="360" w:lineRule="auto"/>
        <w:rPr>
          <w:rFonts w:asciiTheme="majorHAnsi" w:hAnsiTheme="majorHAnsi"/>
          <w:lang w:val="es-ES"/>
        </w:rPr>
      </w:pPr>
      <w:r w:rsidRPr="00590FC4">
        <w:rPr>
          <w:rFonts w:asciiTheme="majorHAnsi" w:hAnsiTheme="majorHAnsi"/>
          <w:lang w:val="es-ES"/>
        </w:rPr>
        <w:t>Este factor se a</w:t>
      </w:r>
      <w:r w:rsidR="009A3A1A" w:rsidRPr="00590FC4">
        <w:rPr>
          <w:rFonts w:asciiTheme="majorHAnsi" w:hAnsiTheme="majorHAnsi"/>
          <w:lang w:val="es-ES"/>
        </w:rPr>
        <w:t>plica al predio y comprende la distancia que existe entre una vía</w:t>
      </w:r>
      <w:r w:rsidR="00304314" w:rsidRPr="00590FC4">
        <w:rPr>
          <w:rFonts w:asciiTheme="majorHAnsi" w:hAnsiTheme="majorHAnsi"/>
          <w:lang w:val="es-ES"/>
        </w:rPr>
        <w:t xml:space="preserve"> o</w:t>
      </w:r>
      <w:r w:rsidR="009A3A1A" w:rsidRPr="00590FC4">
        <w:rPr>
          <w:rFonts w:asciiTheme="majorHAnsi" w:hAnsiTheme="majorHAnsi"/>
          <w:lang w:val="es-ES"/>
        </w:rPr>
        <w:t xml:space="preserve">  un centro poblado hacia el predio.</w:t>
      </w:r>
      <w:r w:rsidR="00A71A18" w:rsidRPr="00590FC4">
        <w:rPr>
          <w:rFonts w:asciiTheme="majorHAnsi" w:hAnsiTheme="majorHAnsi"/>
          <w:lang w:val="es-ES"/>
        </w:rPr>
        <w:t xml:space="preserve"> La </w:t>
      </w:r>
      <w:r w:rsidR="000773FF" w:rsidRPr="00590FC4">
        <w:rPr>
          <w:rFonts w:asciiTheme="majorHAnsi" w:hAnsiTheme="majorHAnsi"/>
          <w:lang w:val="es-ES"/>
        </w:rPr>
        <w:t>vía</w:t>
      </w:r>
      <w:r w:rsidR="00A71A18" w:rsidRPr="00590FC4">
        <w:rPr>
          <w:rFonts w:asciiTheme="majorHAnsi" w:hAnsiTheme="majorHAnsi"/>
          <w:lang w:val="es-ES"/>
        </w:rPr>
        <w:t xml:space="preserve"> que mayor influencia tiene en el </w:t>
      </w:r>
      <w:r w:rsidR="000773FF" w:rsidRPr="00590FC4">
        <w:rPr>
          <w:rFonts w:asciiTheme="majorHAnsi" w:hAnsiTheme="majorHAnsi"/>
          <w:lang w:val="es-ES"/>
        </w:rPr>
        <w:t>cantón</w:t>
      </w:r>
      <w:r w:rsidR="00A71A18" w:rsidRPr="00590FC4">
        <w:rPr>
          <w:rFonts w:asciiTheme="majorHAnsi" w:hAnsiTheme="majorHAnsi"/>
          <w:lang w:val="es-ES"/>
        </w:rPr>
        <w:t xml:space="preserve"> es la </w:t>
      </w:r>
      <w:r w:rsidR="000773FF" w:rsidRPr="00590FC4">
        <w:rPr>
          <w:rFonts w:asciiTheme="majorHAnsi" w:hAnsiTheme="majorHAnsi"/>
          <w:lang w:val="es-ES"/>
        </w:rPr>
        <w:t>vía</w:t>
      </w:r>
      <w:r w:rsidR="00A71A18" w:rsidRPr="00590FC4">
        <w:rPr>
          <w:rFonts w:asciiTheme="majorHAnsi" w:hAnsiTheme="majorHAnsi"/>
          <w:lang w:val="es-ES"/>
        </w:rPr>
        <w:t xml:space="preserve"> principal que cruza las parroquias de </w:t>
      </w:r>
      <w:r w:rsidR="003B230F" w:rsidRPr="00590FC4">
        <w:rPr>
          <w:rFonts w:asciiTheme="majorHAnsi" w:hAnsiTheme="majorHAnsi"/>
          <w:lang w:val="es-ES"/>
        </w:rPr>
        <w:t>Central</w:t>
      </w:r>
      <w:r w:rsidRPr="00590FC4">
        <w:rPr>
          <w:rFonts w:asciiTheme="majorHAnsi" w:hAnsiTheme="majorHAnsi"/>
          <w:lang w:val="es-ES"/>
        </w:rPr>
        <w:t>,</w:t>
      </w:r>
      <w:r w:rsidR="00A71A18" w:rsidRPr="00590FC4">
        <w:rPr>
          <w:rFonts w:asciiTheme="majorHAnsi" w:hAnsiTheme="majorHAnsi"/>
          <w:lang w:val="es-ES"/>
        </w:rPr>
        <w:t xml:space="preserve"> siendo además </w:t>
      </w:r>
      <w:r w:rsidR="000773FF" w:rsidRPr="00590FC4">
        <w:rPr>
          <w:rFonts w:asciiTheme="majorHAnsi" w:hAnsiTheme="majorHAnsi"/>
          <w:lang w:val="es-ES"/>
        </w:rPr>
        <w:t>los centros poblados de las mismas los de mayor influencia</w:t>
      </w:r>
      <w:r w:rsidR="00A71A18" w:rsidRPr="00590FC4">
        <w:rPr>
          <w:rFonts w:asciiTheme="majorHAnsi" w:hAnsiTheme="majorHAnsi"/>
          <w:lang w:val="es-ES"/>
        </w:rPr>
        <w:t>.</w:t>
      </w:r>
      <w:r w:rsidR="00A60371" w:rsidRPr="00590FC4">
        <w:rPr>
          <w:rFonts w:asciiTheme="majorHAnsi" w:hAnsiTheme="majorHAnsi"/>
          <w:lang w:val="es-ES"/>
        </w:rPr>
        <w:t xml:space="preserve"> </w:t>
      </w:r>
      <w:r w:rsidR="003B230F" w:rsidRPr="00590FC4">
        <w:rPr>
          <w:rFonts w:asciiTheme="majorHAnsi" w:hAnsiTheme="majorHAnsi"/>
          <w:lang w:val="es-ES"/>
        </w:rPr>
        <w:t xml:space="preserve"> La zona alta es la que carece de vías de acceso. </w:t>
      </w:r>
      <w:r w:rsidR="00A60371" w:rsidRPr="00590FC4">
        <w:rPr>
          <w:rFonts w:asciiTheme="majorHAnsi" w:hAnsiTheme="majorHAnsi"/>
          <w:lang w:val="es-ES"/>
        </w:rPr>
        <w:t xml:space="preserve">(Gráfico </w:t>
      </w:r>
      <w:r w:rsidR="00F3675F" w:rsidRPr="00590FC4">
        <w:rPr>
          <w:rFonts w:asciiTheme="majorHAnsi" w:hAnsiTheme="majorHAnsi"/>
          <w:lang w:val="es-ES"/>
        </w:rPr>
        <w:t>10</w:t>
      </w:r>
      <w:r w:rsidR="00A60371" w:rsidRPr="00590FC4">
        <w:rPr>
          <w:rFonts w:asciiTheme="majorHAnsi" w:hAnsiTheme="majorHAnsi"/>
          <w:lang w:val="es-ES"/>
        </w:rPr>
        <w:t>)</w:t>
      </w:r>
    </w:p>
    <w:p w:rsidR="009A3A1A" w:rsidRPr="00590FC4" w:rsidRDefault="003B230F" w:rsidP="00A60371">
      <w:pPr>
        <w:spacing w:line="360" w:lineRule="auto"/>
        <w:jc w:val="center"/>
        <w:rPr>
          <w:rFonts w:asciiTheme="majorHAnsi" w:hAnsiTheme="majorHAnsi"/>
          <w:lang w:val="es-ES"/>
        </w:rPr>
      </w:pPr>
      <w:r w:rsidRPr="00590FC4">
        <w:rPr>
          <w:rFonts w:asciiTheme="majorHAnsi" w:hAnsiTheme="majorHAnsi"/>
          <w:noProof/>
          <w:lang w:val="es-EC" w:eastAsia="es-EC"/>
        </w:rPr>
        <w:lastRenderedPageBreak/>
        <w:drawing>
          <wp:inline distT="0" distB="0" distL="0" distR="0" wp14:anchorId="5F49A010" wp14:editId="268E7CF3">
            <wp:extent cx="5324475" cy="3767738"/>
            <wp:effectExtent l="0" t="0" r="0" b="4445"/>
            <wp:docPr id="7185" name="Picture 17" descr="G:\CALUMA\MAPAS_MODELO_ACCESIBLIDADmx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5" name="Picture 17" descr="G:\CALUMA\MAPAS_MODELO_ACCESIBLIDADmxd.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24475" cy="3767738"/>
                    </a:xfrm>
                    <a:prstGeom prst="rect">
                      <a:avLst/>
                    </a:prstGeom>
                    <a:noFill/>
                    <a:extLst/>
                  </pic:spPr>
                </pic:pic>
              </a:graphicData>
            </a:graphic>
          </wp:inline>
        </w:drawing>
      </w:r>
    </w:p>
    <w:p w:rsidR="00A60371" w:rsidRPr="00590FC4" w:rsidRDefault="003B230F" w:rsidP="00906644">
      <w:pPr>
        <w:spacing w:line="360" w:lineRule="auto"/>
        <w:rPr>
          <w:rFonts w:asciiTheme="majorHAnsi" w:hAnsiTheme="majorHAnsi"/>
          <w:lang w:val="es-ES"/>
        </w:rPr>
      </w:pPr>
      <w:r w:rsidRPr="00590FC4">
        <w:rPr>
          <w:rFonts w:asciiTheme="majorHAnsi" w:hAnsiTheme="majorHAnsi"/>
          <w:b/>
          <w:lang w:val="es-ES"/>
        </w:rPr>
        <w:t xml:space="preserve">Gráfico </w:t>
      </w:r>
      <w:r w:rsidR="008730AD" w:rsidRPr="00590FC4">
        <w:rPr>
          <w:rFonts w:asciiTheme="majorHAnsi" w:hAnsiTheme="majorHAnsi"/>
          <w:b/>
          <w:lang w:val="es-ES"/>
        </w:rPr>
        <w:t>10</w:t>
      </w:r>
      <w:r w:rsidRPr="00590FC4">
        <w:rPr>
          <w:rFonts w:asciiTheme="majorHAnsi" w:hAnsiTheme="majorHAnsi"/>
          <w:b/>
          <w:lang w:val="es-ES"/>
        </w:rPr>
        <w:t>.-</w:t>
      </w:r>
      <w:r w:rsidRPr="00590FC4">
        <w:rPr>
          <w:rFonts w:asciiTheme="majorHAnsi" w:hAnsiTheme="majorHAnsi"/>
          <w:lang w:val="es-ES"/>
        </w:rPr>
        <w:t xml:space="preserve"> Accesibilidad del Cantón Caluma</w:t>
      </w:r>
    </w:p>
    <w:p w:rsidR="009A3A1A" w:rsidRPr="00590FC4" w:rsidRDefault="009343D1" w:rsidP="00906644">
      <w:pPr>
        <w:spacing w:line="360" w:lineRule="auto"/>
        <w:rPr>
          <w:rFonts w:asciiTheme="majorHAnsi" w:hAnsiTheme="majorHAnsi"/>
          <w:lang w:val="es-ES"/>
        </w:rPr>
      </w:pPr>
      <w:r w:rsidRPr="00590FC4">
        <w:rPr>
          <w:rFonts w:asciiTheme="majorHAnsi" w:hAnsiTheme="majorHAnsi"/>
          <w:b/>
          <w:lang w:val="es-ES"/>
        </w:rPr>
        <w:t>Tabla 7</w:t>
      </w:r>
      <w:r w:rsidR="00A60371" w:rsidRPr="00590FC4">
        <w:rPr>
          <w:rFonts w:asciiTheme="majorHAnsi" w:hAnsiTheme="majorHAnsi"/>
          <w:b/>
          <w:lang w:val="es-ES"/>
        </w:rPr>
        <w:t>.-</w:t>
      </w:r>
      <w:r w:rsidR="00A60371" w:rsidRPr="00590FC4">
        <w:rPr>
          <w:rFonts w:asciiTheme="majorHAnsi" w:hAnsiTheme="majorHAnsi"/>
          <w:lang w:val="es-ES"/>
        </w:rPr>
        <w:t xml:space="preserve"> F</w:t>
      </w:r>
      <w:r w:rsidR="009A3A1A" w:rsidRPr="00590FC4">
        <w:rPr>
          <w:rFonts w:asciiTheme="majorHAnsi" w:hAnsiTheme="majorHAnsi"/>
          <w:lang w:val="es-ES"/>
        </w:rPr>
        <w:t>actor de ajuste para</w:t>
      </w:r>
      <w:r w:rsidR="00A60371" w:rsidRPr="00590FC4">
        <w:rPr>
          <w:rFonts w:asciiTheme="majorHAnsi" w:hAnsiTheme="majorHAnsi"/>
          <w:lang w:val="es-ES"/>
        </w:rPr>
        <w:t xml:space="preserve"> accesibilidad en el cantón.</w:t>
      </w:r>
    </w:p>
    <w:tbl>
      <w:tblPr>
        <w:tblW w:w="8215" w:type="dxa"/>
        <w:jc w:val="center"/>
        <w:tblInd w:w="55" w:type="dxa"/>
        <w:tblCellMar>
          <w:left w:w="70" w:type="dxa"/>
          <w:right w:w="70" w:type="dxa"/>
        </w:tblCellMar>
        <w:tblLook w:val="04A0" w:firstRow="1" w:lastRow="0" w:firstColumn="1" w:lastColumn="0" w:noHBand="0" w:noVBand="1"/>
      </w:tblPr>
      <w:tblGrid>
        <w:gridCol w:w="2467"/>
        <w:gridCol w:w="3359"/>
        <w:gridCol w:w="2389"/>
      </w:tblGrid>
      <w:tr w:rsidR="00ED60CD" w:rsidRPr="00590FC4" w:rsidTr="00892598">
        <w:trPr>
          <w:trHeight w:val="314"/>
          <w:jc w:val="center"/>
        </w:trPr>
        <w:tc>
          <w:tcPr>
            <w:tcW w:w="2467"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590FC4" w:rsidRDefault="00892598" w:rsidP="00D23757">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CLASES</w:t>
            </w:r>
            <w:r w:rsidR="00D23757" w:rsidRPr="00590FC4">
              <w:rPr>
                <w:rFonts w:asciiTheme="majorHAnsi" w:eastAsia="Times New Roman" w:hAnsiTheme="majorHAnsi" w:cs="Calibri"/>
                <w:b/>
                <w:bCs/>
                <w:color w:val="000000"/>
                <w:sz w:val="22"/>
                <w:szCs w:val="22"/>
                <w:lang w:val="es-EC" w:eastAsia="es-EC"/>
              </w:rPr>
              <w:t xml:space="preserve"> ACCESIBILIDAD</w:t>
            </w:r>
          </w:p>
        </w:tc>
        <w:tc>
          <w:tcPr>
            <w:tcW w:w="335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590FC4" w:rsidRDefault="00D23757" w:rsidP="00D23757">
            <w:pPr>
              <w:spacing w:after="0" w:line="360" w:lineRule="auto"/>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DESCRIPCION </w:t>
            </w:r>
            <w:r w:rsidR="00ED60CD" w:rsidRPr="00590FC4">
              <w:rPr>
                <w:rFonts w:asciiTheme="majorHAnsi" w:eastAsia="Times New Roman" w:hAnsiTheme="majorHAnsi" w:cs="Calibri"/>
                <w:b/>
                <w:bCs/>
                <w:color w:val="000000"/>
                <w:sz w:val="22"/>
                <w:szCs w:val="22"/>
                <w:lang w:val="es-EC" w:eastAsia="es-EC"/>
              </w:rPr>
              <w:t>ACCES</w:t>
            </w:r>
            <w:r w:rsidRPr="00590FC4">
              <w:rPr>
                <w:rFonts w:asciiTheme="majorHAnsi" w:eastAsia="Times New Roman" w:hAnsiTheme="majorHAnsi" w:cs="Calibri"/>
                <w:b/>
                <w:bCs/>
                <w:color w:val="000000"/>
                <w:sz w:val="22"/>
                <w:szCs w:val="22"/>
                <w:lang w:val="es-EC" w:eastAsia="es-EC"/>
              </w:rPr>
              <w:t>IBILIDAD</w:t>
            </w:r>
          </w:p>
        </w:tc>
        <w:tc>
          <w:tcPr>
            <w:tcW w:w="238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590FC4" w:rsidRDefault="000773FF"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w:t>
            </w:r>
            <w:r w:rsidR="00D23757" w:rsidRPr="00590FC4">
              <w:rPr>
                <w:rFonts w:asciiTheme="majorHAnsi" w:eastAsia="Times New Roman" w:hAnsiTheme="majorHAnsi" w:cs="Calibri"/>
                <w:b/>
                <w:bCs/>
                <w:color w:val="000000"/>
                <w:sz w:val="22"/>
                <w:szCs w:val="22"/>
                <w:lang w:val="es-EC" w:eastAsia="es-EC"/>
              </w:rPr>
              <w:t xml:space="preserve">COEFICIENTE </w:t>
            </w:r>
            <w:r w:rsidR="00ED60CD" w:rsidRPr="00590FC4">
              <w:rPr>
                <w:rFonts w:asciiTheme="majorHAnsi" w:eastAsia="Times New Roman" w:hAnsiTheme="majorHAnsi" w:cs="Calibri"/>
                <w:b/>
                <w:bCs/>
                <w:color w:val="000000"/>
                <w:sz w:val="22"/>
                <w:szCs w:val="22"/>
                <w:lang w:val="es-EC" w:eastAsia="es-EC"/>
              </w:rPr>
              <w:t>ACCES</w:t>
            </w:r>
            <w:r w:rsidR="00D23757" w:rsidRPr="00590FC4">
              <w:rPr>
                <w:rFonts w:asciiTheme="majorHAnsi" w:eastAsia="Times New Roman" w:hAnsiTheme="majorHAnsi" w:cs="Calibri"/>
                <w:b/>
                <w:bCs/>
                <w:color w:val="000000"/>
                <w:sz w:val="22"/>
                <w:szCs w:val="22"/>
                <w:lang w:val="es-EC" w:eastAsia="es-EC"/>
              </w:rPr>
              <w:t>IBILIDAD</w:t>
            </w:r>
          </w:p>
        </w:tc>
      </w:tr>
      <w:tr w:rsidR="00ED60CD" w:rsidRPr="00590FC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590FC4"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MUY 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590FC4" w:rsidRDefault="003B230F"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1,2</w:t>
            </w:r>
            <w:r w:rsidR="00ED60CD" w:rsidRPr="00590FC4">
              <w:rPr>
                <w:rFonts w:asciiTheme="majorHAnsi" w:eastAsia="Times New Roman" w:hAnsiTheme="majorHAnsi" w:cs="Calibri"/>
                <w:color w:val="000000"/>
                <w:sz w:val="22"/>
                <w:szCs w:val="22"/>
                <w:lang w:val="es-EC" w:eastAsia="es-EC"/>
              </w:rPr>
              <w:t>0</w:t>
            </w:r>
          </w:p>
        </w:tc>
      </w:tr>
      <w:tr w:rsidR="00ED60CD" w:rsidRPr="00590FC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590FC4"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2</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590FC4" w:rsidRDefault="003B230F" w:rsidP="003B230F">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1,10</w:t>
            </w:r>
          </w:p>
        </w:tc>
      </w:tr>
      <w:tr w:rsidR="00ED60CD" w:rsidRPr="00590FC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590FC4"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3</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MODERADA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590FC4" w:rsidRDefault="003B230F"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1,05</w:t>
            </w:r>
          </w:p>
        </w:tc>
      </w:tr>
      <w:tr w:rsidR="00ED60CD" w:rsidRPr="00590FC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590FC4"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4</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REGULAR</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590FC4" w:rsidRDefault="003B230F" w:rsidP="003B230F">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w:t>
            </w:r>
            <w:r w:rsidR="00ED60CD" w:rsidRPr="00590FC4">
              <w:rPr>
                <w:rFonts w:asciiTheme="majorHAnsi" w:eastAsia="Times New Roman" w:hAnsiTheme="majorHAnsi" w:cs="Calibri"/>
                <w:color w:val="000000"/>
                <w:sz w:val="22"/>
                <w:szCs w:val="22"/>
                <w:lang w:val="es-EC" w:eastAsia="es-EC"/>
              </w:rPr>
              <w:t>,</w:t>
            </w:r>
            <w:r w:rsidRPr="00590FC4">
              <w:rPr>
                <w:rFonts w:asciiTheme="majorHAnsi" w:eastAsia="Times New Roman" w:hAnsiTheme="majorHAnsi" w:cs="Calibri"/>
                <w:color w:val="000000"/>
                <w:sz w:val="22"/>
                <w:szCs w:val="22"/>
                <w:lang w:val="es-EC" w:eastAsia="es-EC"/>
              </w:rPr>
              <w:t>9</w:t>
            </w:r>
            <w:r w:rsidR="00ED60CD" w:rsidRPr="00590FC4">
              <w:rPr>
                <w:rFonts w:asciiTheme="majorHAnsi" w:eastAsia="Times New Roman" w:hAnsiTheme="majorHAnsi" w:cs="Calibri"/>
                <w:color w:val="000000"/>
                <w:sz w:val="22"/>
                <w:szCs w:val="22"/>
                <w:lang w:val="es-EC" w:eastAsia="es-EC"/>
              </w:rPr>
              <w:t>0</w:t>
            </w:r>
          </w:p>
        </w:tc>
      </w:tr>
      <w:tr w:rsidR="00ED60CD" w:rsidRPr="00590FC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590FC4"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5</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590FC4" w:rsidRDefault="003B230F" w:rsidP="003B230F">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0,85</w:t>
            </w:r>
          </w:p>
        </w:tc>
      </w:tr>
      <w:tr w:rsidR="00ED60CD" w:rsidRPr="00590FC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590FC4"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6</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MUY 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590FC4"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0,80</w:t>
            </w:r>
          </w:p>
        </w:tc>
      </w:tr>
    </w:tbl>
    <w:p w:rsidR="009A3A1A" w:rsidRPr="00590FC4" w:rsidRDefault="000773FF" w:rsidP="000773FF">
      <w:pPr>
        <w:pStyle w:val="Prrafodelista"/>
        <w:spacing w:line="360" w:lineRule="auto"/>
        <w:rPr>
          <w:rFonts w:asciiTheme="majorHAnsi" w:hAnsiTheme="majorHAnsi"/>
          <w:lang w:val="es-ES"/>
        </w:rPr>
      </w:pPr>
      <w:r w:rsidRPr="00590FC4">
        <w:rPr>
          <w:rFonts w:asciiTheme="majorHAnsi" w:hAnsiTheme="majorHAnsi"/>
          <w:lang w:val="es-ES"/>
        </w:rPr>
        <w:t>*</w:t>
      </w:r>
      <w:r w:rsidR="00D23757" w:rsidRPr="00590FC4">
        <w:rPr>
          <w:rFonts w:asciiTheme="majorHAnsi" w:hAnsiTheme="majorHAnsi"/>
          <w:lang w:val="es-ES"/>
        </w:rPr>
        <w:t>Factor</w:t>
      </w:r>
      <w:r w:rsidRPr="00590FC4">
        <w:rPr>
          <w:rFonts w:asciiTheme="majorHAnsi" w:hAnsiTheme="majorHAnsi"/>
          <w:lang w:val="es-ES"/>
        </w:rPr>
        <w:t xml:space="preserve"> Accesibilidad</w:t>
      </w:r>
    </w:p>
    <w:p w:rsidR="009A3A1A" w:rsidRPr="00590FC4" w:rsidRDefault="008626BF" w:rsidP="00A60371">
      <w:pPr>
        <w:spacing w:line="360" w:lineRule="auto"/>
        <w:ind w:firstLine="708"/>
        <w:rPr>
          <w:rFonts w:asciiTheme="majorHAnsi" w:hAnsiTheme="majorHAnsi"/>
          <w:b/>
          <w:lang w:val="es-ES"/>
        </w:rPr>
      </w:pPr>
      <w:r w:rsidRPr="00590FC4">
        <w:rPr>
          <w:rFonts w:asciiTheme="majorHAnsi" w:hAnsiTheme="majorHAnsi"/>
          <w:b/>
          <w:lang w:val="es-ES"/>
        </w:rPr>
        <w:t>12</w:t>
      </w:r>
      <w:r w:rsidR="00A60371" w:rsidRPr="00590FC4">
        <w:rPr>
          <w:rFonts w:asciiTheme="majorHAnsi" w:hAnsiTheme="majorHAnsi"/>
          <w:b/>
          <w:lang w:val="es-ES"/>
        </w:rPr>
        <w:t xml:space="preserve">.3.- </w:t>
      </w:r>
      <w:r w:rsidR="00ED60CD" w:rsidRPr="00590FC4">
        <w:rPr>
          <w:rFonts w:asciiTheme="majorHAnsi" w:hAnsiTheme="majorHAnsi"/>
          <w:b/>
          <w:lang w:val="es-ES"/>
        </w:rPr>
        <w:t>Pendiente.</w:t>
      </w:r>
    </w:p>
    <w:p w:rsidR="00892598" w:rsidRPr="00590FC4" w:rsidRDefault="00892598" w:rsidP="00906644">
      <w:pPr>
        <w:spacing w:line="360" w:lineRule="auto"/>
        <w:rPr>
          <w:rFonts w:asciiTheme="majorHAnsi" w:hAnsiTheme="majorHAnsi"/>
          <w:lang w:val="es-ES"/>
        </w:rPr>
      </w:pPr>
      <w:r w:rsidRPr="00590FC4">
        <w:rPr>
          <w:rFonts w:asciiTheme="majorHAnsi" w:hAnsiTheme="majorHAnsi"/>
          <w:lang w:val="es-ES"/>
        </w:rPr>
        <w:t>Aplica una afectación directa al predio dependiendo de las condiciones topográficas que limitan el rendimiento y la explotación agrícola.</w:t>
      </w:r>
      <w:r w:rsidR="00A60371" w:rsidRPr="00590FC4">
        <w:rPr>
          <w:rFonts w:asciiTheme="majorHAnsi" w:hAnsiTheme="majorHAnsi"/>
          <w:lang w:val="es-ES"/>
        </w:rPr>
        <w:t xml:space="preserve"> (Gráfico 1</w:t>
      </w:r>
      <w:r w:rsidR="00F3675F" w:rsidRPr="00590FC4">
        <w:rPr>
          <w:rFonts w:asciiTheme="majorHAnsi" w:hAnsiTheme="majorHAnsi"/>
          <w:lang w:val="es-ES"/>
        </w:rPr>
        <w:t>1</w:t>
      </w:r>
      <w:r w:rsidR="00A60371" w:rsidRPr="00590FC4">
        <w:rPr>
          <w:rFonts w:asciiTheme="majorHAnsi" w:hAnsiTheme="majorHAnsi"/>
          <w:lang w:val="es-ES"/>
        </w:rPr>
        <w:t>)</w:t>
      </w:r>
    </w:p>
    <w:p w:rsidR="00ED60CD" w:rsidRPr="00590FC4" w:rsidRDefault="003B230F" w:rsidP="00906644">
      <w:pPr>
        <w:spacing w:line="360" w:lineRule="auto"/>
        <w:rPr>
          <w:rFonts w:asciiTheme="majorHAnsi" w:hAnsiTheme="majorHAnsi"/>
          <w:lang w:val="es-ES"/>
        </w:rPr>
      </w:pPr>
      <w:r w:rsidRPr="00590FC4">
        <w:rPr>
          <w:rFonts w:asciiTheme="majorHAnsi" w:hAnsiTheme="majorHAnsi"/>
          <w:noProof/>
          <w:lang w:val="es-EC" w:eastAsia="es-EC"/>
        </w:rPr>
        <w:lastRenderedPageBreak/>
        <w:drawing>
          <wp:inline distT="0" distB="0" distL="0" distR="0" wp14:anchorId="435C48C6" wp14:editId="4660AD3F">
            <wp:extent cx="5324475" cy="3767738"/>
            <wp:effectExtent l="0" t="0" r="0" b="4445"/>
            <wp:docPr id="6161" name="Picture 17" descr="G:\CALUMA\MAPAS_MODELO_PENDIENTEmx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1" name="Picture 17" descr="G:\CALUMA\MAPAS_MODELO_PENDIENTEmxd.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24475" cy="3767738"/>
                    </a:xfrm>
                    <a:prstGeom prst="rect">
                      <a:avLst/>
                    </a:prstGeom>
                    <a:noFill/>
                    <a:extLst/>
                  </pic:spPr>
                </pic:pic>
              </a:graphicData>
            </a:graphic>
          </wp:inline>
        </w:drawing>
      </w:r>
    </w:p>
    <w:p w:rsidR="003B230F" w:rsidRPr="00590FC4" w:rsidRDefault="003B230F" w:rsidP="003B230F">
      <w:pPr>
        <w:spacing w:line="360" w:lineRule="auto"/>
        <w:rPr>
          <w:rFonts w:asciiTheme="majorHAnsi" w:hAnsiTheme="majorHAnsi"/>
          <w:lang w:val="es-ES"/>
        </w:rPr>
      </w:pPr>
      <w:r w:rsidRPr="00590FC4">
        <w:rPr>
          <w:rFonts w:asciiTheme="majorHAnsi" w:hAnsiTheme="majorHAnsi"/>
          <w:b/>
          <w:lang w:val="es-ES"/>
        </w:rPr>
        <w:t>Gráfico 1</w:t>
      </w:r>
      <w:r w:rsidR="008730AD" w:rsidRPr="00590FC4">
        <w:rPr>
          <w:rFonts w:asciiTheme="majorHAnsi" w:hAnsiTheme="majorHAnsi"/>
          <w:b/>
          <w:lang w:val="es-ES"/>
        </w:rPr>
        <w:t>1</w:t>
      </w:r>
      <w:r w:rsidRPr="00590FC4">
        <w:rPr>
          <w:rFonts w:asciiTheme="majorHAnsi" w:hAnsiTheme="majorHAnsi"/>
          <w:b/>
          <w:lang w:val="es-ES"/>
        </w:rPr>
        <w:t>.-</w:t>
      </w:r>
      <w:r w:rsidRPr="00590FC4">
        <w:rPr>
          <w:rFonts w:asciiTheme="majorHAnsi" w:hAnsiTheme="majorHAnsi"/>
          <w:lang w:val="es-ES"/>
        </w:rPr>
        <w:t xml:space="preserve"> Pendientes Cantón Caluma</w:t>
      </w:r>
    </w:p>
    <w:p w:rsidR="00ED60CD" w:rsidRPr="00590FC4" w:rsidRDefault="009343D1" w:rsidP="00906644">
      <w:pPr>
        <w:spacing w:line="360" w:lineRule="auto"/>
        <w:rPr>
          <w:rFonts w:asciiTheme="majorHAnsi" w:hAnsiTheme="majorHAnsi"/>
          <w:lang w:val="es-ES"/>
        </w:rPr>
      </w:pPr>
      <w:r w:rsidRPr="00590FC4">
        <w:rPr>
          <w:rFonts w:asciiTheme="majorHAnsi" w:hAnsiTheme="majorHAnsi"/>
          <w:b/>
          <w:lang w:val="es-ES"/>
        </w:rPr>
        <w:t>Tabla 8</w:t>
      </w:r>
      <w:r w:rsidR="00A60371" w:rsidRPr="00590FC4">
        <w:rPr>
          <w:rFonts w:asciiTheme="majorHAnsi" w:hAnsiTheme="majorHAnsi"/>
          <w:b/>
          <w:lang w:val="es-ES"/>
        </w:rPr>
        <w:t>.-</w:t>
      </w:r>
      <w:r w:rsidR="00A60371" w:rsidRPr="00590FC4">
        <w:rPr>
          <w:rFonts w:asciiTheme="majorHAnsi" w:hAnsiTheme="majorHAnsi"/>
          <w:lang w:val="es-ES"/>
        </w:rPr>
        <w:t xml:space="preserve"> F</w:t>
      </w:r>
      <w:r w:rsidR="00ED60CD" w:rsidRPr="00590FC4">
        <w:rPr>
          <w:rFonts w:asciiTheme="majorHAnsi" w:hAnsiTheme="majorHAnsi"/>
          <w:lang w:val="es-ES"/>
        </w:rPr>
        <w:t>actor de ajuste en cuanto a pen</w:t>
      </w:r>
      <w:r w:rsidR="00A60371" w:rsidRPr="00590FC4">
        <w:rPr>
          <w:rFonts w:asciiTheme="majorHAnsi" w:hAnsiTheme="majorHAnsi"/>
          <w:lang w:val="es-ES"/>
        </w:rPr>
        <w:t xml:space="preserve">diente para el Cantón </w:t>
      </w:r>
      <w:r w:rsidR="007D4561" w:rsidRPr="00590FC4">
        <w:rPr>
          <w:rFonts w:asciiTheme="majorHAnsi" w:hAnsiTheme="majorHAnsi"/>
          <w:lang w:val="es-ES"/>
        </w:rPr>
        <w:t>Caluma</w:t>
      </w:r>
    </w:p>
    <w:tbl>
      <w:tblPr>
        <w:tblW w:w="8182" w:type="dxa"/>
        <w:tblInd w:w="55" w:type="dxa"/>
        <w:tblCellMar>
          <w:left w:w="70" w:type="dxa"/>
          <w:right w:w="70" w:type="dxa"/>
        </w:tblCellMar>
        <w:tblLook w:val="04A0" w:firstRow="1" w:lastRow="0" w:firstColumn="1" w:lastColumn="0" w:noHBand="0" w:noVBand="1"/>
      </w:tblPr>
      <w:tblGrid>
        <w:gridCol w:w="2020"/>
        <w:gridCol w:w="1420"/>
        <w:gridCol w:w="1625"/>
        <w:gridCol w:w="1525"/>
        <w:gridCol w:w="1592"/>
      </w:tblGrid>
      <w:tr w:rsidR="00ED60CD" w:rsidRPr="00590FC4" w:rsidTr="003B230F">
        <w:trPr>
          <w:trHeight w:val="300"/>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590FC4"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CLASES </w:t>
            </w:r>
            <w:r w:rsidR="00ED60CD" w:rsidRPr="00590FC4">
              <w:rPr>
                <w:rFonts w:asciiTheme="majorHAnsi" w:eastAsia="Times New Roman" w:hAnsiTheme="majorHAnsi" w:cs="Calibri"/>
                <w:b/>
                <w:bCs/>
                <w:color w:val="000000"/>
                <w:sz w:val="22"/>
                <w:szCs w:val="22"/>
                <w:lang w:val="es-EC" w:eastAsia="es-EC"/>
              </w:rPr>
              <w:t>PEND</w:t>
            </w:r>
            <w:r w:rsidRPr="00590FC4">
              <w:rPr>
                <w:rFonts w:asciiTheme="majorHAnsi" w:eastAsia="Times New Roman" w:hAnsiTheme="majorHAnsi" w:cs="Calibri"/>
                <w:b/>
                <w:bCs/>
                <w:color w:val="000000"/>
                <w:sz w:val="22"/>
                <w:szCs w:val="22"/>
                <w:lang w:val="es-EC" w:eastAsia="es-EC"/>
              </w:rPr>
              <w:t>IENTE</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590FC4"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GRADO </w:t>
            </w:r>
            <w:r w:rsidR="00ED60CD" w:rsidRPr="00590FC4">
              <w:rPr>
                <w:rFonts w:asciiTheme="majorHAnsi" w:eastAsia="Times New Roman" w:hAnsiTheme="majorHAnsi" w:cs="Calibri"/>
                <w:b/>
                <w:bCs/>
                <w:color w:val="000000"/>
                <w:sz w:val="22"/>
                <w:szCs w:val="22"/>
                <w:lang w:val="es-EC" w:eastAsia="es-EC"/>
              </w:rPr>
              <w:t>PEND</w:t>
            </w:r>
            <w:r w:rsidRPr="00590FC4">
              <w:rPr>
                <w:rFonts w:asciiTheme="majorHAnsi" w:eastAsia="Times New Roman" w:hAnsiTheme="majorHAnsi" w:cs="Calibri"/>
                <w:b/>
                <w:bCs/>
                <w:color w:val="000000"/>
                <w:sz w:val="22"/>
                <w:szCs w:val="22"/>
                <w:lang w:val="es-EC" w:eastAsia="es-EC"/>
              </w:rPr>
              <w:t>IENTE</w:t>
            </w:r>
          </w:p>
        </w:tc>
        <w:tc>
          <w:tcPr>
            <w:tcW w:w="1625"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590FC4" w:rsidRDefault="00892598" w:rsidP="00892598">
            <w:pPr>
              <w:spacing w:after="0" w:line="360" w:lineRule="auto"/>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CODIFICACION</w:t>
            </w:r>
          </w:p>
        </w:tc>
        <w:tc>
          <w:tcPr>
            <w:tcW w:w="1525"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590FC4" w:rsidRDefault="00892598" w:rsidP="00906644">
            <w:pPr>
              <w:spacing w:after="0" w:line="360" w:lineRule="auto"/>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DESCRIPCION </w:t>
            </w:r>
            <w:r w:rsidR="00ED60CD" w:rsidRPr="00590FC4">
              <w:rPr>
                <w:rFonts w:asciiTheme="majorHAnsi" w:eastAsia="Times New Roman" w:hAnsiTheme="majorHAnsi" w:cs="Calibri"/>
                <w:b/>
                <w:bCs/>
                <w:color w:val="000000"/>
                <w:sz w:val="22"/>
                <w:szCs w:val="22"/>
                <w:lang w:val="es-EC" w:eastAsia="es-EC"/>
              </w:rPr>
              <w:t>PEND</w:t>
            </w:r>
            <w:r w:rsidRPr="00590FC4">
              <w:rPr>
                <w:rFonts w:asciiTheme="majorHAnsi" w:eastAsia="Times New Roman" w:hAnsiTheme="majorHAnsi" w:cs="Calibri"/>
                <w:b/>
                <w:bCs/>
                <w:color w:val="000000"/>
                <w:sz w:val="22"/>
                <w:szCs w:val="22"/>
                <w:lang w:val="es-EC" w:eastAsia="es-EC"/>
              </w:rPr>
              <w:t>IENTE</w:t>
            </w:r>
          </w:p>
        </w:tc>
        <w:tc>
          <w:tcPr>
            <w:tcW w:w="1592"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590FC4"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*COEFICIENTE </w:t>
            </w:r>
            <w:r w:rsidR="00ED60CD" w:rsidRPr="00590FC4">
              <w:rPr>
                <w:rFonts w:asciiTheme="majorHAnsi" w:eastAsia="Times New Roman" w:hAnsiTheme="majorHAnsi" w:cs="Calibri"/>
                <w:b/>
                <w:bCs/>
                <w:color w:val="000000"/>
                <w:sz w:val="22"/>
                <w:szCs w:val="22"/>
                <w:lang w:val="es-EC" w:eastAsia="es-EC"/>
              </w:rPr>
              <w:t>PEND</w:t>
            </w:r>
            <w:r w:rsidRPr="00590FC4">
              <w:rPr>
                <w:rFonts w:asciiTheme="majorHAnsi" w:eastAsia="Times New Roman" w:hAnsiTheme="majorHAnsi" w:cs="Calibri"/>
                <w:b/>
                <w:bCs/>
                <w:color w:val="000000"/>
                <w:sz w:val="22"/>
                <w:szCs w:val="22"/>
                <w:lang w:val="es-EC" w:eastAsia="es-EC"/>
              </w:rPr>
              <w:t>IENTE</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0 - 5</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A</w:t>
            </w:r>
          </w:p>
        </w:tc>
        <w:tc>
          <w:tcPr>
            <w:tcW w:w="1525"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PLANA</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2</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5 - 10</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B</w:t>
            </w:r>
          </w:p>
        </w:tc>
        <w:tc>
          <w:tcPr>
            <w:tcW w:w="1525"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SUAVE</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3</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10 - 20</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C</w:t>
            </w:r>
          </w:p>
        </w:tc>
        <w:tc>
          <w:tcPr>
            <w:tcW w:w="1525"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MEDIA</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0,87</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4</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20 - 35</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D</w:t>
            </w:r>
          </w:p>
        </w:tc>
        <w:tc>
          <w:tcPr>
            <w:tcW w:w="1525"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FUERTE</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0,84</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5</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35 - 45</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E</w:t>
            </w:r>
          </w:p>
        </w:tc>
        <w:tc>
          <w:tcPr>
            <w:tcW w:w="1525"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MUY FUERTE</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0,81</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6</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45 - 70</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F</w:t>
            </w:r>
          </w:p>
        </w:tc>
        <w:tc>
          <w:tcPr>
            <w:tcW w:w="15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ESCARPADA</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0,78</w:t>
            </w:r>
          </w:p>
        </w:tc>
      </w:tr>
      <w:tr w:rsidR="003B230F" w:rsidRPr="00590FC4" w:rsidTr="003B230F">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7</w:t>
            </w:r>
          </w:p>
        </w:tc>
        <w:tc>
          <w:tcPr>
            <w:tcW w:w="1420"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&gt; 70</w:t>
            </w:r>
          </w:p>
        </w:tc>
        <w:tc>
          <w:tcPr>
            <w:tcW w:w="16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G</w:t>
            </w:r>
          </w:p>
        </w:tc>
        <w:tc>
          <w:tcPr>
            <w:tcW w:w="1525" w:type="dxa"/>
            <w:tcBorders>
              <w:top w:val="nil"/>
              <w:left w:val="nil"/>
              <w:bottom w:val="single" w:sz="4" w:space="0" w:color="auto"/>
              <w:right w:val="single" w:sz="4" w:space="0" w:color="auto"/>
            </w:tcBorders>
            <w:shd w:val="clear" w:color="auto" w:fill="auto"/>
            <w:noWrap/>
            <w:vAlign w:val="bottom"/>
            <w:hideMark/>
          </w:tcPr>
          <w:p w:rsidR="003B230F" w:rsidRPr="00590FC4" w:rsidRDefault="003B230F"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ABRUPTA</w:t>
            </w:r>
          </w:p>
        </w:tc>
        <w:tc>
          <w:tcPr>
            <w:tcW w:w="1592" w:type="dxa"/>
            <w:tcBorders>
              <w:top w:val="nil"/>
              <w:left w:val="nil"/>
              <w:bottom w:val="single" w:sz="4" w:space="0" w:color="auto"/>
              <w:right w:val="single" w:sz="4" w:space="0" w:color="auto"/>
            </w:tcBorders>
            <w:shd w:val="clear" w:color="auto" w:fill="auto"/>
            <w:noWrap/>
            <w:vAlign w:val="center"/>
            <w:hideMark/>
          </w:tcPr>
          <w:p w:rsidR="003B230F" w:rsidRPr="00590FC4" w:rsidRDefault="003B230F" w:rsidP="003B230F">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0,75</w:t>
            </w:r>
          </w:p>
        </w:tc>
      </w:tr>
    </w:tbl>
    <w:p w:rsidR="00C9217D" w:rsidRPr="00590FC4" w:rsidRDefault="00892598" w:rsidP="00906644">
      <w:pPr>
        <w:spacing w:line="360" w:lineRule="auto"/>
        <w:rPr>
          <w:rFonts w:asciiTheme="majorHAnsi" w:hAnsiTheme="majorHAnsi"/>
          <w:lang w:val="es-ES"/>
        </w:rPr>
      </w:pPr>
      <w:r w:rsidRPr="00590FC4">
        <w:rPr>
          <w:rFonts w:asciiTheme="majorHAnsi" w:hAnsiTheme="majorHAnsi"/>
          <w:lang w:val="es-ES"/>
        </w:rPr>
        <w:t>*Factor</w:t>
      </w:r>
      <w:r w:rsidR="00452F7E" w:rsidRPr="00590FC4">
        <w:rPr>
          <w:rFonts w:asciiTheme="majorHAnsi" w:hAnsiTheme="majorHAnsi"/>
          <w:lang w:val="es-ES"/>
        </w:rPr>
        <w:t xml:space="preserve"> Pendiente</w:t>
      </w:r>
    </w:p>
    <w:p w:rsidR="00664CD9" w:rsidRPr="00590FC4" w:rsidRDefault="008626BF" w:rsidP="00A60371">
      <w:pPr>
        <w:spacing w:line="360" w:lineRule="auto"/>
        <w:ind w:firstLine="708"/>
        <w:rPr>
          <w:rFonts w:asciiTheme="majorHAnsi" w:hAnsiTheme="majorHAnsi"/>
          <w:b/>
          <w:lang w:val="es-ES"/>
        </w:rPr>
      </w:pPr>
      <w:r w:rsidRPr="00590FC4">
        <w:rPr>
          <w:rFonts w:asciiTheme="majorHAnsi" w:hAnsiTheme="majorHAnsi"/>
          <w:b/>
          <w:lang w:val="es-ES"/>
        </w:rPr>
        <w:t>12</w:t>
      </w:r>
      <w:r w:rsidR="00A60371" w:rsidRPr="00590FC4">
        <w:rPr>
          <w:rFonts w:asciiTheme="majorHAnsi" w:hAnsiTheme="majorHAnsi"/>
          <w:b/>
          <w:lang w:val="es-ES"/>
        </w:rPr>
        <w:t xml:space="preserve">.4.- Factor </w:t>
      </w:r>
      <w:r w:rsidR="00664CD9" w:rsidRPr="00590FC4">
        <w:rPr>
          <w:rFonts w:asciiTheme="majorHAnsi" w:hAnsiTheme="majorHAnsi"/>
          <w:b/>
          <w:lang w:val="es-ES"/>
        </w:rPr>
        <w:t>Edad de la plantación.</w:t>
      </w:r>
    </w:p>
    <w:p w:rsidR="00452F7E" w:rsidRDefault="00452F7E" w:rsidP="00906644">
      <w:pPr>
        <w:spacing w:line="360" w:lineRule="auto"/>
        <w:rPr>
          <w:rFonts w:asciiTheme="majorHAnsi" w:hAnsiTheme="majorHAnsi"/>
          <w:lang w:val="es-ES"/>
        </w:rPr>
      </w:pPr>
      <w:r w:rsidRPr="00590FC4">
        <w:rPr>
          <w:rFonts w:asciiTheme="majorHAnsi" w:hAnsiTheme="majorHAnsi"/>
          <w:lang w:val="es-ES"/>
        </w:rPr>
        <w:t xml:space="preserve">Se </w:t>
      </w:r>
      <w:r w:rsidR="008E0C6C" w:rsidRPr="00590FC4">
        <w:rPr>
          <w:rFonts w:asciiTheme="majorHAnsi" w:hAnsiTheme="majorHAnsi"/>
          <w:lang w:val="es-ES"/>
        </w:rPr>
        <w:t>aplica</w:t>
      </w:r>
      <w:r w:rsidR="00D5430E" w:rsidRPr="00590FC4">
        <w:rPr>
          <w:rFonts w:asciiTheme="majorHAnsi" w:hAnsiTheme="majorHAnsi"/>
          <w:lang w:val="es-ES"/>
        </w:rPr>
        <w:t xml:space="preserve"> al subpredio en </w:t>
      </w:r>
      <w:r w:rsidR="008E0C6C" w:rsidRPr="00590FC4">
        <w:rPr>
          <w:rFonts w:asciiTheme="majorHAnsi" w:hAnsiTheme="majorHAnsi"/>
          <w:lang w:val="es-ES"/>
        </w:rPr>
        <w:t>las siguientes coberturas:</w:t>
      </w:r>
    </w:p>
    <w:p w:rsidR="00FA30FE" w:rsidRPr="00590FC4" w:rsidRDefault="00FA30FE" w:rsidP="00906644">
      <w:pPr>
        <w:spacing w:line="360" w:lineRule="auto"/>
        <w:rPr>
          <w:rFonts w:asciiTheme="majorHAnsi" w:hAnsiTheme="majorHAnsi"/>
          <w:lang w:val="es-ES"/>
        </w:rPr>
      </w:pPr>
    </w:p>
    <w:p w:rsidR="008E0C6C" w:rsidRPr="00590FC4" w:rsidRDefault="008E0C6C" w:rsidP="00906644">
      <w:pPr>
        <w:spacing w:line="360" w:lineRule="auto"/>
        <w:rPr>
          <w:rFonts w:asciiTheme="majorHAnsi" w:hAnsiTheme="majorHAnsi"/>
          <w:lang w:val="es-ES"/>
        </w:rPr>
      </w:pPr>
      <w:r w:rsidRPr="00590FC4">
        <w:rPr>
          <w:rFonts w:asciiTheme="majorHAnsi" w:hAnsiTheme="majorHAnsi"/>
          <w:b/>
          <w:lang w:val="es-ES"/>
        </w:rPr>
        <w:lastRenderedPageBreak/>
        <w:t>Tabla</w:t>
      </w:r>
      <w:r w:rsidR="009343D1" w:rsidRPr="00590FC4">
        <w:rPr>
          <w:rFonts w:asciiTheme="majorHAnsi" w:hAnsiTheme="majorHAnsi"/>
          <w:b/>
          <w:lang w:val="es-ES"/>
        </w:rPr>
        <w:t xml:space="preserve"> 9</w:t>
      </w:r>
      <w:r w:rsidRPr="00590FC4">
        <w:rPr>
          <w:rFonts w:asciiTheme="majorHAnsi" w:hAnsiTheme="majorHAnsi"/>
          <w:b/>
          <w:lang w:val="es-ES"/>
        </w:rPr>
        <w:t>.-</w:t>
      </w:r>
      <w:r w:rsidR="004D430C" w:rsidRPr="00590FC4">
        <w:rPr>
          <w:rFonts w:asciiTheme="majorHAnsi" w:hAnsiTheme="majorHAnsi"/>
          <w:lang w:val="es-ES"/>
        </w:rPr>
        <w:t xml:space="preserve"> Coberturas a las cuales s</w:t>
      </w:r>
      <w:r w:rsidR="00D5430E" w:rsidRPr="00590FC4">
        <w:rPr>
          <w:rFonts w:asciiTheme="majorHAnsi" w:hAnsiTheme="majorHAnsi"/>
          <w:lang w:val="es-ES"/>
        </w:rPr>
        <w:t>e aplica el factor edad.</w:t>
      </w:r>
    </w:p>
    <w:p w:rsidR="00A60371" w:rsidRPr="00590FC4" w:rsidRDefault="008E0C6C" w:rsidP="00906644">
      <w:pPr>
        <w:spacing w:line="360" w:lineRule="auto"/>
        <w:rPr>
          <w:rFonts w:asciiTheme="majorHAnsi" w:hAnsiTheme="majorHAnsi"/>
          <w:lang w:val="es-ES"/>
        </w:rPr>
      </w:pPr>
      <w:r w:rsidRPr="00590FC4">
        <w:rPr>
          <w:rFonts w:asciiTheme="majorHAnsi" w:hAnsiTheme="majorHAnsi"/>
          <w:noProof/>
          <w:lang w:val="es-EC" w:eastAsia="es-EC"/>
        </w:rPr>
        <w:drawing>
          <wp:inline distT="0" distB="0" distL="0" distR="0" wp14:anchorId="05E31126" wp14:editId="73158850">
            <wp:extent cx="5324475" cy="38576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24475" cy="3857625"/>
                    </a:xfrm>
                    <a:prstGeom prst="rect">
                      <a:avLst/>
                    </a:prstGeom>
                    <a:noFill/>
                    <a:ln>
                      <a:noFill/>
                    </a:ln>
                  </pic:spPr>
                </pic:pic>
              </a:graphicData>
            </a:graphic>
          </wp:inline>
        </w:drawing>
      </w:r>
    </w:p>
    <w:p w:rsidR="004D430C" w:rsidRPr="00590FC4" w:rsidRDefault="004D430C" w:rsidP="00906644">
      <w:pPr>
        <w:spacing w:line="360" w:lineRule="auto"/>
        <w:rPr>
          <w:rFonts w:asciiTheme="majorHAnsi" w:hAnsiTheme="majorHAnsi"/>
          <w:b/>
          <w:lang w:val="es-ES"/>
        </w:rPr>
      </w:pPr>
    </w:p>
    <w:p w:rsidR="000253B9" w:rsidRPr="00590FC4" w:rsidRDefault="009343D1" w:rsidP="00906644">
      <w:pPr>
        <w:spacing w:line="360" w:lineRule="auto"/>
        <w:rPr>
          <w:rFonts w:asciiTheme="majorHAnsi" w:hAnsiTheme="majorHAnsi"/>
          <w:lang w:val="es-ES"/>
        </w:rPr>
      </w:pPr>
      <w:r w:rsidRPr="00590FC4">
        <w:rPr>
          <w:rFonts w:asciiTheme="majorHAnsi" w:hAnsiTheme="majorHAnsi"/>
          <w:b/>
          <w:lang w:val="es-ES"/>
        </w:rPr>
        <w:t>Tabla 10</w:t>
      </w:r>
      <w:r w:rsidR="00A60371" w:rsidRPr="00590FC4">
        <w:rPr>
          <w:rFonts w:asciiTheme="majorHAnsi" w:hAnsiTheme="majorHAnsi"/>
          <w:b/>
          <w:lang w:val="es-ES"/>
        </w:rPr>
        <w:t>.-</w:t>
      </w:r>
      <w:r w:rsidR="00A60371" w:rsidRPr="00590FC4">
        <w:rPr>
          <w:rFonts w:asciiTheme="majorHAnsi" w:hAnsiTheme="majorHAnsi"/>
          <w:lang w:val="es-ES"/>
        </w:rPr>
        <w:t xml:space="preserve"> C</w:t>
      </w:r>
      <w:r w:rsidR="000253B9" w:rsidRPr="00590FC4">
        <w:rPr>
          <w:rFonts w:asciiTheme="majorHAnsi" w:hAnsiTheme="majorHAnsi"/>
          <w:lang w:val="es-ES"/>
        </w:rPr>
        <w:t xml:space="preserve">oeficiente para </w:t>
      </w:r>
      <w:r w:rsidR="00A60371" w:rsidRPr="00590FC4">
        <w:rPr>
          <w:rFonts w:asciiTheme="majorHAnsi" w:hAnsiTheme="majorHAnsi"/>
          <w:lang w:val="es-ES"/>
        </w:rPr>
        <w:t>el factor edad de la plantación</w:t>
      </w:r>
    </w:p>
    <w:tbl>
      <w:tblPr>
        <w:tblW w:w="4274" w:type="dxa"/>
        <w:jc w:val="center"/>
        <w:tblInd w:w="55" w:type="dxa"/>
        <w:tblCellMar>
          <w:left w:w="70" w:type="dxa"/>
          <w:right w:w="70" w:type="dxa"/>
        </w:tblCellMar>
        <w:tblLook w:val="04A0" w:firstRow="1" w:lastRow="0" w:firstColumn="1" w:lastColumn="0" w:noHBand="0" w:noVBand="1"/>
      </w:tblPr>
      <w:tblGrid>
        <w:gridCol w:w="2390"/>
        <w:gridCol w:w="1884"/>
      </w:tblGrid>
      <w:tr w:rsidR="00664CD9" w:rsidRPr="00590FC4" w:rsidTr="00170893">
        <w:trPr>
          <w:trHeight w:val="313"/>
          <w:jc w:val="center"/>
        </w:trPr>
        <w:tc>
          <w:tcPr>
            <w:tcW w:w="239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590FC4"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DESCRIPCION </w:t>
            </w:r>
            <w:r w:rsidR="00664CD9" w:rsidRPr="00590FC4">
              <w:rPr>
                <w:rFonts w:asciiTheme="majorHAnsi" w:eastAsia="Times New Roman" w:hAnsiTheme="majorHAnsi" w:cs="Calibri"/>
                <w:b/>
                <w:bCs/>
                <w:color w:val="000000"/>
                <w:sz w:val="22"/>
                <w:szCs w:val="22"/>
                <w:lang w:val="es-EC" w:eastAsia="es-EC"/>
              </w:rPr>
              <w:t>EDAD</w:t>
            </w:r>
          </w:p>
        </w:tc>
        <w:tc>
          <w:tcPr>
            <w:tcW w:w="1884"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590FC4" w:rsidRDefault="008E0C6C"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w:t>
            </w:r>
            <w:r w:rsidR="00892598" w:rsidRPr="00590FC4">
              <w:rPr>
                <w:rFonts w:asciiTheme="majorHAnsi" w:eastAsia="Times New Roman" w:hAnsiTheme="majorHAnsi" w:cs="Calibri"/>
                <w:b/>
                <w:bCs/>
                <w:color w:val="000000"/>
                <w:sz w:val="22"/>
                <w:szCs w:val="22"/>
                <w:lang w:val="es-EC" w:eastAsia="es-EC"/>
              </w:rPr>
              <w:t xml:space="preserve">COEFICIENTE </w:t>
            </w:r>
            <w:r w:rsidR="00664CD9" w:rsidRPr="00590FC4">
              <w:rPr>
                <w:rFonts w:asciiTheme="majorHAnsi" w:eastAsia="Times New Roman" w:hAnsiTheme="majorHAnsi" w:cs="Calibri"/>
                <w:b/>
                <w:bCs/>
                <w:color w:val="000000"/>
                <w:sz w:val="22"/>
                <w:szCs w:val="22"/>
                <w:lang w:val="es-EC" w:eastAsia="es-EC"/>
              </w:rPr>
              <w:t>EDAD</w:t>
            </w:r>
          </w:p>
        </w:tc>
      </w:tr>
      <w:tr w:rsidR="00664CD9" w:rsidRPr="00590FC4"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PLENA PRODUCCION</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r w:rsidR="00664CD9" w:rsidRPr="00590FC4"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EN DESARROLLO</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0,90</w:t>
            </w:r>
          </w:p>
        </w:tc>
      </w:tr>
      <w:tr w:rsidR="00664CD9" w:rsidRPr="00590FC4"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FIN DE PRODUCCION</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0,90</w:t>
            </w:r>
          </w:p>
        </w:tc>
      </w:tr>
      <w:tr w:rsidR="00664CD9" w:rsidRPr="00590FC4"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bottom"/>
            <w:hideMark/>
          </w:tcPr>
          <w:p w:rsidR="00664CD9" w:rsidRPr="00590FC4" w:rsidRDefault="00664CD9" w:rsidP="00906644">
            <w:pPr>
              <w:spacing w:after="0" w:line="360" w:lineRule="auto"/>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NO APLICA</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bl>
    <w:p w:rsidR="00664CD9" w:rsidRPr="00590FC4" w:rsidRDefault="00892598" w:rsidP="00A60371">
      <w:pPr>
        <w:spacing w:line="360" w:lineRule="auto"/>
        <w:jc w:val="center"/>
        <w:rPr>
          <w:rFonts w:asciiTheme="majorHAnsi" w:hAnsiTheme="majorHAnsi"/>
          <w:lang w:val="es-ES"/>
        </w:rPr>
      </w:pPr>
      <w:r w:rsidRPr="00590FC4">
        <w:rPr>
          <w:rFonts w:asciiTheme="majorHAnsi" w:hAnsiTheme="majorHAnsi"/>
          <w:lang w:val="es-ES"/>
        </w:rPr>
        <w:t>*Factor</w:t>
      </w:r>
      <w:r w:rsidR="008E0C6C" w:rsidRPr="00590FC4">
        <w:rPr>
          <w:rFonts w:asciiTheme="majorHAnsi" w:hAnsiTheme="majorHAnsi"/>
          <w:lang w:val="es-ES"/>
        </w:rPr>
        <w:t xml:space="preserve"> Edad</w:t>
      </w:r>
    </w:p>
    <w:p w:rsidR="003B230F" w:rsidRPr="00590FC4" w:rsidRDefault="003B230F" w:rsidP="00A60371">
      <w:pPr>
        <w:spacing w:line="360" w:lineRule="auto"/>
        <w:ind w:firstLine="708"/>
        <w:rPr>
          <w:rFonts w:asciiTheme="majorHAnsi" w:hAnsiTheme="majorHAnsi"/>
          <w:b/>
          <w:lang w:val="es-ES"/>
        </w:rPr>
      </w:pPr>
    </w:p>
    <w:p w:rsidR="00664CD9" w:rsidRPr="00590FC4" w:rsidRDefault="008626BF" w:rsidP="00A60371">
      <w:pPr>
        <w:spacing w:line="360" w:lineRule="auto"/>
        <w:ind w:firstLine="708"/>
        <w:rPr>
          <w:rFonts w:asciiTheme="majorHAnsi" w:hAnsiTheme="majorHAnsi"/>
          <w:b/>
          <w:lang w:val="es-ES"/>
        </w:rPr>
      </w:pPr>
      <w:r w:rsidRPr="00590FC4">
        <w:rPr>
          <w:rFonts w:asciiTheme="majorHAnsi" w:hAnsiTheme="majorHAnsi"/>
          <w:b/>
          <w:lang w:val="es-ES"/>
        </w:rPr>
        <w:t>12</w:t>
      </w:r>
      <w:r w:rsidR="00A60371" w:rsidRPr="00590FC4">
        <w:rPr>
          <w:rFonts w:asciiTheme="majorHAnsi" w:hAnsiTheme="majorHAnsi"/>
          <w:b/>
          <w:lang w:val="es-ES"/>
        </w:rPr>
        <w:t xml:space="preserve">.5.- Factor </w:t>
      </w:r>
      <w:r w:rsidR="00664CD9" w:rsidRPr="00590FC4">
        <w:rPr>
          <w:rFonts w:asciiTheme="majorHAnsi" w:hAnsiTheme="majorHAnsi"/>
          <w:b/>
          <w:lang w:val="es-ES"/>
        </w:rPr>
        <w:t>Titularidad (situación legal)</w:t>
      </w:r>
    </w:p>
    <w:p w:rsidR="008E0C6C" w:rsidRPr="00590FC4" w:rsidRDefault="00D5430E" w:rsidP="00906644">
      <w:pPr>
        <w:spacing w:line="360" w:lineRule="auto"/>
        <w:rPr>
          <w:rFonts w:asciiTheme="majorHAnsi" w:hAnsiTheme="majorHAnsi"/>
          <w:lang w:val="es-ES"/>
        </w:rPr>
      </w:pPr>
      <w:r w:rsidRPr="00590FC4">
        <w:rPr>
          <w:rFonts w:asciiTheme="majorHAnsi" w:hAnsiTheme="majorHAnsi"/>
          <w:lang w:val="es-ES"/>
        </w:rPr>
        <w:t xml:space="preserve">Este factor se aplica al predio, el grado de afectación para los predios que muestren incertidumbre en su situación legal se verán afectados por una </w:t>
      </w:r>
      <w:r w:rsidRPr="00590FC4">
        <w:rPr>
          <w:rFonts w:asciiTheme="majorHAnsi" w:hAnsiTheme="majorHAnsi"/>
          <w:lang w:val="es-ES"/>
        </w:rPr>
        <w:lastRenderedPageBreak/>
        <w:t>disminución del 5% al valor bruto del predio, considerando que desconocemos las circunstancias de esta incertidumbre en cuanto a su legalidad para este factor se ha tomado el mínimo de afectación.</w:t>
      </w:r>
    </w:p>
    <w:p w:rsidR="000253B9" w:rsidRPr="00590FC4" w:rsidRDefault="009343D1" w:rsidP="00906644">
      <w:pPr>
        <w:spacing w:line="360" w:lineRule="auto"/>
        <w:rPr>
          <w:rFonts w:asciiTheme="majorHAnsi" w:hAnsiTheme="majorHAnsi"/>
          <w:lang w:val="es-ES"/>
        </w:rPr>
      </w:pPr>
      <w:r w:rsidRPr="00590FC4">
        <w:rPr>
          <w:rFonts w:asciiTheme="majorHAnsi" w:hAnsiTheme="majorHAnsi"/>
          <w:b/>
          <w:lang w:val="es-ES"/>
        </w:rPr>
        <w:t>Tabla 11</w:t>
      </w:r>
      <w:r w:rsidR="00A60371" w:rsidRPr="00590FC4">
        <w:rPr>
          <w:rFonts w:asciiTheme="majorHAnsi" w:hAnsiTheme="majorHAnsi"/>
          <w:b/>
          <w:lang w:val="es-ES"/>
        </w:rPr>
        <w:t>.-</w:t>
      </w:r>
      <w:r w:rsidR="00A60371" w:rsidRPr="00590FC4">
        <w:rPr>
          <w:rFonts w:asciiTheme="majorHAnsi" w:hAnsiTheme="majorHAnsi"/>
          <w:lang w:val="es-ES"/>
        </w:rPr>
        <w:t xml:space="preserve"> C</w:t>
      </w:r>
      <w:r w:rsidR="000253B9" w:rsidRPr="00590FC4">
        <w:rPr>
          <w:rFonts w:asciiTheme="majorHAnsi" w:hAnsiTheme="majorHAnsi"/>
          <w:lang w:val="es-ES"/>
        </w:rPr>
        <w:t>oeficiente ti</w:t>
      </w:r>
      <w:r w:rsidR="008968DC" w:rsidRPr="00590FC4">
        <w:rPr>
          <w:rFonts w:asciiTheme="majorHAnsi" w:hAnsiTheme="majorHAnsi"/>
          <w:lang w:val="es-ES"/>
        </w:rPr>
        <w:t>tularidad aplicado al cantón</w:t>
      </w:r>
    </w:p>
    <w:tbl>
      <w:tblPr>
        <w:tblW w:w="3440" w:type="dxa"/>
        <w:jc w:val="center"/>
        <w:tblInd w:w="55" w:type="dxa"/>
        <w:tblCellMar>
          <w:left w:w="70" w:type="dxa"/>
          <w:right w:w="70" w:type="dxa"/>
        </w:tblCellMar>
        <w:tblLook w:val="04A0" w:firstRow="1" w:lastRow="0" w:firstColumn="1" w:lastColumn="0" w:noHBand="0" w:noVBand="1"/>
      </w:tblPr>
      <w:tblGrid>
        <w:gridCol w:w="2020"/>
        <w:gridCol w:w="1592"/>
      </w:tblGrid>
      <w:tr w:rsidR="00664CD9" w:rsidRPr="00590FC4"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590FC4"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DESCRIPCION </w:t>
            </w:r>
            <w:r w:rsidR="00664CD9" w:rsidRPr="00590FC4">
              <w:rPr>
                <w:rFonts w:asciiTheme="majorHAnsi" w:eastAsia="Times New Roman" w:hAnsiTheme="majorHAnsi" w:cs="Calibri"/>
                <w:b/>
                <w:bCs/>
                <w:color w:val="000000"/>
                <w:sz w:val="22"/>
                <w:szCs w:val="22"/>
                <w:lang w:val="es-EC" w:eastAsia="es-EC"/>
              </w:rPr>
              <w:t>TITUL</w:t>
            </w:r>
            <w:r w:rsidRPr="00590FC4">
              <w:rPr>
                <w:rFonts w:asciiTheme="majorHAnsi" w:eastAsia="Times New Roman" w:hAnsiTheme="majorHAnsi" w:cs="Calibri"/>
                <w:b/>
                <w:bCs/>
                <w:color w:val="000000"/>
                <w:sz w:val="22"/>
                <w:szCs w:val="22"/>
                <w:lang w:val="es-EC" w:eastAsia="es-EC"/>
              </w:rPr>
              <w:t>ARIDAD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590FC4"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 xml:space="preserve">*COEFICIENTE </w:t>
            </w:r>
            <w:r w:rsidR="00664CD9" w:rsidRPr="00590FC4">
              <w:rPr>
                <w:rFonts w:asciiTheme="majorHAnsi" w:eastAsia="Times New Roman" w:hAnsiTheme="majorHAnsi" w:cs="Calibri"/>
                <w:b/>
                <w:bCs/>
                <w:color w:val="000000"/>
                <w:sz w:val="22"/>
                <w:szCs w:val="22"/>
                <w:lang w:val="es-EC" w:eastAsia="es-EC"/>
              </w:rPr>
              <w:t>TITUL</w:t>
            </w:r>
            <w:r w:rsidRPr="00590FC4">
              <w:rPr>
                <w:rFonts w:asciiTheme="majorHAnsi" w:eastAsia="Times New Roman" w:hAnsiTheme="majorHAnsi" w:cs="Calibri"/>
                <w:b/>
                <w:bCs/>
                <w:color w:val="000000"/>
                <w:sz w:val="22"/>
                <w:szCs w:val="22"/>
                <w:lang w:val="es-EC" w:eastAsia="es-EC"/>
              </w:rPr>
              <w:t>ARIDAD</w:t>
            </w:r>
          </w:p>
        </w:tc>
      </w:tr>
      <w:tr w:rsidR="00664CD9" w:rsidRPr="00590FC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CON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r w:rsidR="00664CD9" w:rsidRPr="00590FC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SIN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0,95</w:t>
            </w:r>
          </w:p>
        </w:tc>
      </w:tr>
      <w:tr w:rsidR="00664CD9" w:rsidRPr="00590FC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590FC4"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S/I</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590FC4"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1,00</w:t>
            </w:r>
          </w:p>
        </w:tc>
      </w:tr>
    </w:tbl>
    <w:p w:rsidR="00664CD9" w:rsidRPr="00590FC4" w:rsidRDefault="00D5430E" w:rsidP="00A60371">
      <w:pPr>
        <w:spacing w:line="360" w:lineRule="auto"/>
        <w:jc w:val="center"/>
        <w:rPr>
          <w:rFonts w:asciiTheme="majorHAnsi" w:hAnsiTheme="majorHAnsi"/>
          <w:lang w:val="es-ES"/>
        </w:rPr>
      </w:pPr>
      <w:r w:rsidRPr="00590FC4">
        <w:rPr>
          <w:rFonts w:asciiTheme="majorHAnsi" w:hAnsiTheme="majorHAnsi"/>
          <w:b/>
          <w:lang w:val="es-ES"/>
        </w:rPr>
        <w:t>*</w:t>
      </w:r>
      <w:r w:rsidRPr="00590FC4">
        <w:rPr>
          <w:rFonts w:asciiTheme="majorHAnsi" w:hAnsiTheme="majorHAnsi"/>
          <w:lang w:val="es-ES"/>
        </w:rPr>
        <w:t>Coeficiente Titularidad</w:t>
      </w:r>
    </w:p>
    <w:p w:rsidR="00D5430E" w:rsidRPr="00590FC4" w:rsidRDefault="008626BF" w:rsidP="004D3D0D">
      <w:pPr>
        <w:spacing w:line="360" w:lineRule="auto"/>
        <w:ind w:firstLine="708"/>
        <w:rPr>
          <w:rFonts w:asciiTheme="majorHAnsi" w:hAnsiTheme="majorHAnsi"/>
          <w:b/>
          <w:lang w:val="es-ES"/>
        </w:rPr>
      </w:pPr>
      <w:r w:rsidRPr="00590FC4">
        <w:rPr>
          <w:rFonts w:asciiTheme="majorHAnsi" w:hAnsiTheme="majorHAnsi"/>
          <w:b/>
          <w:lang w:val="es-ES"/>
        </w:rPr>
        <w:t>12</w:t>
      </w:r>
      <w:r w:rsidR="00A60371" w:rsidRPr="00590FC4">
        <w:rPr>
          <w:rFonts w:asciiTheme="majorHAnsi" w:hAnsiTheme="majorHAnsi"/>
          <w:b/>
          <w:lang w:val="es-ES"/>
        </w:rPr>
        <w:t xml:space="preserve">.6.- Factor </w:t>
      </w:r>
      <w:r w:rsidR="00D5430E" w:rsidRPr="00590FC4">
        <w:rPr>
          <w:rFonts w:asciiTheme="majorHAnsi" w:hAnsiTheme="majorHAnsi"/>
          <w:b/>
          <w:lang w:val="es-ES"/>
        </w:rPr>
        <w:t>Diversificación</w:t>
      </w:r>
    </w:p>
    <w:p w:rsidR="001D57BF" w:rsidRPr="00590FC4" w:rsidRDefault="009533E9" w:rsidP="00906644">
      <w:pPr>
        <w:spacing w:line="360" w:lineRule="auto"/>
        <w:rPr>
          <w:rFonts w:asciiTheme="majorHAnsi" w:hAnsiTheme="majorHAnsi"/>
          <w:lang w:val="es-ES"/>
        </w:rPr>
      </w:pPr>
      <w:r w:rsidRPr="00590FC4">
        <w:rPr>
          <w:rFonts w:asciiTheme="majorHAnsi" w:hAnsiTheme="majorHAnsi"/>
          <w:lang w:val="es-ES"/>
        </w:rPr>
        <w:t xml:space="preserve">Este factor se aplicara de acuerdo al criterio técnico municipal y mediante ordenanza, a uno o varios predios a diferencia del resto de factores que se aplican a nivel cantonal, estos predios </w:t>
      </w:r>
      <w:r w:rsidR="00E978BA" w:rsidRPr="00590FC4">
        <w:rPr>
          <w:rFonts w:asciiTheme="majorHAnsi" w:hAnsiTheme="majorHAnsi"/>
          <w:lang w:val="es-ES"/>
        </w:rPr>
        <w:t>deben mostrar</w:t>
      </w:r>
      <w:r w:rsidRPr="00590FC4">
        <w:rPr>
          <w:rFonts w:asciiTheme="majorHAnsi" w:hAnsiTheme="majorHAnsi"/>
          <w:lang w:val="es-ES"/>
        </w:rPr>
        <w:t xml:space="preserve"> </w:t>
      </w:r>
      <w:r w:rsidR="00E978BA" w:rsidRPr="00590FC4">
        <w:rPr>
          <w:rFonts w:asciiTheme="majorHAnsi" w:hAnsiTheme="majorHAnsi"/>
          <w:lang w:val="es-ES"/>
        </w:rPr>
        <w:t>algún tipo de</w:t>
      </w:r>
      <w:r w:rsidRPr="00590FC4">
        <w:rPr>
          <w:rFonts w:asciiTheme="majorHAnsi" w:hAnsiTheme="majorHAnsi"/>
          <w:lang w:val="es-ES"/>
        </w:rPr>
        <w:t xml:space="preserve"> peculiar</w:t>
      </w:r>
      <w:r w:rsidR="00E978BA" w:rsidRPr="00590FC4">
        <w:rPr>
          <w:rFonts w:asciiTheme="majorHAnsi" w:hAnsiTheme="majorHAnsi"/>
          <w:lang w:val="es-ES"/>
        </w:rPr>
        <w:t>idad</w:t>
      </w:r>
      <w:r w:rsidRPr="00590FC4">
        <w:rPr>
          <w:rFonts w:asciiTheme="majorHAnsi" w:hAnsiTheme="majorHAnsi"/>
          <w:lang w:val="es-ES"/>
        </w:rPr>
        <w:t xml:space="preserve"> que influye en su avaluó final. Por ejemplo </w:t>
      </w:r>
      <w:r w:rsidR="00E978BA" w:rsidRPr="00590FC4">
        <w:rPr>
          <w:rFonts w:asciiTheme="majorHAnsi" w:hAnsiTheme="majorHAnsi"/>
          <w:lang w:val="es-ES"/>
        </w:rPr>
        <w:t>p</w:t>
      </w:r>
      <w:r w:rsidRPr="00590FC4">
        <w:rPr>
          <w:rFonts w:asciiTheme="majorHAnsi" w:hAnsiTheme="majorHAnsi"/>
          <w:lang w:val="es-ES"/>
        </w:rPr>
        <w:t>redios junto a un relleno sanitario o predios en situación de riesgo.</w:t>
      </w:r>
    </w:p>
    <w:p w:rsidR="00E66B9C" w:rsidRPr="00590FC4" w:rsidRDefault="00E66B9C" w:rsidP="00906644">
      <w:pPr>
        <w:spacing w:line="360" w:lineRule="auto"/>
        <w:rPr>
          <w:rFonts w:asciiTheme="majorHAnsi" w:hAnsiTheme="majorHAnsi"/>
          <w:lang w:val="es-ES"/>
        </w:rPr>
      </w:pPr>
    </w:p>
    <w:p w:rsidR="00C9217D" w:rsidRPr="00590FC4" w:rsidRDefault="00CE5E84" w:rsidP="00906644">
      <w:pPr>
        <w:spacing w:line="360" w:lineRule="auto"/>
        <w:rPr>
          <w:rFonts w:asciiTheme="majorHAnsi" w:hAnsiTheme="majorHAnsi"/>
          <w:b/>
          <w:lang w:val="es-ES"/>
        </w:rPr>
      </w:pPr>
      <w:r w:rsidRPr="00590FC4">
        <w:rPr>
          <w:rFonts w:asciiTheme="majorHAnsi" w:hAnsiTheme="majorHAnsi"/>
          <w:b/>
          <w:lang w:val="es-ES"/>
        </w:rPr>
        <w:t>1</w:t>
      </w:r>
      <w:r w:rsidR="008626BF" w:rsidRPr="00590FC4">
        <w:rPr>
          <w:rFonts w:asciiTheme="majorHAnsi" w:hAnsiTheme="majorHAnsi"/>
          <w:b/>
          <w:lang w:val="es-ES"/>
        </w:rPr>
        <w:t>3</w:t>
      </w:r>
      <w:r w:rsidR="004D3D0D" w:rsidRPr="00590FC4">
        <w:rPr>
          <w:rFonts w:asciiTheme="majorHAnsi" w:hAnsiTheme="majorHAnsi"/>
          <w:b/>
          <w:lang w:val="es-ES"/>
        </w:rPr>
        <w:t xml:space="preserve">.- </w:t>
      </w:r>
      <w:r w:rsidRPr="00590FC4">
        <w:rPr>
          <w:rFonts w:asciiTheme="majorHAnsi" w:hAnsiTheme="majorHAnsi"/>
          <w:b/>
          <w:lang w:val="es-ES"/>
        </w:rPr>
        <w:t>VALORACIÓN DE PREDIOS RURALES</w:t>
      </w:r>
    </w:p>
    <w:p w:rsidR="00C9217D" w:rsidRPr="00590FC4" w:rsidRDefault="00997DD5" w:rsidP="00906644">
      <w:pPr>
        <w:spacing w:line="360" w:lineRule="auto"/>
        <w:rPr>
          <w:rFonts w:asciiTheme="majorHAnsi" w:hAnsiTheme="majorHAnsi"/>
          <w:lang w:val="es-ES"/>
        </w:rPr>
      </w:pPr>
      <w:r w:rsidRPr="00590FC4">
        <w:rPr>
          <w:rFonts w:asciiTheme="majorHAnsi" w:hAnsiTheme="majorHAnsi"/>
          <w:lang w:val="es-ES"/>
        </w:rPr>
        <w:t>La valoración masiva de predios rurales es el resultado de:</w:t>
      </w:r>
    </w:p>
    <w:p w:rsidR="007C1720" w:rsidRPr="00590FC4" w:rsidRDefault="007C1720" w:rsidP="00906644">
      <w:pPr>
        <w:spacing w:line="360" w:lineRule="auto"/>
        <w:rPr>
          <w:rFonts w:asciiTheme="majorHAnsi" w:hAnsiTheme="majorHAnsi"/>
          <w:lang w:val="es-EC"/>
        </w:rPr>
      </w:pPr>
    </w:p>
    <w:p w:rsidR="00997DD5" w:rsidRPr="00590FC4" w:rsidRDefault="001873A9" w:rsidP="00997DD5">
      <w:pPr>
        <w:rPr>
          <w:rFonts w:asciiTheme="majorHAnsi" w:hAnsiTheme="majorHAnsi"/>
          <w:iCs/>
          <w:sz w:val="22"/>
          <w:szCs w:val="22"/>
        </w:rPr>
      </w:pPr>
      <m:oMathPara>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r>
            <w:rPr>
              <w:rFonts w:ascii="Cambria Math" w:hAnsi="Cambria Math"/>
              <w:sz w:val="22"/>
              <w:szCs w:val="22"/>
            </w:rPr>
            <m:t>=</m:t>
          </m:r>
          <m:nary>
            <m:naryPr>
              <m:chr m:val="∑"/>
              <m:limLoc m:val="undOvr"/>
              <m:subHide m:val="1"/>
              <m:supHide m:val="1"/>
              <m:ctrlPr>
                <w:rPr>
                  <w:rFonts w:ascii="Cambria Math" w:eastAsiaTheme="minorEastAsia" w:hAnsi="Cambria Math"/>
                  <w:i/>
                  <w:iCs/>
                  <w:sz w:val="22"/>
                  <w:szCs w:val="22"/>
                  <w:lang w:eastAsia="es-ES"/>
                </w:rPr>
              </m:ctrlPr>
            </m:naryPr>
            <m:sub/>
            <m:sup/>
            <m:e>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2</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2</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n</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n</m:t>
                      </m:r>
                    </m:sub>
                  </m:sSub>
                </m:e>
              </m:d>
            </m:e>
          </m:nary>
        </m:oMath>
      </m:oMathPara>
    </w:p>
    <w:p w:rsidR="00997DD5" w:rsidRPr="00590FC4" w:rsidRDefault="00997DD5" w:rsidP="00997DD5">
      <w:pPr>
        <w:rPr>
          <w:rFonts w:asciiTheme="majorHAnsi" w:hAnsiTheme="majorHAnsi"/>
          <w:iCs/>
          <w:sz w:val="22"/>
          <w:szCs w:val="22"/>
        </w:rPr>
      </w:pPr>
    </w:p>
    <w:p w:rsidR="00997DD5" w:rsidRPr="00590FC4" w:rsidRDefault="00997DD5" w:rsidP="00997DD5">
      <w:pPr>
        <w:rPr>
          <w:rFonts w:asciiTheme="majorHAnsi" w:hAnsiTheme="majorHAnsi"/>
          <w:iCs/>
          <w:sz w:val="22"/>
          <w:szCs w:val="22"/>
        </w:rPr>
      </w:pPr>
      <w:proofErr w:type="spellStart"/>
      <w:r w:rsidRPr="00590FC4">
        <w:rPr>
          <w:rFonts w:asciiTheme="majorHAnsi" w:hAnsiTheme="majorHAnsi"/>
          <w:iCs/>
          <w:sz w:val="22"/>
          <w:szCs w:val="22"/>
        </w:rPr>
        <w:t>Donde</w:t>
      </w:r>
      <w:proofErr w:type="spellEnd"/>
      <w:r w:rsidRPr="00590FC4">
        <w:rPr>
          <w:rFonts w:asciiTheme="majorHAnsi" w:hAnsiTheme="majorHAnsi"/>
          <w:iCs/>
          <w:sz w:val="22"/>
          <w:szCs w:val="22"/>
        </w:rPr>
        <w:t>:</w:t>
      </w:r>
    </w:p>
    <w:p w:rsidR="00997DD5" w:rsidRPr="00590FC4" w:rsidRDefault="00997DD5" w:rsidP="00997DD5">
      <w:pPr>
        <w:rPr>
          <w:rFonts w:asciiTheme="majorHAnsi" w:hAnsiTheme="majorHAnsi"/>
          <w:iCs/>
          <w:sz w:val="22"/>
          <w:szCs w:val="22"/>
        </w:rPr>
      </w:pPr>
    </w:p>
    <w:p w:rsidR="00997DD5" w:rsidRPr="00590FC4" w:rsidRDefault="001873A9" w:rsidP="00997DD5">
      <w:pPr>
        <w:rPr>
          <w:rFonts w:asciiTheme="majorHAnsi" w:hAnsiTheme="majorHAnsi"/>
          <w:iCs/>
          <w:sz w:val="22"/>
          <w:szCs w:val="22"/>
        </w:rPr>
      </w:pPr>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oMath>
      <w:r w:rsidR="00997DD5" w:rsidRPr="00590FC4">
        <w:rPr>
          <w:rFonts w:asciiTheme="majorHAnsi" w:hAnsiTheme="majorHAnsi"/>
          <w:sz w:val="22"/>
          <w:szCs w:val="22"/>
        </w:rPr>
        <w:t xml:space="preserve">  =   Avalúo masivo del predio, </w:t>
      </w:r>
      <w:r w:rsidR="00997DD5" w:rsidRPr="00590FC4">
        <w:rPr>
          <w:rFonts w:asciiTheme="majorHAnsi" w:hAnsiTheme="majorHAnsi"/>
          <w:iCs/>
          <w:sz w:val="22"/>
          <w:szCs w:val="22"/>
        </w:rPr>
        <w:t>expresado en dólares de los Estados Unidos de Norteamérica ($USD)</w:t>
      </w:r>
    </w:p>
    <w:p w:rsidR="00997DD5" w:rsidRPr="00590FC4" w:rsidRDefault="001873A9" w:rsidP="00997DD5">
      <w:pPr>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1…n</m:t>
            </m:r>
          </m:sub>
        </m:sSub>
      </m:oMath>
      <w:r w:rsidR="00997DD5" w:rsidRPr="00590FC4">
        <w:rPr>
          <w:rFonts w:asciiTheme="majorHAnsi" w:hAnsiTheme="majorHAnsi"/>
          <w:iCs/>
          <w:sz w:val="22"/>
          <w:szCs w:val="22"/>
        </w:rPr>
        <w:t xml:space="preserve"> = Superficie del subpredio intersecada con las ZAH, expresada en hectáreas</w:t>
      </w:r>
    </w:p>
    <w:p w:rsidR="00997DD5" w:rsidRPr="00590FC4" w:rsidRDefault="001873A9" w:rsidP="00997DD5">
      <w:pPr>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1…n</m:t>
            </m:r>
          </m:sub>
        </m:sSub>
      </m:oMath>
      <w:r w:rsidR="00997DD5" w:rsidRPr="00590FC4">
        <w:rPr>
          <w:rFonts w:asciiTheme="majorHAnsi" w:hAnsiTheme="majorHAnsi"/>
          <w:iCs/>
          <w:sz w:val="22"/>
          <w:szCs w:val="22"/>
        </w:rPr>
        <w:t xml:space="preserve">  = Precio o valor de la ZAH, expresado en dólares de los Estados Unidos de Norteamérica por hectárea ($USD/ha)</w:t>
      </w:r>
    </w:p>
    <w:p w:rsidR="00997DD5" w:rsidRPr="00590FC4" w:rsidRDefault="00997DD5" w:rsidP="00906644">
      <w:pPr>
        <w:spacing w:line="360" w:lineRule="auto"/>
        <w:rPr>
          <w:rFonts w:asciiTheme="majorHAnsi" w:hAnsiTheme="majorHAnsi"/>
        </w:rPr>
      </w:pPr>
    </w:p>
    <w:p w:rsidR="004D3D0D" w:rsidRPr="00590FC4" w:rsidRDefault="004D3D0D" w:rsidP="00906644">
      <w:pPr>
        <w:spacing w:line="360" w:lineRule="auto"/>
        <w:rPr>
          <w:rFonts w:asciiTheme="majorHAnsi" w:hAnsiTheme="majorHAnsi"/>
        </w:rPr>
        <w:sectPr w:rsidR="004D3D0D" w:rsidRPr="00590FC4" w:rsidSect="00885C8D">
          <w:headerReference w:type="default" r:id="rId36"/>
          <w:footerReference w:type="default" r:id="rId37"/>
          <w:pgSz w:w="11900" w:h="16840"/>
          <w:pgMar w:top="1985" w:right="1701" w:bottom="1440" w:left="1814" w:header="510" w:footer="454" w:gutter="0"/>
          <w:cols w:space="708"/>
        </w:sectPr>
      </w:pPr>
      <w:r w:rsidRPr="00590FC4">
        <w:rPr>
          <w:rFonts w:asciiTheme="majorHAnsi" w:hAnsiTheme="majorHAnsi"/>
        </w:rPr>
        <w:t>Los resultados de valoración generan el mapa de valor del Cantón. (Grafico 1</w:t>
      </w:r>
      <w:r w:rsidR="00F3675F" w:rsidRPr="00590FC4">
        <w:rPr>
          <w:rFonts w:asciiTheme="majorHAnsi" w:hAnsiTheme="majorHAnsi"/>
        </w:rPr>
        <w:t>2</w:t>
      </w:r>
      <w:r w:rsidRPr="00590FC4">
        <w:rPr>
          <w:rFonts w:asciiTheme="majorHAnsi" w:hAnsiTheme="majorHAnsi"/>
        </w:rPr>
        <w:t>)</w:t>
      </w:r>
    </w:p>
    <w:p w:rsidR="003B230F" w:rsidRPr="00590FC4" w:rsidRDefault="003B230F" w:rsidP="00976E54">
      <w:pPr>
        <w:spacing w:line="360" w:lineRule="auto"/>
        <w:rPr>
          <w:rFonts w:asciiTheme="majorHAnsi" w:hAnsiTheme="majorHAnsi"/>
          <w:noProof/>
          <w:lang w:val="es-EC" w:eastAsia="es-EC"/>
        </w:rPr>
        <w:sectPr w:rsidR="003B230F" w:rsidRPr="00590FC4" w:rsidSect="007C1720">
          <w:headerReference w:type="default" r:id="rId38"/>
          <w:footerReference w:type="default" r:id="rId39"/>
          <w:pgSz w:w="16840" w:h="11900" w:orient="landscape"/>
          <w:pgMar w:top="1814" w:right="1985" w:bottom="1701" w:left="1440" w:header="510" w:footer="454" w:gutter="0"/>
          <w:cols w:space="708"/>
        </w:sectPr>
      </w:pPr>
      <w:r w:rsidRPr="00590FC4">
        <w:rPr>
          <w:rFonts w:asciiTheme="majorHAnsi" w:hAnsiTheme="majorHAnsi"/>
          <w:noProof/>
          <w:lang w:val="es-EC" w:eastAsia="es-EC"/>
        </w:rPr>
        <w:lastRenderedPageBreak/>
        <w:drawing>
          <wp:inline distT="0" distB="0" distL="0" distR="0" wp14:anchorId="1C1B5708" wp14:editId="5FE68C05">
            <wp:extent cx="7894320" cy="4975296"/>
            <wp:effectExtent l="0" t="0" r="0" b="0"/>
            <wp:docPr id="12" name="Imagen 12" descr="G:\CALUMA\MAPA_SUELO_CALUMA_G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CALUMA\MAPA_SUELO_CALUMA_GAD.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892546" cy="4974178"/>
                    </a:xfrm>
                    <a:prstGeom prst="rect">
                      <a:avLst/>
                    </a:prstGeom>
                    <a:noFill/>
                    <a:ln>
                      <a:noFill/>
                    </a:ln>
                  </pic:spPr>
                </pic:pic>
              </a:graphicData>
            </a:graphic>
          </wp:inline>
        </w:drawing>
      </w:r>
      <w:r w:rsidRPr="00590FC4">
        <w:rPr>
          <w:rFonts w:asciiTheme="majorHAnsi" w:hAnsiTheme="majorHAnsi"/>
          <w:noProof/>
          <w:lang w:val="es-EC" w:eastAsia="es-EC"/>
        </w:rPr>
        <w:t xml:space="preserve">      </w:t>
      </w:r>
      <w:r w:rsidRPr="00590FC4">
        <w:rPr>
          <w:rFonts w:asciiTheme="majorHAnsi" w:hAnsiTheme="majorHAnsi"/>
          <w:b/>
          <w:lang w:val="es-ES"/>
        </w:rPr>
        <w:t>Gráfico 12.-</w:t>
      </w:r>
      <w:r w:rsidRPr="00590FC4">
        <w:rPr>
          <w:rFonts w:asciiTheme="majorHAnsi" w:hAnsiTheme="majorHAnsi"/>
          <w:lang w:val="es-ES"/>
        </w:rPr>
        <w:t xml:space="preserve"> Mapa de valor del Cantón Caluma</w:t>
      </w:r>
    </w:p>
    <w:p w:rsidR="00C56700" w:rsidRPr="00590FC4" w:rsidRDefault="00291DB6" w:rsidP="00C56700">
      <w:pPr>
        <w:tabs>
          <w:tab w:val="left" w:pos="2310"/>
          <w:tab w:val="center" w:pos="4192"/>
        </w:tabs>
        <w:spacing w:line="360" w:lineRule="auto"/>
        <w:rPr>
          <w:rFonts w:asciiTheme="majorHAnsi" w:hAnsiTheme="majorHAnsi"/>
          <w:b/>
          <w:lang w:val="es-EC"/>
        </w:rPr>
      </w:pPr>
      <w:r w:rsidRPr="00590FC4">
        <w:rPr>
          <w:rFonts w:asciiTheme="majorHAnsi" w:hAnsiTheme="majorHAnsi"/>
          <w:b/>
          <w:lang w:val="es-EC"/>
        </w:rPr>
        <w:lastRenderedPageBreak/>
        <w:t>14</w:t>
      </w:r>
      <w:r w:rsidR="00C56700" w:rsidRPr="00590FC4">
        <w:rPr>
          <w:rFonts w:asciiTheme="majorHAnsi" w:hAnsiTheme="majorHAnsi"/>
          <w:b/>
          <w:lang w:val="es-EC"/>
        </w:rPr>
        <w:t>.- VALORACIÓN DE CONSTRUCCIONES</w:t>
      </w:r>
    </w:p>
    <w:p w:rsidR="006B042F" w:rsidRDefault="006B042F" w:rsidP="006B042F">
      <w:pPr>
        <w:spacing w:after="0" w:line="360" w:lineRule="auto"/>
        <w:jc w:val="both"/>
        <w:rPr>
          <w:rFonts w:asciiTheme="majorHAnsi" w:eastAsia="Times New Roman" w:hAnsiTheme="majorHAnsi" w:cstheme="majorHAnsi"/>
          <w:b/>
          <w:sz w:val="22"/>
          <w:szCs w:val="22"/>
          <w:lang w:val="es-EC" w:eastAsia="es-EC"/>
        </w:rPr>
      </w:pPr>
      <w:r w:rsidRPr="00590FC4">
        <w:rPr>
          <w:rFonts w:asciiTheme="majorHAnsi" w:hAnsiTheme="majorHAnsi"/>
          <w:b/>
          <w:lang w:val="es-ES"/>
        </w:rPr>
        <w:t>1</w:t>
      </w:r>
      <w:r w:rsidR="00291DB6" w:rsidRPr="00590FC4">
        <w:rPr>
          <w:rFonts w:asciiTheme="majorHAnsi" w:eastAsia="Times New Roman" w:hAnsiTheme="majorHAnsi" w:cstheme="majorHAnsi"/>
          <w:b/>
          <w:sz w:val="22"/>
          <w:szCs w:val="22"/>
          <w:lang w:val="es-EC" w:eastAsia="es-EC"/>
        </w:rPr>
        <w:t>4</w:t>
      </w:r>
      <w:r w:rsidR="00EB1045" w:rsidRPr="00590FC4">
        <w:rPr>
          <w:rFonts w:asciiTheme="majorHAnsi" w:eastAsia="Times New Roman" w:hAnsiTheme="majorHAnsi" w:cstheme="majorHAnsi"/>
          <w:b/>
          <w:sz w:val="22"/>
          <w:szCs w:val="22"/>
          <w:lang w:val="es-EC" w:eastAsia="es-EC"/>
        </w:rPr>
        <w:t>.1</w:t>
      </w:r>
      <w:r w:rsidRPr="00590FC4">
        <w:rPr>
          <w:rFonts w:asciiTheme="majorHAnsi" w:eastAsia="Times New Roman" w:hAnsiTheme="majorHAnsi" w:cstheme="majorHAnsi"/>
          <w:b/>
          <w:sz w:val="22"/>
          <w:szCs w:val="22"/>
          <w:lang w:val="es-EC" w:eastAsia="es-EC"/>
        </w:rPr>
        <w:t xml:space="preserve">.- METODOLOGÍA </w:t>
      </w:r>
      <w:r w:rsidR="00B8650D" w:rsidRPr="00590FC4">
        <w:rPr>
          <w:rFonts w:asciiTheme="majorHAnsi" w:eastAsia="Times New Roman" w:hAnsiTheme="majorHAnsi" w:cstheme="majorHAnsi"/>
          <w:b/>
          <w:sz w:val="22"/>
          <w:szCs w:val="22"/>
          <w:lang w:val="es-EC" w:eastAsia="es-EC"/>
        </w:rPr>
        <w:t>DE VALORACIÓN DE CONSTRUCCIONES</w:t>
      </w:r>
    </w:p>
    <w:p w:rsidR="00FA30FE" w:rsidRPr="00590FC4" w:rsidRDefault="00FA30FE" w:rsidP="006B042F">
      <w:pPr>
        <w:spacing w:after="0" w:line="360" w:lineRule="auto"/>
        <w:jc w:val="both"/>
        <w:rPr>
          <w:rFonts w:asciiTheme="majorHAnsi" w:eastAsia="Times New Roman" w:hAnsiTheme="majorHAnsi" w:cstheme="majorHAnsi"/>
          <w:b/>
          <w:sz w:val="22"/>
          <w:szCs w:val="22"/>
          <w:lang w:val="es-EC" w:eastAsia="es-EC"/>
        </w:rPr>
      </w:pPr>
    </w:p>
    <w:p w:rsidR="006B042F" w:rsidRPr="00590FC4" w:rsidRDefault="006B042F" w:rsidP="00590FC4">
      <w:pPr>
        <w:autoSpaceDE w:val="0"/>
        <w:autoSpaceDN w:val="0"/>
        <w:adjustRightInd w:val="0"/>
        <w:spacing w:after="0"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La Valoración de </w:t>
      </w:r>
      <w:r w:rsidR="00FA30FE">
        <w:rPr>
          <w:rFonts w:asciiTheme="majorHAnsi" w:hAnsiTheme="majorHAnsi" w:cstheme="majorHAnsi"/>
          <w:sz w:val="22"/>
          <w:szCs w:val="22"/>
          <w:lang w:val="es-EC"/>
        </w:rPr>
        <w:t>edificaciones rurales se realizó</w:t>
      </w:r>
      <w:r w:rsidRPr="00590FC4">
        <w:rPr>
          <w:rFonts w:asciiTheme="majorHAnsi" w:hAnsiTheme="majorHAnsi" w:cstheme="majorHAnsi"/>
          <w:sz w:val="22"/>
          <w:szCs w:val="22"/>
          <w:lang w:val="es-EC"/>
        </w:rPr>
        <w:t xml:space="preserve"> utilizando  el Método de Costo Reposición, </w:t>
      </w:r>
      <w:r w:rsidR="00FA30FE">
        <w:rPr>
          <w:rFonts w:asciiTheme="majorHAnsi" w:hAnsiTheme="majorHAnsi" w:cstheme="majorHAnsi"/>
          <w:sz w:val="22"/>
          <w:szCs w:val="22"/>
          <w:lang w:val="es-EC"/>
        </w:rPr>
        <w:t>el cual hace</w:t>
      </w:r>
      <w:r w:rsidRPr="00590FC4">
        <w:rPr>
          <w:rFonts w:asciiTheme="majorHAnsi" w:hAnsiTheme="majorHAnsi" w:cstheme="majorHAnsi"/>
          <w:sz w:val="22"/>
          <w:szCs w:val="22"/>
          <w:lang w:val="es-EC"/>
        </w:rPr>
        <w:t xml:space="preserve"> una simulación de la construcción de la obra con costos actualizados y depreciaciones en función de la edad y la vida útil; además de su estado de conservación.</w:t>
      </w:r>
    </w:p>
    <w:p w:rsidR="006B042F" w:rsidRPr="00590FC4" w:rsidRDefault="006B042F" w:rsidP="006B042F">
      <w:pPr>
        <w:autoSpaceDE w:val="0"/>
        <w:autoSpaceDN w:val="0"/>
        <w:adjustRightInd w:val="0"/>
        <w:spacing w:after="0"/>
        <w:jc w:val="both"/>
        <w:rPr>
          <w:rFonts w:asciiTheme="majorHAnsi" w:hAnsiTheme="majorHAnsi" w:cstheme="majorHAnsi"/>
          <w:sz w:val="22"/>
          <w:szCs w:val="22"/>
          <w:lang w:val="es-EC"/>
        </w:rPr>
      </w:pPr>
    </w:p>
    <w:p w:rsidR="001B7C00" w:rsidRDefault="00291DB6" w:rsidP="006B042F">
      <w:pPr>
        <w:pStyle w:val="Sinespaciado"/>
        <w:spacing w:line="276"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14</w:t>
      </w:r>
      <w:r w:rsidR="00EB1045" w:rsidRPr="00590FC4">
        <w:rPr>
          <w:rFonts w:asciiTheme="majorHAnsi" w:hAnsiTheme="majorHAnsi" w:cstheme="majorHAnsi"/>
          <w:b/>
          <w:sz w:val="22"/>
          <w:szCs w:val="22"/>
          <w:lang w:val="es-EC"/>
        </w:rPr>
        <w:t>.2</w:t>
      </w:r>
      <w:r w:rsidR="006B042F" w:rsidRPr="00590FC4">
        <w:rPr>
          <w:rFonts w:asciiTheme="majorHAnsi" w:hAnsiTheme="majorHAnsi" w:cstheme="majorHAnsi"/>
          <w:b/>
          <w:sz w:val="22"/>
          <w:szCs w:val="22"/>
          <w:lang w:val="es-EC"/>
        </w:rPr>
        <w:t xml:space="preserve">.- </w:t>
      </w:r>
      <w:r w:rsidR="00C56700" w:rsidRPr="00590FC4">
        <w:rPr>
          <w:rFonts w:asciiTheme="majorHAnsi" w:hAnsiTheme="majorHAnsi" w:cstheme="majorHAnsi"/>
          <w:b/>
          <w:sz w:val="22"/>
          <w:szCs w:val="22"/>
          <w:lang w:val="es-EC"/>
        </w:rPr>
        <w:t>Material predominante en la categoría de estructura, pared  y cubierta</w:t>
      </w:r>
    </w:p>
    <w:p w:rsidR="00590FC4" w:rsidRPr="00590FC4" w:rsidRDefault="00590FC4" w:rsidP="006B042F">
      <w:pPr>
        <w:pStyle w:val="Sinespaciado"/>
        <w:spacing w:line="276" w:lineRule="auto"/>
        <w:jc w:val="both"/>
        <w:rPr>
          <w:rFonts w:asciiTheme="majorHAnsi" w:hAnsiTheme="majorHAnsi" w:cstheme="majorHAnsi"/>
          <w:b/>
          <w:sz w:val="22"/>
          <w:szCs w:val="22"/>
          <w:lang w:val="es-EC"/>
        </w:rPr>
      </w:pPr>
    </w:p>
    <w:p w:rsidR="001B7C00" w:rsidRPr="00590FC4" w:rsidRDefault="001B7C00" w:rsidP="00590FC4">
      <w:pPr>
        <w:autoSpaceDE w:val="0"/>
        <w:autoSpaceDN w:val="0"/>
        <w:adjustRightInd w:val="0"/>
        <w:spacing w:after="0"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En el cantón </w:t>
      </w:r>
      <w:r w:rsidR="007D4561" w:rsidRPr="00590FC4">
        <w:rPr>
          <w:rFonts w:asciiTheme="majorHAnsi" w:hAnsiTheme="majorHAnsi" w:cstheme="majorHAnsi"/>
          <w:sz w:val="22"/>
          <w:szCs w:val="22"/>
          <w:lang w:val="es-EC"/>
        </w:rPr>
        <w:t>Caluma</w:t>
      </w:r>
      <w:r w:rsidR="00F3675F" w:rsidRPr="00590FC4">
        <w:rPr>
          <w:rFonts w:asciiTheme="majorHAnsi" w:hAnsiTheme="majorHAnsi" w:cstheme="majorHAnsi"/>
          <w:sz w:val="22"/>
          <w:szCs w:val="22"/>
          <w:lang w:val="es-EC"/>
        </w:rPr>
        <w:t xml:space="preserve">  existen 3.062</w:t>
      </w:r>
      <w:r w:rsidRPr="00590FC4">
        <w:rPr>
          <w:rFonts w:asciiTheme="majorHAnsi" w:hAnsiTheme="majorHAnsi" w:cstheme="majorHAnsi"/>
          <w:sz w:val="22"/>
          <w:szCs w:val="22"/>
          <w:lang w:val="es-EC"/>
        </w:rPr>
        <w:t xml:space="preserve"> edificaciones rurales que se ha valorado en función del Material Predomínate ESTRUCTURA, PARED, CUBIERTA Y ACABADOS.</w:t>
      </w:r>
    </w:p>
    <w:p w:rsidR="001B7C00" w:rsidRPr="00590FC4" w:rsidRDefault="001B7C00" w:rsidP="001B7C00">
      <w:pPr>
        <w:autoSpaceDE w:val="0"/>
        <w:autoSpaceDN w:val="0"/>
        <w:adjustRightInd w:val="0"/>
        <w:spacing w:after="0"/>
        <w:jc w:val="both"/>
        <w:rPr>
          <w:rFonts w:asciiTheme="majorHAnsi" w:hAnsiTheme="majorHAnsi" w:cstheme="majorHAnsi"/>
          <w:sz w:val="22"/>
          <w:szCs w:val="22"/>
          <w:lang w:val="es-EC"/>
        </w:rPr>
      </w:pPr>
    </w:p>
    <w:p w:rsidR="001B7C00" w:rsidRDefault="00C56700" w:rsidP="001B7C00">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Tabla 12.- </w:t>
      </w:r>
      <w:r w:rsidRPr="00590FC4">
        <w:rPr>
          <w:rFonts w:asciiTheme="majorHAnsi" w:hAnsiTheme="majorHAnsi" w:cstheme="majorHAnsi"/>
          <w:sz w:val="22"/>
          <w:szCs w:val="22"/>
          <w:lang w:val="es-EC"/>
        </w:rPr>
        <w:t xml:space="preserve">Sistemas constructivos más representativos en el </w:t>
      </w:r>
      <w:r w:rsidR="00291DB6" w:rsidRPr="00590FC4">
        <w:rPr>
          <w:rFonts w:asciiTheme="majorHAnsi" w:hAnsiTheme="majorHAnsi" w:cstheme="majorHAnsi"/>
          <w:sz w:val="22"/>
          <w:szCs w:val="22"/>
          <w:lang w:val="es-EC"/>
        </w:rPr>
        <w:t>Cantón</w:t>
      </w:r>
    </w:p>
    <w:p w:rsidR="00590FC4" w:rsidRPr="00590FC4" w:rsidRDefault="00590FC4" w:rsidP="001B7C00">
      <w:pPr>
        <w:pStyle w:val="Sinespaciado"/>
        <w:spacing w:line="276" w:lineRule="auto"/>
        <w:jc w:val="both"/>
        <w:rPr>
          <w:rFonts w:asciiTheme="majorHAnsi" w:hAnsiTheme="majorHAnsi" w:cstheme="majorHAnsi"/>
          <w:sz w:val="22"/>
          <w:szCs w:val="22"/>
          <w:lang w:val="es-EC"/>
        </w:rPr>
      </w:pPr>
    </w:p>
    <w:tbl>
      <w:tblPr>
        <w:tblW w:w="8726" w:type="dxa"/>
        <w:tblInd w:w="55" w:type="dxa"/>
        <w:tblCellMar>
          <w:left w:w="70" w:type="dxa"/>
          <w:right w:w="70" w:type="dxa"/>
        </w:tblCellMar>
        <w:tblLook w:val="04A0" w:firstRow="1" w:lastRow="0" w:firstColumn="1" w:lastColumn="0" w:noHBand="0" w:noVBand="1"/>
      </w:tblPr>
      <w:tblGrid>
        <w:gridCol w:w="373"/>
        <w:gridCol w:w="4000"/>
        <w:gridCol w:w="2650"/>
        <w:gridCol w:w="1715"/>
      </w:tblGrid>
      <w:tr w:rsidR="00F3675F" w:rsidRPr="00590FC4" w:rsidTr="00F3675F">
        <w:trPr>
          <w:trHeight w:val="288"/>
        </w:trPr>
        <w:tc>
          <w:tcPr>
            <w:tcW w:w="361" w:type="dxa"/>
            <w:tcBorders>
              <w:top w:val="single" w:sz="4" w:space="0" w:color="auto"/>
              <w:left w:val="single" w:sz="4" w:space="0" w:color="auto"/>
              <w:bottom w:val="single" w:sz="4" w:space="0" w:color="auto"/>
              <w:right w:val="single" w:sz="4" w:space="0" w:color="auto"/>
            </w:tcBorders>
            <w:noWrap/>
            <w:vAlign w:val="bottom"/>
            <w:hideMark/>
          </w:tcPr>
          <w:p w:rsidR="00F3675F" w:rsidRPr="00590FC4" w:rsidRDefault="00F3675F">
            <w:pPr>
              <w:spacing w:after="0"/>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N°</w:t>
            </w:r>
          </w:p>
        </w:tc>
        <w:tc>
          <w:tcPr>
            <w:tcW w:w="4000"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TIPOLOGIAS</w:t>
            </w:r>
          </w:p>
        </w:tc>
        <w:tc>
          <w:tcPr>
            <w:tcW w:w="2650" w:type="dxa"/>
            <w:tcBorders>
              <w:top w:val="single" w:sz="4" w:space="0" w:color="auto"/>
              <w:left w:val="nil"/>
              <w:bottom w:val="single" w:sz="4" w:space="0" w:color="auto"/>
              <w:right w:val="single" w:sz="4" w:space="0" w:color="auto"/>
            </w:tcBorders>
            <w:vAlign w:val="bottom"/>
            <w:hideMark/>
          </w:tcPr>
          <w:p w:rsidR="00F3675F" w:rsidRPr="00590FC4" w:rsidRDefault="00F3675F">
            <w:pPr>
              <w:spacing w:after="0"/>
              <w:jc w:val="center"/>
              <w:rPr>
                <w:rFonts w:asciiTheme="majorHAnsi" w:eastAsia="Times New Roman" w:hAnsiTheme="majorHAnsi" w:cstheme="majorHAnsi"/>
                <w:b/>
                <w:bCs/>
                <w:color w:val="000000"/>
                <w:sz w:val="20"/>
                <w:szCs w:val="20"/>
                <w:lang w:val="es-EC" w:eastAsia="es-EC"/>
              </w:rPr>
            </w:pPr>
            <w:r w:rsidRPr="00590FC4">
              <w:rPr>
                <w:rFonts w:asciiTheme="majorHAnsi" w:eastAsia="Times New Roman" w:hAnsiTheme="majorHAnsi" w:cstheme="majorHAnsi"/>
                <w:b/>
                <w:bCs/>
                <w:color w:val="000000"/>
                <w:sz w:val="20"/>
                <w:szCs w:val="20"/>
                <w:lang w:val="es-EC" w:eastAsia="es-EC"/>
              </w:rPr>
              <w:t>VALOR/TIPOLIOGÍA</w:t>
            </w:r>
          </w:p>
          <w:p w:rsidR="00F3675F" w:rsidRPr="00590FC4" w:rsidRDefault="00F3675F">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heme="majorHAnsi"/>
                <w:b/>
                <w:bCs/>
                <w:color w:val="000000"/>
                <w:sz w:val="20"/>
                <w:szCs w:val="20"/>
                <w:lang w:val="es-EC" w:eastAsia="es-EC"/>
              </w:rPr>
              <w:t>(USD$)</w:t>
            </w:r>
          </w:p>
        </w:tc>
        <w:tc>
          <w:tcPr>
            <w:tcW w:w="1715"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EDIFICACIONES</w:t>
            </w:r>
          </w:p>
        </w:tc>
      </w:tr>
      <w:tr w:rsidR="00F3675F" w:rsidRPr="00590FC4" w:rsidTr="00F3675F">
        <w:trPr>
          <w:trHeight w:val="288"/>
        </w:trPr>
        <w:tc>
          <w:tcPr>
            <w:tcW w:w="361" w:type="dxa"/>
            <w:tcBorders>
              <w:top w:val="single" w:sz="4" w:space="0" w:color="auto"/>
              <w:left w:val="single" w:sz="4" w:space="0" w:color="auto"/>
              <w:bottom w:val="single" w:sz="4" w:space="0" w:color="auto"/>
              <w:right w:val="single" w:sz="4" w:space="0" w:color="auto"/>
            </w:tcBorders>
            <w:noWrap/>
            <w:vAlign w:val="bottom"/>
          </w:tcPr>
          <w:p w:rsidR="00F3675F" w:rsidRPr="00590FC4" w:rsidRDefault="00F3675F">
            <w:pPr>
              <w:spacing w:after="0"/>
              <w:rPr>
                <w:rFonts w:asciiTheme="majorHAnsi" w:eastAsia="Times New Roman" w:hAnsiTheme="majorHAnsi" w:cs="Times New Roman"/>
                <w:b/>
                <w:bCs/>
                <w:color w:val="000000"/>
                <w:sz w:val="22"/>
                <w:szCs w:val="22"/>
                <w:lang w:val="es-EC" w:eastAsia="es-EC"/>
              </w:rPr>
            </w:pPr>
          </w:p>
        </w:tc>
        <w:tc>
          <w:tcPr>
            <w:tcW w:w="4000"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Hormigón Armado +ladrillo o bloque + Zinc</w:t>
            </w:r>
          </w:p>
        </w:tc>
        <w:tc>
          <w:tcPr>
            <w:tcW w:w="2650" w:type="dxa"/>
            <w:tcBorders>
              <w:top w:val="single" w:sz="4" w:space="0" w:color="auto"/>
              <w:left w:val="nil"/>
              <w:bottom w:val="single" w:sz="4" w:space="0" w:color="auto"/>
              <w:right w:val="single" w:sz="4" w:space="0" w:color="auto"/>
            </w:tcBorders>
            <w:vAlign w:val="bottom"/>
            <w:hideMark/>
          </w:tcPr>
          <w:p w:rsidR="00F3675F" w:rsidRPr="00590FC4" w:rsidRDefault="00F3675F">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115,84</w:t>
            </w:r>
          </w:p>
        </w:tc>
        <w:tc>
          <w:tcPr>
            <w:tcW w:w="1715"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 xml:space="preserve">         330,00 </w:t>
            </w:r>
          </w:p>
        </w:tc>
      </w:tr>
      <w:tr w:rsidR="00F3675F" w:rsidRPr="00590FC4" w:rsidTr="00F3675F">
        <w:trPr>
          <w:trHeight w:val="288"/>
        </w:trPr>
        <w:tc>
          <w:tcPr>
            <w:tcW w:w="361" w:type="dxa"/>
            <w:tcBorders>
              <w:top w:val="single" w:sz="4" w:space="0" w:color="auto"/>
              <w:left w:val="single" w:sz="4" w:space="0" w:color="auto"/>
              <w:bottom w:val="single" w:sz="4" w:space="0" w:color="auto"/>
              <w:right w:val="single" w:sz="4" w:space="0" w:color="auto"/>
            </w:tcBorders>
            <w:noWrap/>
            <w:vAlign w:val="bottom"/>
          </w:tcPr>
          <w:p w:rsidR="00F3675F" w:rsidRPr="00590FC4" w:rsidRDefault="00F3675F">
            <w:pPr>
              <w:spacing w:after="0"/>
              <w:rPr>
                <w:rFonts w:asciiTheme="majorHAnsi" w:eastAsia="Times New Roman" w:hAnsiTheme="majorHAnsi" w:cs="Times New Roman"/>
                <w:b/>
                <w:bCs/>
                <w:color w:val="000000"/>
                <w:sz w:val="22"/>
                <w:szCs w:val="22"/>
                <w:lang w:val="es-EC" w:eastAsia="es-EC"/>
              </w:rPr>
            </w:pPr>
          </w:p>
        </w:tc>
        <w:tc>
          <w:tcPr>
            <w:tcW w:w="4000"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Madera +Madera +Zinc</w:t>
            </w:r>
          </w:p>
        </w:tc>
        <w:tc>
          <w:tcPr>
            <w:tcW w:w="2650" w:type="dxa"/>
            <w:tcBorders>
              <w:top w:val="single" w:sz="4" w:space="0" w:color="auto"/>
              <w:left w:val="nil"/>
              <w:bottom w:val="single" w:sz="4" w:space="0" w:color="auto"/>
              <w:right w:val="single" w:sz="4" w:space="0" w:color="auto"/>
            </w:tcBorders>
            <w:vAlign w:val="bottom"/>
            <w:hideMark/>
          </w:tcPr>
          <w:p w:rsidR="00F3675F" w:rsidRPr="00590FC4" w:rsidRDefault="00F3675F">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69,74</w:t>
            </w:r>
          </w:p>
        </w:tc>
        <w:tc>
          <w:tcPr>
            <w:tcW w:w="1715"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1.096,00</w:t>
            </w:r>
          </w:p>
        </w:tc>
      </w:tr>
      <w:tr w:rsidR="00F3675F" w:rsidRPr="00590FC4" w:rsidTr="00F3675F">
        <w:trPr>
          <w:trHeight w:val="288"/>
        </w:trPr>
        <w:tc>
          <w:tcPr>
            <w:tcW w:w="361" w:type="dxa"/>
            <w:tcBorders>
              <w:top w:val="single" w:sz="4" w:space="0" w:color="auto"/>
              <w:left w:val="single" w:sz="4" w:space="0" w:color="auto"/>
              <w:bottom w:val="single" w:sz="4" w:space="0" w:color="auto"/>
              <w:right w:val="single" w:sz="4" w:space="0" w:color="auto"/>
            </w:tcBorders>
            <w:noWrap/>
            <w:vAlign w:val="bottom"/>
          </w:tcPr>
          <w:p w:rsidR="00F3675F" w:rsidRPr="00590FC4" w:rsidRDefault="00F3675F">
            <w:pPr>
              <w:spacing w:after="0"/>
              <w:rPr>
                <w:rFonts w:asciiTheme="majorHAnsi" w:eastAsia="Times New Roman" w:hAnsiTheme="majorHAnsi" w:cs="Times New Roman"/>
                <w:b/>
                <w:bCs/>
                <w:color w:val="000000"/>
                <w:sz w:val="22"/>
                <w:szCs w:val="22"/>
                <w:lang w:val="es-EC" w:eastAsia="es-EC"/>
              </w:rPr>
            </w:pPr>
          </w:p>
        </w:tc>
        <w:tc>
          <w:tcPr>
            <w:tcW w:w="4000"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18"/>
                <w:szCs w:val="18"/>
                <w:lang w:val="es-EC" w:eastAsia="es-EC"/>
              </w:rPr>
              <w:t>Pared soportante + ladrillo +Zinc</w:t>
            </w:r>
          </w:p>
        </w:tc>
        <w:tc>
          <w:tcPr>
            <w:tcW w:w="2650" w:type="dxa"/>
            <w:tcBorders>
              <w:top w:val="single" w:sz="4" w:space="0" w:color="auto"/>
              <w:left w:val="nil"/>
              <w:bottom w:val="single" w:sz="4" w:space="0" w:color="auto"/>
              <w:right w:val="single" w:sz="4" w:space="0" w:color="auto"/>
            </w:tcBorders>
            <w:vAlign w:val="bottom"/>
            <w:hideMark/>
          </w:tcPr>
          <w:p w:rsidR="00F3675F" w:rsidRPr="00590FC4" w:rsidRDefault="00F3675F">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80,32</w:t>
            </w:r>
          </w:p>
        </w:tc>
        <w:tc>
          <w:tcPr>
            <w:tcW w:w="1715" w:type="dxa"/>
            <w:tcBorders>
              <w:top w:val="single" w:sz="4" w:space="0" w:color="auto"/>
              <w:left w:val="nil"/>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701,00</w:t>
            </w:r>
          </w:p>
        </w:tc>
      </w:tr>
      <w:tr w:rsidR="00F3675F" w:rsidRPr="00590FC4" w:rsidTr="00F3675F">
        <w:trPr>
          <w:trHeight w:val="288"/>
        </w:trPr>
        <w:tc>
          <w:tcPr>
            <w:tcW w:w="361" w:type="dxa"/>
            <w:tcBorders>
              <w:top w:val="nil"/>
              <w:left w:val="single" w:sz="4" w:space="0" w:color="auto"/>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7</w:t>
            </w:r>
          </w:p>
        </w:tc>
        <w:tc>
          <w:tcPr>
            <w:tcW w:w="4000" w:type="dxa"/>
            <w:tcBorders>
              <w:top w:val="nil"/>
              <w:left w:val="nil"/>
              <w:bottom w:val="single" w:sz="4" w:space="0" w:color="auto"/>
              <w:right w:val="single" w:sz="4" w:space="0" w:color="auto"/>
            </w:tcBorders>
            <w:noWrap/>
            <w:vAlign w:val="bottom"/>
            <w:hideMark/>
          </w:tcPr>
          <w:p w:rsidR="00F3675F" w:rsidRPr="00590FC4" w:rsidRDefault="00F3675F">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OTRAS TIPOLOGIAS</w:t>
            </w:r>
          </w:p>
        </w:tc>
        <w:tc>
          <w:tcPr>
            <w:tcW w:w="2650" w:type="dxa"/>
            <w:tcBorders>
              <w:top w:val="nil"/>
              <w:left w:val="nil"/>
              <w:bottom w:val="single" w:sz="4" w:space="0" w:color="auto"/>
              <w:right w:val="single" w:sz="4" w:space="0" w:color="auto"/>
            </w:tcBorders>
            <w:vAlign w:val="bottom"/>
            <w:hideMark/>
          </w:tcPr>
          <w:p w:rsidR="00F3675F" w:rsidRPr="00590FC4" w:rsidRDefault="00F3675F">
            <w:pPr>
              <w:spacing w:after="0"/>
              <w:jc w:val="right"/>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108,87</w:t>
            </w:r>
          </w:p>
        </w:tc>
        <w:tc>
          <w:tcPr>
            <w:tcW w:w="1715" w:type="dxa"/>
            <w:tcBorders>
              <w:top w:val="nil"/>
              <w:left w:val="nil"/>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935,00</w:t>
            </w:r>
          </w:p>
        </w:tc>
      </w:tr>
      <w:tr w:rsidR="00F3675F" w:rsidRPr="00590FC4" w:rsidTr="00F3675F">
        <w:trPr>
          <w:trHeight w:val="288"/>
        </w:trPr>
        <w:tc>
          <w:tcPr>
            <w:tcW w:w="361" w:type="dxa"/>
            <w:noWrap/>
            <w:vAlign w:val="bottom"/>
            <w:hideMark/>
          </w:tcPr>
          <w:p w:rsidR="00F3675F" w:rsidRPr="00590FC4" w:rsidRDefault="00F3675F">
            <w:pPr>
              <w:spacing w:after="0"/>
              <w:rPr>
                <w:rFonts w:asciiTheme="majorHAnsi" w:hAnsiTheme="majorHAnsi" w:cs="Times New Roman"/>
              </w:rPr>
            </w:pPr>
          </w:p>
        </w:tc>
        <w:tc>
          <w:tcPr>
            <w:tcW w:w="6650" w:type="dxa"/>
            <w:gridSpan w:val="2"/>
            <w:tcBorders>
              <w:top w:val="nil"/>
              <w:left w:val="single" w:sz="4" w:space="0" w:color="auto"/>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TOTAL</w:t>
            </w:r>
          </w:p>
        </w:tc>
        <w:tc>
          <w:tcPr>
            <w:tcW w:w="1715" w:type="dxa"/>
            <w:tcBorders>
              <w:top w:val="nil"/>
              <w:left w:val="nil"/>
              <w:bottom w:val="single" w:sz="4" w:space="0" w:color="auto"/>
              <w:right w:val="single" w:sz="4" w:space="0" w:color="auto"/>
            </w:tcBorders>
            <w:noWrap/>
            <w:vAlign w:val="bottom"/>
            <w:hideMark/>
          </w:tcPr>
          <w:p w:rsidR="00F3675F" w:rsidRPr="00590FC4" w:rsidRDefault="00F3675F">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 xml:space="preserve">       3.062,00 </w:t>
            </w:r>
          </w:p>
        </w:tc>
      </w:tr>
    </w:tbl>
    <w:p w:rsidR="00F3675F" w:rsidRPr="00590FC4" w:rsidRDefault="00F3675F" w:rsidP="001B7C00">
      <w:pPr>
        <w:pStyle w:val="Sinespaciado"/>
        <w:spacing w:line="276" w:lineRule="auto"/>
        <w:jc w:val="both"/>
        <w:rPr>
          <w:rFonts w:asciiTheme="majorHAnsi" w:hAnsiTheme="majorHAnsi" w:cstheme="majorHAnsi"/>
          <w:sz w:val="22"/>
          <w:szCs w:val="22"/>
          <w:lang w:val="es-EC"/>
        </w:rPr>
      </w:pPr>
    </w:p>
    <w:p w:rsidR="00C56700" w:rsidRPr="00590FC4" w:rsidRDefault="00C56700" w:rsidP="006B042F">
      <w:pPr>
        <w:pStyle w:val="Sinespaciado"/>
        <w:spacing w:line="276" w:lineRule="auto"/>
        <w:jc w:val="both"/>
        <w:rPr>
          <w:rFonts w:asciiTheme="majorHAnsi" w:hAnsiTheme="majorHAnsi" w:cstheme="majorHAnsi"/>
          <w:sz w:val="22"/>
          <w:szCs w:val="22"/>
          <w:lang w:val="es-EC"/>
        </w:rPr>
      </w:pPr>
    </w:p>
    <w:p w:rsidR="006B042F" w:rsidRPr="00590FC4" w:rsidRDefault="00C56700" w:rsidP="006B042F">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Tabla13.-</w:t>
      </w:r>
      <w:r w:rsidRPr="00590FC4">
        <w:rPr>
          <w:rFonts w:asciiTheme="majorHAnsi" w:hAnsiTheme="majorHAnsi" w:cstheme="majorHAnsi"/>
          <w:sz w:val="22"/>
          <w:szCs w:val="22"/>
          <w:lang w:val="es-EC"/>
        </w:rPr>
        <w:t xml:space="preserve"> </w:t>
      </w:r>
      <w:r w:rsidR="006B042F" w:rsidRPr="00590FC4">
        <w:rPr>
          <w:rFonts w:asciiTheme="majorHAnsi" w:hAnsiTheme="majorHAnsi" w:cstheme="majorHAnsi"/>
          <w:sz w:val="22"/>
          <w:szCs w:val="22"/>
          <w:lang w:val="es-EC"/>
        </w:rPr>
        <w:t xml:space="preserve">Numero de bloques en todo el cantón </w:t>
      </w:r>
    </w:p>
    <w:p w:rsidR="006B042F" w:rsidRPr="00590FC4" w:rsidRDefault="006B042F" w:rsidP="006B042F">
      <w:pPr>
        <w:pStyle w:val="Sinespaciado"/>
        <w:spacing w:line="276" w:lineRule="auto"/>
        <w:jc w:val="center"/>
        <w:rPr>
          <w:rFonts w:asciiTheme="majorHAnsi" w:hAnsiTheme="majorHAnsi" w:cstheme="majorHAnsi"/>
          <w:sz w:val="22"/>
          <w:szCs w:val="22"/>
          <w:lang w:val="es-EC"/>
        </w:rPr>
      </w:pPr>
    </w:p>
    <w:tbl>
      <w:tblPr>
        <w:tblW w:w="5200" w:type="dxa"/>
        <w:jc w:val="center"/>
        <w:tblInd w:w="55" w:type="dxa"/>
        <w:tblCellMar>
          <w:left w:w="70" w:type="dxa"/>
          <w:right w:w="70" w:type="dxa"/>
        </w:tblCellMar>
        <w:tblLook w:val="04A0" w:firstRow="1" w:lastRow="0" w:firstColumn="1" w:lastColumn="0" w:noHBand="0" w:noVBand="1"/>
      </w:tblPr>
      <w:tblGrid>
        <w:gridCol w:w="373"/>
        <w:gridCol w:w="1214"/>
        <w:gridCol w:w="3625"/>
      </w:tblGrid>
      <w:tr w:rsidR="006B042F" w:rsidRPr="00590FC4" w:rsidTr="00C42F75">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042F" w:rsidRPr="00590FC4" w:rsidRDefault="006B042F" w:rsidP="00C42F75">
            <w:pPr>
              <w:spacing w:after="0"/>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6B042F" w:rsidRPr="00590FC4" w:rsidRDefault="006B042F" w:rsidP="00C42F75">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PREDIOS</w:t>
            </w:r>
          </w:p>
        </w:tc>
        <w:tc>
          <w:tcPr>
            <w:tcW w:w="3625" w:type="dxa"/>
            <w:tcBorders>
              <w:top w:val="single" w:sz="4" w:space="0" w:color="auto"/>
              <w:left w:val="nil"/>
              <w:bottom w:val="single" w:sz="4" w:space="0" w:color="auto"/>
              <w:right w:val="single" w:sz="4" w:space="0" w:color="auto"/>
            </w:tcBorders>
            <w:shd w:val="clear" w:color="auto" w:fill="auto"/>
            <w:noWrap/>
            <w:vAlign w:val="bottom"/>
            <w:hideMark/>
          </w:tcPr>
          <w:p w:rsidR="006B042F" w:rsidRPr="00590FC4" w:rsidRDefault="006B042F" w:rsidP="00C42F75">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BLOQUE DE CONSTRUCCION</w:t>
            </w:r>
          </w:p>
        </w:tc>
      </w:tr>
      <w:tr w:rsidR="006B042F" w:rsidRPr="00590FC4" w:rsidTr="00C42F75">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6B042F" w:rsidRPr="00590FC4" w:rsidRDefault="006B042F" w:rsidP="00C42F75">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6B042F" w:rsidRPr="00590FC4" w:rsidRDefault="00F3675F" w:rsidP="00C42F75">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6.976</w:t>
            </w:r>
            <w:r w:rsidR="006B042F" w:rsidRPr="00590FC4">
              <w:rPr>
                <w:rFonts w:asciiTheme="majorHAnsi" w:eastAsia="Times New Roman" w:hAnsiTheme="majorHAnsi" w:cs="Times New Roman"/>
                <w:color w:val="000000"/>
                <w:sz w:val="22"/>
                <w:szCs w:val="22"/>
                <w:lang w:val="es-EC" w:eastAsia="es-EC"/>
              </w:rPr>
              <w:t>,00</w:t>
            </w:r>
          </w:p>
        </w:tc>
        <w:tc>
          <w:tcPr>
            <w:tcW w:w="3625" w:type="dxa"/>
            <w:tcBorders>
              <w:top w:val="nil"/>
              <w:left w:val="nil"/>
              <w:bottom w:val="single" w:sz="4" w:space="0" w:color="auto"/>
              <w:right w:val="single" w:sz="4" w:space="0" w:color="auto"/>
            </w:tcBorders>
            <w:shd w:val="clear" w:color="auto" w:fill="auto"/>
            <w:noWrap/>
            <w:vAlign w:val="bottom"/>
          </w:tcPr>
          <w:p w:rsidR="006B042F" w:rsidRPr="00590FC4" w:rsidRDefault="00F3675F" w:rsidP="003B230F">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1.884</w:t>
            </w:r>
            <w:r w:rsidR="003B230F" w:rsidRPr="00590FC4">
              <w:rPr>
                <w:rFonts w:asciiTheme="majorHAnsi" w:eastAsia="Times New Roman" w:hAnsiTheme="majorHAnsi" w:cs="Times New Roman"/>
                <w:color w:val="000000"/>
                <w:sz w:val="22"/>
                <w:szCs w:val="22"/>
                <w:lang w:val="es-EC" w:eastAsia="es-EC"/>
              </w:rPr>
              <w:t>,00</w:t>
            </w:r>
          </w:p>
        </w:tc>
      </w:tr>
    </w:tbl>
    <w:p w:rsidR="003E10C2" w:rsidRPr="00590FC4" w:rsidRDefault="003E10C2" w:rsidP="006B042F">
      <w:pPr>
        <w:pStyle w:val="Sinespaciado"/>
        <w:spacing w:line="276" w:lineRule="auto"/>
        <w:jc w:val="both"/>
        <w:rPr>
          <w:rFonts w:asciiTheme="majorHAnsi" w:hAnsiTheme="majorHAnsi" w:cstheme="majorHAnsi"/>
          <w:b/>
          <w:sz w:val="22"/>
          <w:szCs w:val="22"/>
          <w:lang w:val="es-EC"/>
        </w:rPr>
      </w:pPr>
    </w:p>
    <w:p w:rsidR="006B042F" w:rsidRDefault="00C42F75" w:rsidP="006B042F">
      <w:pPr>
        <w:pStyle w:val="Sinespaciado"/>
        <w:spacing w:line="276"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1</w:t>
      </w:r>
      <w:r w:rsidR="00291DB6" w:rsidRPr="00590FC4">
        <w:rPr>
          <w:rFonts w:asciiTheme="majorHAnsi" w:hAnsiTheme="majorHAnsi" w:cstheme="majorHAnsi"/>
          <w:b/>
          <w:sz w:val="22"/>
          <w:szCs w:val="22"/>
          <w:lang w:val="es-EC"/>
        </w:rPr>
        <w:t>4</w:t>
      </w:r>
      <w:r w:rsidRPr="00590FC4">
        <w:rPr>
          <w:rFonts w:asciiTheme="majorHAnsi" w:hAnsiTheme="majorHAnsi" w:cstheme="majorHAnsi"/>
          <w:b/>
          <w:sz w:val="22"/>
          <w:szCs w:val="22"/>
          <w:lang w:val="es-EC"/>
        </w:rPr>
        <w:t>.</w:t>
      </w:r>
      <w:r w:rsidR="00EB1045" w:rsidRPr="00590FC4">
        <w:rPr>
          <w:rFonts w:asciiTheme="majorHAnsi" w:hAnsiTheme="majorHAnsi" w:cstheme="majorHAnsi"/>
          <w:b/>
          <w:sz w:val="22"/>
          <w:szCs w:val="22"/>
          <w:lang w:val="es-EC"/>
        </w:rPr>
        <w:t>3</w:t>
      </w:r>
      <w:r w:rsidRPr="00590FC4">
        <w:rPr>
          <w:rFonts w:asciiTheme="majorHAnsi" w:hAnsiTheme="majorHAnsi" w:cstheme="majorHAnsi"/>
          <w:b/>
          <w:sz w:val="22"/>
          <w:szCs w:val="22"/>
          <w:lang w:val="es-EC"/>
        </w:rPr>
        <w:t>.- Costo de los Materiales</w:t>
      </w:r>
    </w:p>
    <w:p w:rsidR="00590FC4" w:rsidRPr="00590FC4" w:rsidRDefault="00590FC4" w:rsidP="006B042F">
      <w:pPr>
        <w:pStyle w:val="Sinespaciado"/>
        <w:spacing w:line="276" w:lineRule="auto"/>
        <w:jc w:val="both"/>
        <w:rPr>
          <w:rFonts w:asciiTheme="majorHAnsi" w:hAnsiTheme="majorHAnsi" w:cstheme="majorHAnsi"/>
          <w:b/>
          <w:sz w:val="22"/>
          <w:szCs w:val="22"/>
          <w:lang w:val="es-EC"/>
        </w:rPr>
      </w:pPr>
    </w:p>
    <w:p w:rsidR="00EB1045" w:rsidRPr="00590FC4" w:rsidRDefault="00EB1045" w:rsidP="00590FC4">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Los costos de materiales se tomaron de la información procedente d</w:t>
      </w:r>
      <w:r w:rsidR="00FA30FE">
        <w:rPr>
          <w:rFonts w:asciiTheme="majorHAnsi" w:hAnsiTheme="majorHAnsi" w:cstheme="majorHAnsi"/>
          <w:sz w:val="22"/>
          <w:szCs w:val="22"/>
          <w:lang w:val="es-EC"/>
        </w:rPr>
        <w:t>e la cámara de construcción de P</w:t>
      </w:r>
      <w:r w:rsidRPr="00590FC4">
        <w:rPr>
          <w:rFonts w:asciiTheme="majorHAnsi" w:hAnsiTheme="majorHAnsi" w:cstheme="majorHAnsi"/>
          <w:sz w:val="22"/>
          <w:szCs w:val="22"/>
          <w:lang w:val="es-EC"/>
        </w:rPr>
        <w:t>ichincha.</w:t>
      </w:r>
    </w:p>
    <w:p w:rsidR="00EB1045" w:rsidRPr="00590FC4" w:rsidRDefault="00EB1045" w:rsidP="00EB1045">
      <w:pPr>
        <w:pStyle w:val="Sinespaciado"/>
        <w:spacing w:line="276" w:lineRule="auto"/>
        <w:jc w:val="both"/>
        <w:rPr>
          <w:rFonts w:asciiTheme="majorHAnsi" w:hAnsiTheme="majorHAnsi" w:cstheme="majorHAnsi"/>
          <w:sz w:val="22"/>
          <w:szCs w:val="22"/>
          <w:lang w:val="es-EC"/>
        </w:rPr>
      </w:pPr>
    </w:p>
    <w:p w:rsidR="00EB1045" w:rsidRPr="00590FC4" w:rsidRDefault="00EB1045" w:rsidP="00EB1045">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Tabla14.-</w:t>
      </w:r>
      <w:r w:rsidRPr="00590FC4">
        <w:rPr>
          <w:rFonts w:asciiTheme="majorHAnsi" w:hAnsiTheme="majorHAnsi" w:cstheme="majorHAnsi"/>
          <w:sz w:val="22"/>
          <w:szCs w:val="22"/>
          <w:lang w:val="es-EC"/>
        </w:rPr>
        <w:t xml:space="preserve"> Costo de materiales </w:t>
      </w:r>
    </w:p>
    <w:tbl>
      <w:tblPr>
        <w:tblW w:w="8858" w:type="dxa"/>
        <w:tblInd w:w="55" w:type="dxa"/>
        <w:tblCellMar>
          <w:left w:w="70" w:type="dxa"/>
          <w:right w:w="70" w:type="dxa"/>
        </w:tblCellMar>
        <w:tblLook w:val="04A0" w:firstRow="1" w:lastRow="0" w:firstColumn="1" w:lastColumn="0" w:noHBand="0" w:noVBand="1"/>
      </w:tblPr>
      <w:tblGrid>
        <w:gridCol w:w="884"/>
        <w:gridCol w:w="3468"/>
        <w:gridCol w:w="2768"/>
        <w:gridCol w:w="902"/>
        <w:gridCol w:w="1090"/>
      </w:tblGrid>
      <w:tr w:rsidR="00C42F75" w:rsidRPr="00590FC4" w:rsidTr="00FA30FE">
        <w:trPr>
          <w:trHeight w:val="289"/>
          <w:tblHeader/>
        </w:trPr>
        <w:tc>
          <w:tcPr>
            <w:tcW w:w="8858" w:type="dxa"/>
            <w:gridSpan w:val="5"/>
            <w:tcBorders>
              <w:top w:val="single" w:sz="4" w:space="0" w:color="auto"/>
              <w:left w:val="single" w:sz="4" w:space="0" w:color="auto"/>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FF0000"/>
                <w:sz w:val="21"/>
                <w:szCs w:val="21"/>
                <w:lang w:val="es-EC" w:eastAsia="es-EC"/>
              </w:rPr>
            </w:pPr>
            <w:r w:rsidRPr="00590FC4">
              <w:rPr>
                <w:rFonts w:asciiTheme="majorHAnsi" w:eastAsia="Times New Roman" w:hAnsiTheme="majorHAnsi" w:cs="Calibri"/>
                <w:b/>
                <w:bCs/>
                <w:i/>
                <w:iCs/>
                <w:color w:val="FF0000"/>
                <w:sz w:val="21"/>
                <w:szCs w:val="21"/>
                <w:lang w:val="es-EC" w:eastAsia="es-EC"/>
              </w:rPr>
              <w:t>COSTOS DE MATERIALES</w:t>
            </w:r>
          </w:p>
        </w:tc>
      </w:tr>
      <w:tr w:rsidR="00C42F75" w:rsidRPr="00590FC4" w:rsidTr="00FA30FE">
        <w:trPr>
          <w:trHeight w:val="300"/>
          <w:tblHeader/>
        </w:trPr>
        <w:tc>
          <w:tcPr>
            <w:tcW w:w="839" w:type="dxa"/>
            <w:vMerge w:val="restart"/>
            <w:tcBorders>
              <w:top w:val="nil"/>
              <w:left w:val="single" w:sz="4" w:space="0" w:color="auto"/>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CODIGO</w:t>
            </w:r>
          </w:p>
        </w:tc>
        <w:tc>
          <w:tcPr>
            <w:tcW w:w="3468" w:type="dxa"/>
            <w:vMerge w:val="restart"/>
            <w:tcBorders>
              <w:top w:val="nil"/>
              <w:left w:val="single" w:sz="4" w:space="0" w:color="auto"/>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DESCRIPCION</w:t>
            </w:r>
          </w:p>
        </w:tc>
        <w:tc>
          <w:tcPr>
            <w:tcW w:w="2768" w:type="dxa"/>
            <w:tcBorders>
              <w:top w:val="nil"/>
              <w:left w:val="nil"/>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CODIGO</w:t>
            </w:r>
          </w:p>
        </w:tc>
        <w:tc>
          <w:tcPr>
            <w:tcW w:w="810" w:type="dxa"/>
            <w:vMerge w:val="restart"/>
            <w:tcBorders>
              <w:top w:val="nil"/>
              <w:left w:val="single" w:sz="4" w:space="0" w:color="auto"/>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UNIDAD</w:t>
            </w:r>
          </w:p>
        </w:tc>
        <w:tc>
          <w:tcPr>
            <w:tcW w:w="973" w:type="dxa"/>
            <w:tcBorders>
              <w:top w:val="nil"/>
              <w:left w:val="nil"/>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PRECIO</w:t>
            </w:r>
          </w:p>
        </w:tc>
      </w:tr>
      <w:tr w:rsidR="00C42F75" w:rsidRPr="00590FC4" w:rsidTr="00FA30FE">
        <w:trPr>
          <w:trHeight w:val="300"/>
          <w:tblHeader/>
        </w:trPr>
        <w:tc>
          <w:tcPr>
            <w:tcW w:w="839" w:type="dxa"/>
            <w:vMerge/>
            <w:tcBorders>
              <w:top w:val="nil"/>
              <w:left w:val="single" w:sz="4" w:space="0" w:color="auto"/>
              <w:bottom w:val="single" w:sz="4" w:space="0" w:color="auto"/>
              <w:right w:val="single" w:sz="4" w:space="0" w:color="auto"/>
            </w:tcBorders>
            <w:vAlign w:val="center"/>
            <w:hideMark/>
          </w:tcPr>
          <w:p w:rsidR="00C42F75" w:rsidRPr="00590FC4" w:rsidRDefault="00C42F75" w:rsidP="00C42F75">
            <w:pPr>
              <w:spacing w:after="0"/>
              <w:rPr>
                <w:rFonts w:asciiTheme="majorHAnsi" w:eastAsia="Times New Roman" w:hAnsiTheme="majorHAnsi" w:cs="Calibri"/>
                <w:b/>
                <w:bCs/>
                <w:i/>
                <w:iCs/>
                <w:color w:val="000000"/>
                <w:sz w:val="21"/>
                <w:szCs w:val="21"/>
                <w:lang w:val="es-EC" w:eastAsia="es-EC"/>
              </w:rPr>
            </w:pPr>
          </w:p>
        </w:tc>
        <w:tc>
          <w:tcPr>
            <w:tcW w:w="3468" w:type="dxa"/>
            <w:vMerge/>
            <w:tcBorders>
              <w:top w:val="nil"/>
              <w:left w:val="single" w:sz="4" w:space="0" w:color="auto"/>
              <w:bottom w:val="single" w:sz="4" w:space="0" w:color="auto"/>
              <w:right w:val="single" w:sz="4" w:space="0" w:color="auto"/>
            </w:tcBorders>
            <w:vAlign w:val="center"/>
            <w:hideMark/>
          </w:tcPr>
          <w:p w:rsidR="00C42F75" w:rsidRPr="00590FC4" w:rsidRDefault="00C42F75" w:rsidP="00C42F75">
            <w:pPr>
              <w:spacing w:after="0"/>
              <w:rPr>
                <w:rFonts w:asciiTheme="majorHAnsi" w:eastAsia="Times New Roman" w:hAnsiTheme="majorHAnsi" w:cs="Calibri"/>
                <w:b/>
                <w:bCs/>
                <w:i/>
                <w:iCs/>
                <w:color w:val="000000"/>
                <w:sz w:val="21"/>
                <w:szCs w:val="21"/>
                <w:lang w:val="es-EC" w:eastAsia="es-EC"/>
              </w:rPr>
            </w:pPr>
          </w:p>
        </w:tc>
        <w:tc>
          <w:tcPr>
            <w:tcW w:w="2768" w:type="dxa"/>
            <w:tcBorders>
              <w:top w:val="nil"/>
              <w:left w:val="nil"/>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ALGORITMO</w:t>
            </w:r>
          </w:p>
        </w:tc>
        <w:tc>
          <w:tcPr>
            <w:tcW w:w="810" w:type="dxa"/>
            <w:vMerge/>
            <w:tcBorders>
              <w:top w:val="nil"/>
              <w:left w:val="single" w:sz="4" w:space="0" w:color="auto"/>
              <w:bottom w:val="single" w:sz="4" w:space="0" w:color="auto"/>
              <w:right w:val="single" w:sz="4" w:space="0" w:color="auto"/>
            </w:tcBorders>
            <w:vAlign w:val="center"/>
            <w:hideMark/>
          </w:tcPr>
          <w:p w:rsidR="00C42F75" w:rsidRPr="00590FC4" w:rsidRDefault="00C42F75" w:rsidP="00C42F75">
            <w:pPr>
              <w:spacing w:after="0"/>
              <w:rPr>
                <w:rFonts w:asciiTheme="majorHAnsi" w:eastAsia="Times New Roman" w:hAnsiTheme="majorHAnsi" w:cs="Calibri"/>
                <w:b/>
                <w:bCs/>
                <w:i/>
                <w:iCs/>
                <w:color w:val="000000"/>
                <w:sz w:val="21"/>
                <w:szCs w:val="21"/>
                <w:lang w:val="es-EC" w:eastAsia="es-EC"/>
              </w:rPr>
            </w:pPr>
          </w:p>
        </w:tc>
        <w:tc>
          <w:tcPr>
            <w:tcW w:w="973" w:type="dxa"/>
            <w:tcBorders>
              <w:top w:val="nil"/>
              <w:left w:val="nil"/>
              <w:bottom w:val="single" w:sz="4" w:space="0" w:color="auto"/>
              <w:right w:val="single" w:sz="4" w:space="0" w:color="auto"/>
            </w:tcBorders>
            <w:shd w:val="clear" w:color="000000" w:fill="FFFFCC"/>
            <w:noWrap/>
            <w:vAlign w:val="center"/>
            <w:hideMark/>
          </w:tcPr>
          <w:p w:rsidR="00C42F75" w:rsidRPr="00590FC4" w:rsidRDefault="00C42F75" w:rsidP="00C42F75">
            <w:pPr>
              <w:spacing w:after="0"/>
              <w:jc w:val="center"/>
              <w:rPr>
                <w:rFonts w:asciiTheme="majorHAnsi" w:eastAsia="Times New Roman" w:hAnsiTheme="majorHAnsi" w:cs="Calibri"/>
                <w:b/>
                <w:bCs/>
                <w:i/>
                <w:iCs/>
                <w:color w:val="000000"/>
                <w:sz w:val="21"/>
                <w:szCs w:val="21"/>
                <w:lang w:val="es-EC" w:eastAsia="es-EC"/>
              </w:rPr>
            </w:pPr>
            <w:r w:rsidRPr="00590FC4">
              <w:rPr>
                <w:rFonts w:asciiTheme="majorHAnsi" w:eastAsia="Times New Roman" w:hAnsiTheme="majorHAnsi" w:cs="Calibri"/>
                <w:b/>
                <w:bCs/>
                <w:i/>
                <w:iCs/>
                <w:color w:val="000000"/>
                <w:sz w:val="21"/>
                <w:szCs w:val="21"/>
                <w:lang w:val="es-EC" w:eastAsia="es-EC"/>
              </w:rPr>
              <w:t>UNITARIO</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101</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Agua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Agua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m3</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$ 2,00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103</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Cemento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cemento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Kg</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$ 0,14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lastRenderedPageBreak/>
              <w:t>104</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Ripio Minado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ripio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m3 </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$ 13,33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105</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Polvo de piedra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Ppiedra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m3</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$ 16,08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111</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Acero de refuerzo f'y = 4200 Kg/cm2</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acero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Kg</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$ 0,99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125</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Piedra Molón</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Piedra bola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m3</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$ 5,50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132</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Clavos</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clavos</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Kg</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$ 2,00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142</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Pared Prefabricada e=8 cm, Malla 5.15</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Cu pared de </w:t>
            </w:r>
            <w:proofErr w:type="spellStart"/>
            <w:r w:rsidRPr="00590FC4">
              <w:rPr>
                <w:rFonts w:asciiTheme="majorHAnsi" w:eastAsia="Times New Roman" w:hAnsiTheme="majorHAnsi" w:cs="Calibri"/>
                <w:i/>
                <w:iCs/>
                <w:color w:val="000000"/>
                <w:sz w:val="22"/>
                <w:szCs w:val="22"/>
                <w:lang w:val="es-EC" w:eastAsia="es-EC"/>
              </w:rPr>
              <w:t>hormigon</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$ 16,00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148</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Columna, viga de madera rustica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columna madera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$ 4,50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149</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Columna de caña guadua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caña guadua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$ 1,50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152</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Pared de madera rustica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madera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$ 8,00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154</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Mampara de Aluminio y Vidrio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manpara aluminio vidrio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$ 100,00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155</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Zinc</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Zinc</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$ 2,45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156</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Galvalumen</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galvalumen</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$ 13,40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157</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Steel Panel</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steel panel</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$ 4,83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158</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Adobe común</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adobe</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U</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$ 0,60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159</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Tapial e=0.40 incl encofrado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tapial</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$ 9,00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161</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Arena Fina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arena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m3</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$ 11,67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163</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Bloque 15 x 20 x 40 Liviano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bloque</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U</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$ 0,40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165</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Eternit</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eternit</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$ 7,94 </w:t>
            </w:r>
          </w:p>
        </w:tc>
      </w:tr>
      <w:tr w:rsidR="00C42F75" w:rsidRPr="00590FC4" w:rsidTr="00EB1045">
        <w:trPr>
          <w:trHeight w:val="289"/>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166</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Ardex</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ardex</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$ 3,64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167</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Duratecho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duratecho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$ 6,65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170</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Palma incluye alambre de amarre</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Palma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$ 6,00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171</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Paja incluye alambre de amarre</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Paja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$ 5,00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172</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Plastico Reforzado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plastico reforzado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$ 3,20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173</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Policarbonato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Policarbonato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$ 10,00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176</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Bahareque</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bahareque</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$ 4,00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177</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Latilla de caña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latilla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$ 2,20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196</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Correa tipo G200x50x15x3mm</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Correa tipo G200x50x15x3mm</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Kg</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209</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Alfajia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alfajia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$ 1,50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211</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Correa tipo G150x50x15x3mm</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Correa tipo G150x50x15x3mm</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Kg</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213</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Correa tipo G100x50x3mm</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Correa tipo G100x50x3mm</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Kg</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$ 1,00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214</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Teja Lojana o Cuencana</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teja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U</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$ 0,49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215</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Tira eucalipto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tira madera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U</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$ 0,60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216</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Tirafondo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tirafondo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U</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$ 0,50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240</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Ladrillo Jaboncillo</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ladrillo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U</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$ 0,38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252</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Perfil Aluminio tipo O,4"x4"x 3mm x 6,00 m</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aluminio</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$ 41,50 </w:t>
            </w:r>
          </w:p>
        </w:tc>
      </w:tr>
      <w:tr w:rsidR="00C42F75" w:rsidRPr="00590FC4" w:rsidTr="00EB1045">
        <w:trPr>
          <w:trHeight w:val="330"/>
        </w:trPr>
        <w:tc>
          <w:tcPr>
            <w:tcW w:w="839" w:type="dxa"/>
            <w:tcBorders>
              <w:top w:val="nil"/>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lastRenderedPageBreak/>
              <w:t>249</w:t>
            </w:r>
          </w:p>
        </w:tc>
        <w:tc>
          <w:tcPr>
            <w:tcW w:w="34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Geomembrana HDPE 1000</w:t>
            </w:r>
          </w:p>
        </w:tc>
        <w:tc>
          <w:tcPr>
            <w:tcW w:w="2768"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Cu membrana</w:t>
            </w:r>
          </w:p>
        </w:tc>
        <w:tc>
          <w:tcPr>
            <w:tcW w:w="81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m2</w:t>
            </w:r>
          </w:p>
        </w:tc>
        <w:tc>
          <w:tcPr>
            <w:tcW w:w="973"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Calibri"/>
                <w:i/>
                <w:iCs/>
                <w:color w:val="000000"/>
                <w:sz w:val="22"/>
                <w:szCs w:val="22"/>
                <w:lang w:val="es-EC" w:eastAsia="es-EC"/>
              </w:rPr>
            </w:pPr>
            <w:r w:rsidRPr="00590FC4">
              <w:rPr>
                <w:rFonts w:asciiTheme="majorHAnsi" w:eastAsia="Times New Roman" w:hAnsiTheme="majorHAnsi" w:cs="Calibri"/>
                <w:i/>
                <w:iCs/>
                <w:color w:val="000000"/>
                <w:sz w:val="22"/>
                <w:szCs w:val="22"/>
                <w:lang w:val="es-EC" w:eastAsia="es-EC"/>
              </w:rPr>
              <w:t xml:space="preserve">$ 4,94 </w:t>
            </w:r>
          </w:p>
        </w:tc>
      </w:tr>
    </w:tbl>
    <w:p w:rsidR="00C42F75" w:rsidRPr="00590FC4" w:rsidRDefault="00C42F75" w:rsidP="006B042F">
      <w:pPr>
        <w:pStyle w:val="Sinespaciado"/>
        <w:spacing w:line="276" w:lineRule="auto"/>
        <w:jc w:val="both"/>
        <w:rPr>
          <w:rFonts w:asciiTheme="majorHAnsi" w:hAnsiTheme="majorHAnsi" w:cstheme="majorHAnsi"/>
          <w:sz w:val="22"/>
          <w:szCs w:val="22"/>
          <w:lang w:val="es-EC"/>
        </w:rPr>
      </w:pPr>
    </w:p>
    <w:p w:rsidR="006B042F" w:rsidRPr="00590FC4" w:rsidRDefault="00291DB6" w:rsidP="006B042F">
      <w:pPr>
        <w:spacing w:after="0"/>
        <w:jc w:val="both"/>
        <w:rPr>
          <w:rFonts w:asciiTheme="majorHAnsi" w:eastAsia="Times New Roman" w:hAnsiTheme="majorHAnsi" w:cs="Times New Roman"/>
          <w:b/>
          <w:color w:val="000000"/>
          <w:sz w:val="22"/>
          <w:szCs w:val="22"/>
          <w:lang w:val="es-EC" w:eastAsia="es-EC"/>
        </w:rPr>
      </w:pPr>
      <w:r w:rsidRPr="00590FC4">
        <w:rPr>
          <w:rFonts w:asciiTheme="majorHAnsi" w:eastAsia="Times New Roman" w:hAnsiTheme="majorHAnsi" w:cs="Times New Roman"/>
          <w:b/>
          <w:color w:val="000000"/>
          <w:sz w:val="22"/>
          <w:szCs w:val="22"/>
          <w:lang w:val="es-EC" w:eastAsia="es-EC"/>
        </w:rPr>
        <w:t>14</w:t>
      </w:r>
      <w:r w:rsidR="00EB1045" w:rsidRPr="00590FC4">
        <w:rPr>
          <w:rFonts w:asciiTheme="majorHAnsi" w:eastAsia="Times New Roman" w:hAnsiTheme="majorHAnsi" w:cs="Times New Roman"/>
          <w:b/>
          <w:color w:val="000000"/>
          <w:sz w:val="22"/>
          <w:szCs w:val="22"/>
          <w:lang w:val="es-EC" w:eastAsia="es-EC"/>
        </w:rPr>
        <w:t>.4</w:t>
      </w:r>
      <w:r w:rsidR="00C42F75" w:rsidRPr="00590FC4">
        <w:rPr>
          <w:rFonts w:asciiTheme="majorHAnsi" w:eastAsia="Times New Roman" w:hAnsiTheme="majorHAnsi" w:cs="Times New Roman"/>
          <w:b/>
          <w:color w:val="000000"/>
          <w:sz w:val="22"/>
          <w:szCs w:val="22"/>
          <w:lang w:val="es-EC" w:eastAsia="es-EC"/>
        </w:rPr>
        <w:t xml:space="preserve">.- </w:t>
      </w:r>
      <w:r w:rsidR="00C56700" w:rsidRPr="00590FC4">
        <w:rPr>
          <w:rFonts w:asciiTheme="majorHAnsi" w:eastAsia="Times New Roman" w:hAnsiTheme="majorHAnsi" w:cs="Times New Roman"/>
          <w:b/>
          <w:color w:val="000000"/>
          <w:sz w:val="22"/>
          <w:szCs w:val="22"/>
          <w:lang w:val="es-EC" w:eastAsia="es-EC"/>
        </w:rPr>
        <w:t>Factores aplicados a la valoración de construcciones</w:t>
      </w:r>
    </w:p>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p w:rsidR="00C42F75" w:rsidRPr="00590FC4" w:rsidRDefault="00291DB6" w:rsidP="006B042F">
      <w:pPr>
        <w:spacing w:after="0"/>
        <w:jc w:val="both"/>
        <w:rPr>
          <w:rFonts w:asciiTheme="majorHAnsi" w:eastAsia="Times New Roman" w:hAnsiTheme="majorHAnsi" w:cs="Times New Roman"/>
          <w:b/>
          <w:color w:val="000000"/>
          <w:sz w:val="22"/>
          <w:szCs w:val="22"/>
          <w:lang w:val="es-EC" w:eastAsia="es-EC"/>
        </w:rPr>
      </w:pPr>
      <w:r w:rsidRPr="00590FC4">
        <w:rPr>
          <w:rFonts w:asciiTheme="majorHAnsi" w:eastAsia="Times New Roman" w:hAnsiTheme="majorHAnsi" w:cs="Times New Roman"/>
          <w:b/>
          <w:color w:val="000000"/>
          <w:sz w:val="22"/>
          <w:szCs w:val="22"/>
          <w:lang w:val="es-EC" w:eastAsia="es-EC"/>
        </w:rPr>
        <w:t>14</w:t>
      </w:r>
      <w:r w:rsidR="00EB1045" w:rsidRPr="00590FC4">
        <w:rPr>
          <w:rFonts w:asciiTheme="majorHAnsi" w:eastAsia="Times New Roman" w:hAnsiTheme="majorHAnsi" w:cs="Times New Roman"/>
          <w:b/>
          <w:color w:val="000000"/>
          <w:sz w:val="22"/>
          <w:szCs w:val="22"/>
          <w:lang w:val="es-EC" w:eastAsia="es-EC"/>
        </w:rPr>
        <w:t>.4</w:t>
      </w:r>
      <w:r w:rsidR="00C42F75" w:rsidRPr="00590FC4">
        <w:rPr>
          <w:rFonts w:asciiTheme="majorHAnsi" w:eastAsia="Times New Roman" w:hAnsiTheme="majorHAnsi" w:cs="Times New Roman"/>
          <w:b/>
          <w:color w:val="000000"/>
          <w:sz w:val="22"/>
          <w:szCs w:val="22"/>
          <w:lang w:val="es-EC" w:eastAsia="es-EC"/>
        </w:rPr>
        <w:t>.1.- Uso</w:t>
      </w:r>
    </w:p>
    <w:p w:rsidR="00F3675F" w:rsidRPr="00590FC4" w:rsidRDefault="00F3675F" w:rsidP="00EB1045">
      <w:pPr>
        <w:pStyle w:val="Sinespaciado"/>
        <w:spacing w:line="276" w:lineRule="auto"/>
        <w:jc w:val="both"/>
        <w:rPr>
          <w:rFonts w:asciiTheme="majorHAnsi" w:hAnsiTheme="majorHAnsi" w:cstheme="majorHAnsi"/>
          <w:b/>
          <w:sz w:val="22"/>
          <w:szCs w:val="22"/>
          <w:lang w:val="es-EC"/>
        </w:rPr>
      </w:pPr>
    </w:p>
    <w:p w:rsidR="00EB1045" w:rsidRPr="00590FC4" w:rsidRDefault="00EB1045" w:rsidP="00EB1045">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Tabla15.-</w:t>
      </w:r>
      <w:r w:rsidRPr="00590FC4">
        <w:rPr>
          <w:rFonts w:asciiTheme="majorHAnsi" w:hAnsiTheme="majorHAnsi" w:cstheme="majorHAnsi"/>
          <w:sz w:val="22"/>
          <w:szCs w:val="22"/>
          <w:lang w:val="es-EC"/>
        </w:rPr>
        <w:t xml:space="preserve"> Factor uso aplicado a las construcciones </w:t>
      </w:r>
    </w:p>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tbl>
      <w:tblPr>
        <w:tblStyle w:val="Sombreadoclaro-nfasis3"/>
        <w:tblW w:w="6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3220"/>
        <w:gridCol w:w="2060"/>
      </w:tblGrid>
      <w:tr w:rsidR="00C42F75" w:rsidRPr="00590FC4" w:rsidTr="00FA30FE">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200" w:type="dxa"/>
            <w:tcBorders>
              <w:top w:val="none" w:sz="0" w:space="0" w:color="auto"/>
              <w:left w:val="none" w:sz="0" w:space="0" w:color="auto"/>
              <w:bottom w:val="none" w:sz="0" w:space="0" w:color="auto"/>
              <w:right w:val="none" w:sz="0" w:space="0" w:color="auto"/>
            </w:tcBorders>
            <w:hideMark/>
          </w:tcPr>
          <w:p w:rsidR="00C42F75" w:rsidRPr="00FA30FE" w:rsidRDefault="00C42F75" w:rsidP="00C42F75">
            <w:pPr>
              <w:jc w:val="center"/>
              <w:rPr>
                <w:rFonts w:asciiTheme="majorHAnsi" w:eastAsia="Times New Roman" w:hAnsiTheme="majorHAnsi" w:cs="Arial"/>
                <w:color w:val="auto"/>
                <w:lang w:val="es-EC" w:eastAsia="es-EC"/>
              </w:rPr>
            </w:pPr>
            <w:r w:rsidRPr="00FA30FE">
              <w:rPr>
                <w:rFonts w:asciiTheme="majorHAnsi" w:eastAsia="Times New Roman" w:hAnsiTheme="majorHAnsi" w:cs="Arial"/>
                <w:color w:val="auto"/>
                <w:lang w:val="es-EC" w:eastAsia="es-EC"/>
              </w:rPr>
              <w:t>CODIGO</w:t>
            </w:r>
          </w:p>
        </w:tc>
        <w:tc>
          <w:tcPr>
            <w:tcW w:w="3220" w:type="dxa"/>
            <w:tcBorders>
              <w:top w:val="none" w:sz="0" w:space="0" w:color="auto"/>
              <w:left w:val="none" w:sz="0" w:space="0" w:color="auto"/>
              <w:bottom w:val="none" w:sz="0" w:space="0" w:color="auto"/>
              <w:right w:val="none" w:sz="0" w:space="0" w:color="auto"/>
            </w:tcBorders>
            <w:hideMark/>
          </w:tcPr>
          <w:p w:rsidR="00C42F75" w:rsidRPr="00FA30FE" w:rsidRDefault="00C42F75" w:rsidP="00C42F75">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Arial"/>
                <w:color w:val="auto"/>
                <w:lang w:val="es-EC" w:eastAsia="es-EC"/>
              </w:rPr>
            </w:pPr>
            <w:r w:rsidRPr="00FA30FE">
              <w:rPr>
                <w:rFonts w:asciiTheme="majorHAnsi" w:eastAsia="Times New Roman" w:hAnsiTheme="majorHAnsi" w:cs="Arial"/>
                <w:color w:val="auto"/>
                <w:lang w:val="es-EC" w:eastAsia="es-EC"/>
              </w:rPr>
              <w:t>Calificación</w:t>
            </w:r>
          </w:p>
        </w:tc>
        <w:tc>
          <w:tcPr>
            <w:tcW w:w="2060" w:type="dxa"/>
            <w:tcBorders>
              <w:top w:val="none" w:sz="0" w:space="0" w:color="auto"/>
              <w:left w:val="none" w:sz="0" w:space="0" w:color="auto"/>
              <w:bottom w:val="none" w:sz="0" w:space="0" w:color="auto"/>
              <w:right w:val="none" w:sz="0" w:space="0" w:color="auto"/>
            </w:tcBorders>
            <w:hideMark/>
          </w:tcPr>
          <w:p w:rsidR="00C42F75" w:rsidRPr="00FA30FE" w:rsidRDefault="00C42F75" w:rsidP="00C42F75">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Arial"/>
                <w:color w:val="auto"/>
                <w:lang w:val="es-EC" w:eastAsia="es-EC"/>
              </w:rPr>
            </w:pPr>
            <w:r w:rsidRPr="00FA30FE">
              <w:rPr>
                <w:rFonts w:asciiTheme="majorHAnsi" w:eastAsia="Times New Roman" w:hAnsiTheme="majorHAnsi" w:cs="Arial"/>
                <w:color w:val="auto"/>
                <w:lang w:val="es-EC" w:eastAsia="es-EC"/>
              </w:rPr>
              <w:t>Factor por uso</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Sin uso</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1</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Bodega/almacenamiento</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2</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Garaje</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3</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Sala de máquinas o equipos</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4</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Salas de postcosecha</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5</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Administración</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6</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Industria</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7</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Artesanía, mecánica</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8</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Comercio o servicios privados</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FF0000"/>
                <w:lang w:val="es-EC" w:eastAsia="es-EC"/>
              </w:rPr>
            </w:pPr>
            <w:r w:rsidRPr="00590FC4">
              <w:rPr>
                <w:rFonts w:asciiTheme="majorHAnsi" w:eastAsia="Times New Roman" w:hAnsiTheme="majorHAnsi" w:cs="Arial"/>
                <w:color w:val="FF0000"/>
                <w:lang w:val="es-EC" w:eastAsia="es-EC"/>
              </w:rPr>
              <w:t>0,975</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9</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Turismo</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10</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Culto</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11</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Organización social</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12</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Educación</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13</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Cultura</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14</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Salud</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0,95</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15</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Deportes y recreación</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16</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Vivienda particular</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trHeight w:val="300"/>
          <w:jc w:val="center"/>
        </w:trPr>
        <w:tc>
          <w:tcPr>
            <w:cnfStyle w:val="001000000000" w:firstRow="0" w:lastRow="0" w:firstColumn="1" w:lastColumn="0" w:oddVBand="0" w:evenVBand="0" w:oddHBand="0" w:evenHBand="0" w:firstRowFirstColumn="0" w:firstRowLastColumn="0" w:lastRowFirstColumn="0" w:lastRowLastColumn="0"/>
            <w:tcW w:w="1200" w:type="dxa"/>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17</w:t>
            </w:r>
          </w:p>
        </w:tc>
        <w:tc>
          <w:tcPr>
            <w:tcW w:w="322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Vivienda colectiva</w:t>
            </w:r>
          </w:p>
        </w:tc>
        <w:tc>
          <w:tcPr>
            <w:tcW w:w="2060" w:type="dxa"/>
            <w:hideMark/>
          </w:tcPr>
          <w:p w:rsidR="00C42F75" w:rsidRPr="00590FC4" w:rsidRDefault="00C42F75" w:rsidP="00C42F75">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0,975</w:t>
            </w:r>
          </w:p>
        </w:tc>
      </w:tr>
      <w:tr w:rsidR="00C42F75" w:rsidRPr="00590FC4" w:rsidTr="00FA30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200" w:type="dxa"/>
            <w:tcBorders>
              <w:left w:val="none" w:sz="0" w:space="0" w:color="auto"/>
              <w:right w:val="none" w:sz="0" w:space="0" w:color="auto"/>
            </w:tcBorders>
            <w:noWrap/>
            <w:hideMark/>
          </w:tcPr>
          <w:p w:rsidR="00C42F75" w:rsidRPr="00590FC4" w:rsidRDefault="00C42F75" w:rsidP="00C42F75">
            <w:pPr>
              <w:jc w:val="right"/>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99</w:t>
            </w:r>
          </w:p>
        </w:tc>
        <w:tc>
          <w:tcPr>
            <w:tcW w:w="322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Indefinido/otro</w:t>
            </w:r>
          </w:p>
        </w:tc>
        <w:tc>
          <w:tcPr>
            <w:tcW w:w="2060" w:type="dxa"/>
            <w:tcBorders>
              <w:left w:val="none" w:sz="0" w:space="0" w:color="auto"/>
              <w:right w:val="none" w:sz="0" w:space="0" w:color="auto"/>
            </w:tcBorders>
            <w:hideMark/>
          </w:tcPr>
          <w:p w:rsidR="00C42F75" w:rsidRPr="00590FC4" w:rsidRDefault="00C42F75" w:rsidP="00C42F75">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0,95</w:t>
            </w:r>
          </w:p>
        </w:tc>
      </w:tr>
    </w:tbl>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p w:rsidR="00C42F75" w:rsidRPr="00590FC4" w:rsidRDefault="00EB1045" w:rsidP="006B042F">
      <w:pPr>
        <w:spacing w:after="0"/>
        <w:jc w:val="both"/>
        <w:rPr>
          <w:rFonts w:asciiTheme="majorHAnsi" w:eastAsia="Times New Roman" w:hAnsiTheme="majorHAnsi" w:cs="Times New Roman"/>
          <w:b/>
          <w:color w:val="000000"/>
          <w:sz w:val="22"/>
          <w:szCs w:val="22"/>
          <w:lang w:val="es-EC" w:eastAsia="es-EC"/>
        </w:rPr>
      </w:pPr>
      <w:r w:rsidRPr="00590FC4">
        <w:rPr>
          <w:rFonts w:asciiTheme="majorHAnsi" w:eastAsia="Times New Roman" w:hAnsiTheme="majorHAnsi" w:cs="Times New Roman"/>
          <w:b/>
          <w:color w:val="000000"/>
          <w:sz w:val="22"/>
          <w:szCs w:val="22"/>
          <w:lang w:val="es-EC" w:eastAsia="es-EC"/>
        </w:rPr>
        <w:t>1</w:t>
      </w:r>
      <w:r w:rsidR="00291DB6" w:rsidRPr="00590FC4">
        <w:rPr>
          <w:rFonts w:asciiTheme="majorHAnsi" w:eastAsia="Times New Roman" w:hAnsiTheme="majorHAnsi" w:cs="Times New Roman"/>
          <w:b/>
          <w:color w:val="000000"/>
          <w:sz w:val="22"/>
          <w:szCs w:val="22"/>
          <w:lang w:val="es-EC" w:eastAsia="es-EC"/>
        </w:rPr>
        <w:t>4</w:t>
      </w:r>
      <w:r w:rsidRPr="00590FC4">
        <w:rPr>
          <w:rFonts w:asciiTheme="majorHAnsi" w:eastAsia="Times New Roman" w:hAnsiTheme="majorHAnsi" w:cs="Times New Roman"/>
          <w:b/>
          <w:color w:val="000000"/>
          <w:sz w:val="22"/>
          <w:szCs w:val="22"/>
          <w:lang w:val="es-EC" w:eastAsia="es-EC"/>
        </w:rPr>
        <w:t>.4</w:t>
      </w:r>
      <w:r w:rsidR="00C42F75" w:rsidRPr="00590FC4">
        <w:rPr>
          <w:rFonts w:asciiTheme="majorHAnsi" w:eastAsia="Times New Roman" w:hAnsiTheme="majorHAnsi" w:cs="Times New Roman"/>
          <w:b/>
          <w:color w:val="000000"/>
          <w:sz w:val="22"/>
          <w:szCs w:val="22"/>
          <w:lang w:val="es-EC" w:eastAsia="es-EC"/>
        </w:rPr>
        <w:t>.2.- Estado</w:t>
      </w:r>
    </w:p>
    <w:p w:rsidR="00EB1045" w:rsidRPr="00590FC4" w:rsidRDefault="00EB1045" w:rsidP="006B042F">
      <w:pPr>
        <w:spacing w:after="0"/>
        <w:jc w:val="both"/>
        <w:rPr>
          <w:rFonts w:asciiTheme="majorHAnsi" w:eastAsia="Times New Roman" w:hAnsiTheme="majorHAnsi" w:cs="Times New Roman"/>
          <w:b/>
          <w:color w:val="000000"/>
          <w:sz w:val="22"/>
          <w:szCs w:val="22"/>
          <w:lang w:val="es-EC" w:eastAsia="es-EC"/>
        </w:rPr>
      </w:pPr>
    </w:p>
    <w:p w:rsidR="00EB1045" w:rsidRPr="00590FC4" w:rsidRDefault="00EB1045" w:rsidP="00EB1045">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Tabla16.-</w:t>
      </w:r>
      <w:r w:rsidRPr="00590FC4">
        <w:rPr>
          <w:rFonts w:asciiTheme="majorHAnsi" w:hAnsiTheme="majorHAnsi" w:cstheme="majorHAnsi"/>
          <w:sz w:val="22"/>
          <w:szCs w:val="22"/>
          <w:lang w:val="es-EC"/>
        </w:rPr>
        <w:t xml:space="preserve"> Factor estado aplicado a las construcciones </w:t>
      </w:r>
    </w:p>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tbl>
      <w:tblPr>
        <w:tblW w:w="0" w:type="auto"/>
        <w:tblInd w:w="55" w:type="dxa"/>
        <w:tblCellMar>
          <w:left w:w="70" w:type="dxa"/>
          <w:right w:w="70" w:type="dxa"/>
        </w:tblCellMar>
        <w:tblLook w:val="04A0" w:firstRow="1" w:lastRow="0" w:firstColumn="1" w:lastColumn="0" w:noHBand="0" w:noVBand="1"/>
      </w:tblPr>
      <w:tblGrid>
        <w:gridCol w:w="873"/>
        <w:gridCol w:w="988"/>
        <w:gridCol w:w="5985"/>
        <w:gridCol w:w="624"/>
      </w:tblGrid>
      <w:tr w:rsidR="00C42F75" w:rsidRPr="00590FC4" w:rsidTr="00C42F75">
        <w:trPr>
          <w:trHeight w:val="315"/>
        </w:trPr>
        <w:tc>
          <w:tcPr>
            <w:tcW w:w="0" w:type="auto"/>
            <w:tcBorders>
              <w:top w:val="nil"/>
              <w:left w:val="nil"/>
              <w:bottom w:val="nil"/>
              <w:right w:val="nil"/>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Arial"/>
                <w:b/>
                <w:bCs/>
                <w:color w:val="FF0000"/>
                <w:sz w:val="20"/>
                <w:szCs w:val="20"/>
                <w:lang w:val="es-EC" w:eastAsia="es-EC"/>
              </w:rPr>
            </w:pPr>
            <w:r w:rsidRPr="00590FC4">
              <w:rPr>
                <w:rFonts w:asciiTheme="majorHAnsi" w:eastAsia="Times New Roman" w:hAnsiTheme="majorHAnsi" w:cs="Arial"/>
                <w:b/>
                <w:bCs/>
                <w:color w:val="FF0000"/>
                <w:sz w:val="20"/>
                <w:szCs w:val="20"/>
                <w:lang w:val="es-EC" w:eastAsia="es-EC"/>
              </w:rPr>
              <w:t>CODIGO</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C42F75">
            <w:pPr>
              <w:spacing w:after="0"/>
              <w:jc w:val="center"/>
              <w:rPr>
                <w:rFonts w:asciiTheme="majorHAnsi" w:eastAsia="Times New Roman" w:hAnsiTheme="majorHAnsi" w:cs="Arial"/>
                <w:b/>
                <w:bCs/>
                <w:color w:val="FF0000"/>
                <w:sz w:val="20"/>
                <w:szCs w:val="20"/>
                <w:lang w:val="es-EC" w:eastAsia="es-EC"/>
              </w:rPr>
            </w:pPr>
            <w:r w:rsidRPr="00590FC4">
              <w:rPr>
                <w:rFonts w:asciiTheme="majorHAnsi" w:eastAsia="Times New Roman" w:hAnsiTheme="majorHAnsi" w:cs="Arial"/>
                <w:b/>
                <w:bCs/>
                <w:color w:val="FF0000"/>
                <w:sz w:val="20"/>
                <w:szCs w:val="20"/>
                <w:lang w:val="es-EC" w:eastAsia="es-EC"/>
              </w:rPr>
              <w:t>Estado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center"/>
              <w:rPr>
                <w:rFonts w:asciiTheme="majorHAnsi" w:eastAsia="Times New Roman" w:hAnsiTheme="majorHAnsi" w:cs="Arial"/>
                <w:b/>
                <w:bCs/>
                <w:color w:val="FF0000"/>
                <w:sz w:val="20"/>
                <w:szCs w:val="20"/>
                <w:lang w:val="es-EC" w:eastAsia="es-EC"/>
              </w:rPr>
            </w:pPr>
            <w:r w:rsidRPr="00590FC4">
              <w:rPr>
                <w:rFonts w:asciiTheme="majorHAnsi" w:eastAsia="Times New Roman" w:hAnsiTheme="majorHAnsi" w:cs="Arial"/>
                <w:b/>
                <w:bCs/>
                <w:color w:val="FF0000"/>
                <w:sz w:val="20"/>
                <w:szCs w:val="20"/>
                <w:lang w:val="es-EC" w:eastAsia="es-EC"/>
              </w:rPr>
              <w:t>Descripción</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center"/>
              <w:rPr>
                <w:rFonts w:asciiTheme="majorHAnsi" w:eastAsia="Times New Roman" w:hAnsiTheme="majorHAnsi" w:cs="Arial"/>
                <w:b/>
                <w:bCs/>
                <w:color w:val="FF0000"/>
                <w:sz w:val="20"/>
                <w:szCs w:val="20"/>
                <w:lang w:val="es-EC" w:eastAsia="es-EC"/>
              </w:rPr>
            </w:pPr>
            <w:r w:rsidRPr="00590FC4">
              <w:rPr>
                <w:rFonts w:asciiTheme="majorHAnsi" w:eastAsia="Times New Roman" w:hAnsiTheme="majorHAnsi" w:cs="Arial"/>
                <w:b/>
                <w:bCs/>
                <w:color w:val="FF0000"/>
                <w:sz w:val="20"/>
                <w:szCs w:val="20"/>
                <w:lang w:val="es-EC" w:eastAsia="es-EC"/>
              </w:rPr>
              <w:t>Ch</w:t>
            </w:r>
          </w:p>
        </w:tc>
      </w:tr>
      <w:tr w:rsidR="00C42F75" w:rsidRPr="00590FC4" w:rsidTr="00C42F75">
        <w:trPr>
          <w:trHeight w:val="6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C42F75">
            <w:pPr>
              <w:spacing w:after="0"/>
              <w:jc w:val="right"/>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1</w:t>
            </w:r>
          </w:p>
        </w:tc>
        <w:tc>
          <w:tcPr>
            <w:tcW w:w="0" w:type="auto"/>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BUENO</w:t>
            </w:r>
          </w:p>
        </w:tc>
        <w:tc>
          <w:tcPr>
            <w:tcW w:w="0" w:type="auto"/>
            <w:tcBorders>
              <w:top w:val="nil"/>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both"/>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Las condiciones físicas son buenas e indican un estado de conservación adecuado. No requiere reparación</w:t>
            </w:r>
          </w:p>
        </w:tc>
        <w:tc>
          <w:tcPr>
            <w:tcW w:w="0" w:type="auto"/>
            <w:tcBorders>
              <w:top w:val="nil"/>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center"/>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1</w:t>
            </w:r>
          </w:p>
        </w:tc>
      </w:tr>
      <w:tr w:rsidR="00C42F75" w:rsidRPr="00590FC4" w:rsidTr="00C42F75">
        <w:trPr>
          <w:trHeight w:val="9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C42F75">
            <w:pPr>
              <w:spacing w:after="0"/>
              <w:jc w:val="right"/>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t>2</w:t>
            </w:r>
          </w:p>
        </w:tc>
        <w:tc>
          <w:tcPr>
            <w:tcW w:w="0" w:type="auto"/>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REGULAR</w:t>
            </w:r>
          </w:p>
        </w:tc>
        <w:tc>
          <w:tcPr>
            <w:tcW w:w="0" w:type="auto"/>
            <w:tcBorders>
              <w:top w:val="nil"/>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both"/>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Se puede observar señales de deterioro, se puede utilizar adecuadamente y requiere ser reparado o recuperado. Reparaciones medianas: cambio parcial de instalaciones hidráulicas, sanitarias o eléctricas, cambio de pisos, sanitarios, manchas importantes de humedad</w:t>
            </w:r>
          </w:p>
        </w:tc>
        <w:tc>
          <w:tcPr>
            <w:tcW w:w="0" w:type="auto"/>
            <w:tcBorders>
              <w:top w:val="nil"/>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center"/>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0,819</w:t>
            </w:r>
          </w:p>
        </w:tc>
      </w:tr>
      <w:tr w:rsidR="00C42F75" w:rsidRPr="00590FC4" w:rsidTr="00C42F75">
        <w:trPr>
          <w:trHeight w:val="9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C42F75">
            <w:pPr>
              <w:spacing w:after="0"/>
              <w:jc w:val="right"/>
              <w:rPr>
                <w:rFonts w:asciiTheme="majorHAnsi" w:eastAsia="Times New Roman" w:hAnsiTheme="majorHAnsi" w:cs="Calibri"/>
                <w:color w:val="000000"/>
                <w:sz w:val="20"/>
                <w:szCs w:val="20"/>
                <w:lang w:val="es-EC" w:eastAsia="es-EC"/>
              </w:rPr>
            </w:pPr>
            <w:r w:rsidRPr="00590FC4">
              <w:rPr>
                <w:rFonts w:asciiTheme="majorHAnsi" w:eastAsia="Times New Roman" w:hAnsiTheme="majorHAnsi" w:cs="Calibri"/>
                <w:color w:val="000000"/>
                <w:sz w:val="20"/>
                <w:szCs w:val="20"/>
                <w:lang w:val="es-EC" w:eastAsia="es-EC"/>
              </w:rPr>
              <w:lastRenderedPageBreak/>
              <w:t>3</w:t>
            </w:r>
          </w:p>
        </w:tc>
        <w:tc>
          <w:tcPr>
            <w:tcW w:w="0" w:type="auto"/>
            <w:tcBorders>
              <w:top w:val="nil"/>
              <w:left w:val="nil"/>
              <w:bottom w:val="single" w:sz="4" w:space="0" w:color="auto"/>
              <w:right w:val="single" w:sz="4" w:space="0" w:color="auto"/>
            </w:tcBorders>
            <w:shd w:val="clear" w:color="auto" w:fill="auto"/>
            <w:noWrap/>
            <w:vAlign w:val="center"/>
            <w:hideMark/>
          </w:tcPr>
          <w:p w:rsidR="00C42F75" w:rsidRPr="00590FC4" w:rsidRDefault="00C42F75" w:rsidP="00C42F75">
            <w:pPr>
              <w:spacing w:after="0"/>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MALO</w:t>
            </w:r>
          </w:p>
        </w:tc>
        <w:tc>
          <w:tcPr>
            <w:tcW w:w="0" w:type="auto"/>
            <w:tcBorders>
              <w:top w:val="nil"/>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both"/>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Se observa un deterioro significativo y resulta difícil su utilización y recuperación: Reparaciones grandes: rehacer mampostería, cambio total de instalaciones hidráulicas, sanitarias o eléctricas, daños en la cubierta, deterioro de la estructura</w:t>
            </w:r>
          </w:p>
        </w:tc>
        <w:tc>
          <w:tcPr>
            <w:tcW w:w="0" w:type="auto"/>
            <w:tcBorders>
              <w:top w:val="nil"/>
              <w:left w:val="nil"/>
              <w:bottom w:val="single" w:sz="4" w:space="0" w:color="auto"/>
              <w:right w:val="single" w:sz="4" w:space="0" w:color="auto"/>
            </w:tcBorders>
            <w:shd w:val="clear" w:color="auto" w:fill="auto"/>
            <w:vAlign w:val="center"/>
            <w:hideMark/>
          </w:tcPr>
          <w:p w:rsidR="00C42F75" w:rsidRPr="00590FC4" w:rsidRDefault="00C42F75" w:rsidP="00C42F75">
            <w:pPr>
              <w:spacing w:after="0"/>
              <w:jc w:val="center"/>
              <w:rPr>
                <w:rFonts w:asciiTheme="majorHAnsi" w:eastAsia="Times New Roman" w:hAnsiTheme="majorHAnsi" w:cs="Arial"/>
                <w:color w:val="000000"/>
                <w:sz w:val="20"/>
                <w:szCs w:val="20"/>
                <w:lang w:val="es-EC" w:eastAsia="es-EC"/>
              </w:rPr>
            </w:pPr>
            <w:r w:rsidRPr="00590FC4">
              <w:rPr>
                <w:rFonts w:asciiTheme="majorHAnsi" w:eastAsia="Times New Roman" w:hAnsiTheme="majorHAnsi" w:cs="Arial"/>
                <w:color w:val="000000"/>
                <w:sz w:val="20"/>
                <w:szCs w:val="20"/>
                <w:lang w:val="es-EC" w:eastAsia="es-EC"/>
              </w:rPr>
              <w:t>0,474</w:t>
            </w:r>
          </w:p>
        </w:tc>
      </w:tr>
    </w:tbl>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p w:rsidR="00950B3A" w:rsidRPr="00590FC4" w:rsidRDefault="00950B3A" w:rsidP="006B042F">
      <w:pPr>
        <w:spacing w:after="0"/>
        <w:jc w:val="both"/>
        <w:rPr>
          <w:rFonts w:asciiTheme="majorHAnsi" w:eastAsia="Times New Roman" w:hAnsiTheme="majorHAnsi" w:cs="Times New Roman"/>
          <w:b/>
          <w:color w:val="000000"/>
          <w:sz w:val="22"/>
          <w:szCs w:val="22"/>
          <w:lang w:val="es-EC" w:eastAsia="es-EC"/>
        </w:rPr>
      </w:pPr>
    </w:p>
    <w:p w:rsidR="00950B3A" w:rsidRPr="00590FC4" w:rsidRDefault="00950B3A" w:rsidP="006B042F">
      <w:pPr>
        <w:spacing w:after="0"/>
        <w:jc w:val="both"/>
        <w:rPr>
          <w:rFonts w:asciiTheme="majorHAnsi" w:eastAsia="Times New Roman" w:hAnsiTheme="majorHAnsi" w:cs="Times New Roman"/>
          <w:b/>
          <w:color w:val="000000"/>
          <w:sz w:val="22"/>
          <w:szCs w:val="22"/>
          <w:lang w:val="es-EC" w:eastAsia="es-EC"/>
        </w:rPr>
      </w:pPr>
    </w:p>
    <w:p w:rsidR="00950B3A" w:rsidRPr="00590FC4" w:rsidRDefault="00950B3A" w:rsidP="006B042F">
      <w:pPr>
        <w:spacing w:after="0"/>
        <w:jc w:val="both"/>
        <w:rPr>
          <w:rFonts w:asciiTheme="majorHAnsi" w:eastAsia="Times New Roman" w:hAnsiTheme="majorHAnsi" w:cs="Times New Roman"/>
          <w:b/>
          <w:color w:val="000000"/>
          <w:sz w:val="22"/>
          <w:szCs w:val="22"/>
          <w:lang w:val="es-EC" w:eastAsia="es-EC"/>
        </w:rPr>
      </w:pPr>
    </w:p>
    <w:p w:rsidR="00950B3A" w:rsidRPr="00590FC4" w:rsidRDefault="00950B3A" w:rsidP="006B042F">
      <w:pPr>
        <w:spacing w:after="0"/>
        <w:jc w:val="both"/>
        <w:rPr>
          <w:rFonts w:asciiTheme="majorHAnsi" w:eastAsia="Times New Roman" w:hAnsiTheme="majorHAnsi" w:cs="Times New Roman"/>
          <w:b/>
          <w:color w:val="000000"/>
          <w:sz w:val="22"/>
          <w:szCs w:val="22"/>
          <w:lang w:val="es-EC" w:eastAsia="es-EC"/>
        </w:rPr>
      </w:pPr>
    </w:p>
    <w:p w:rsidR="00950B3A" w:rsidRPr="00590FC4" w:rsidRDefault="00950B3A" w:rsidP="006B042F">
      <w:pPr>
        <w:spacing w:after="0"/>
        <w:jc w:val="both"/>
        <w:rPr>
          <w:rFonts w:asciiTheme="majorHAnsi" w:eastAsia="Times New Roman" w:hAnsiTheme="majorHAnsi" w:cs="Times New Roman"/>
          <w:b/>
          <w:color w:val="000000"/>
          <w:sz w:val="22"/>
          <w:szCs w:val="22"/>
          <w:lang w:val="es-EC" w:eastAsia="es-EC"/>
        </w:rPr>
      </w:pPr>
    </w:p>
    <w:p w:rsidR="00C42F75" w:rsidRPr="00590FC4" w:rsidRDefault="00291DB6" w:rsidP="006B042F">
      <w:pPr>
        <w:spacing w:after="0"/>
        <w:jc w:val="both"/>
        <w:rPr>
          <w:rFonts w:asciiTheme="majorHAnsi" w:eastAsia="Times New Roman" w:hAnsiTheme="majorHAnsi" w:cs="Times New Roman"/>
          <w:b/>
          <w:color w:val="000000"/>
          <w:sz w:val="22"/>
          <w:szCs w:val="22"/>
          <w:lang w:val="es-EC" w:eastAsia="es-EC"/>
        </w:rPr>
      </w:pPr>
      <w:r w:rsidRPr="00590FC4">
        <w:rPr>
          <w:rFonts w:asciiTheme="majorHAnsi" w:eastAsia="Times New Roman" w:hAnsiTheme="majorHAnsi" w:cs="Times New Roman"/>
          <w:b/>
          <w:color w:val="000000"/>
          <w:sz w:val="22"/>
          <w:szCs w:val="22"/>
          <w:lang w:val="es-EC" w:eastAsia="es-EC"/>
        </w:rPr>
        <w:t>14</w:t>
      </w:r>
      <w:r w:rsidR="00C42F75" w:rsidRPr="00590FC4">
        <w:rPr>
          <w:rFonts w:asciiTheme="majorHAnsi" w:eastAsia="Times New Roman" w:hAnsiTheme="majorHAnsi" w:cs="Times New Roman"/>
          <w:b/>
          <w:color w:val="000000"/>
          <w:sz w:val="22"/>
          <w:szCs w:val="22"/>
          <w:lang w:val="es-EC" w:eastAsia="es-EC"/>
        </w:rPr>
        <w:t>.</w:t>
      </w:r>
      <w:r w:rsidR="00EB1045" w:rsidRPr="00590FC4">
        <w:rPr>
          <w:rFonts w:asciiTheme="majorHAnsi" w:eastAsia="Times New Roman" w:hAnsiTheme="majorHAnsi" w:cs="Times New Roman"/>
          <w:b/>
          <w:color w:val="000000"/>
          <w:sz w:val="22"/>
          <w:szCs w:val="22"/>
          <w:lang w:val="es-EC" w:eastAsia="es-EC"/>
        </w:rPr>
        <w:t>4</w:t>
      </w:r>
      <w:r w:rsidR="00C42F75" w:rsidRPr="00590FC4">
        <w:rPr>
          <w:rFonts w:asciiTheme="majorHAnsi" w:eastAsia="Times New Roman" w:hAnsiTheme="majorHAnsi" w:cs="Times New Roman"/>
          <w:b/>
          <w:color w:val="000000"/>
          <w:sz w:val="22"/>
          <w:szCs w:val="22"/>
          <w:lang w:val="es-EC" w:eastAsia="es-EC"/>
        </w:rPr>
        <w:t>.3.- Vida Útil de los materiales</w:t>
      </w:r>
    </w:p>
    <w:p w:rsidR="00C56700" w:rsidRPr="00590FC4" w:rsidRDefault="00C56700" w:rsidP="006B042F">
      <w:pPr>
        <w:spacing w:after="0"/>
        <w:jc w:val="both"/>
        <w:rPr>
          <w:rFonts w:asciiTheme="majorHAnsi" w:eastAsia="Times New Roman" w:hAnsiTheme="majorHAnsi" w:cs="Times New Roman"/>
          <w:b/>
          <w:color w:val="000000"/>
          <w:sz w:val="22"/>
          <w:szCs w:val="22"/>
          <w:lang w:val="es-EC" w:eastAsia="es-EC"/>
        </w:rPr>
      </w:pPr>
    </w:p>
    <w:p w:rsidR="00EB1045" w:rsidRPr="00590FC4" w:rsidRDefault="00EB1045" w:rsidP="00FA30FE">
      <w:pPr>
        <w:pStyle w:val="Sinespaciado"/>
        <w:spacing w:line="276" w:lineRule="auto"/>
        <w:jc w:val="center"/>
        <w:rPr>
          <w:rFonts w:asciiTheme="majorHAnsi" w:hAnsiTheme="majorHAnsi" w:cstheme="majorHAnsi"/>
          <w:sz w:val="22"/>
          <w:szCs w:val="22"/>
          <w:lang w:val="es-EC"/>
        </w:rPr>
      </w:pPr>
      <w:r w:rsidRPr="00590FC4">
        <w:rPr>
          <w:rFonts w:asciiTheme="majorHAnsi" w:hAnsiTheme="majorHAnsi" w:cstheme="majorHAnsi"/>
          <w:b/>
          <w:sz w:val="22"/>
          <w:szCs w:val="22"/>
          <w:lang w:val="es-EC"/>
        </w:rPr>
        <w:t>Tabla17.-</w:t>
      </w:r>
      <w:r w:rsidRPr="00590FC4">
        <w:rPr>
          <w:rFonts w:asciiTheme="majorHAnsi" w:hAnsiTheme="majorHAnsi" w:cstheme="majorHAnsi"/>
          <w:sz w:val="22"/>
          <w:szCs w:val="22"/>
          <w:lang w:val="es-EC"/>
        </w:rPr>
        <w:t xml:space="preserve"> Vida útil de los materiales</w:t>
      </w:r>
    </w:p>
    <w:tbl>
      <w:tblPr>
        <w:tblW w:w="6620" w:type="dxa"/>
        <w:jc w:val="center"/>
        <w:tblInd w:w="55" w:type="dxa"/>
        <w:tblCellMar>
          <w:left w:w="70" w:type="dxa"/>
          <w:right w:w="70" w:type="dxa"/>
        </w:tblCellMar>
        <w:tblLook w:val="04A0" w:firstRow="1" w:lastRow="0" w:firstColumn="1" w:lastColumn="0" w:noHBand="0" w:noVBand="1"/>
      </w:tblPr>
      <w:tblGrid>
        <w:gridCol w:w="1200"/>
        <w:gridCol w:w="2780"/>
        <w:gridCol w:w="2640"/>
      </w:tblGrid>
      <w:tr w:rsidR="00C42F75" w:rsidRPr="00590FC4" w:rsidTr="00FA30FE">
        <w:trPr>
          <w:trHeight w:val="315"/>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42F75" w:rsidRPr="00FA30FE" w:rsidRDefault="00C42F75" w:rsidP="00FA30FE">
            <w:pPr>
              <w:spacing w:after="0"/>
              <w:jc w:val="center"/>
              <w:rPr>
                <w:rFonts w:asciiTheme="majorHAnsi" w:eastAsia="Times New Roman" w:hAnsiTheme="majorHAnsi" w:cs="Calibri"/>
                <w:b/>
                <w:sz w:val="22"/>
                <w:szCs w:val="22"/>
                <w:lang w:val="es-EC" w:eastAsia="es-EC"/>
              </w:rPr>
            </w:pPr>
            <w:r w:rsidRPr="00FA30FE">
              <w:rPr>
                <w:rFonts w:asciiTheme="majorHAnsi" w:eastAsia="Times New Roman" w:hAnsiTheme="majorHAnsi" w:cs="Calibri"/>
                <w:b/>
                <w:sz w:val="22"/>
                <w:szCs w:val="22"/>
                <w:lang w:val="es-EC" w:eastAsia="es-EC"/>
              </w:rPr>
              <w:t>CODIGO</w:t>
            </w:r>
          </w:p>
        </w:tc>
        <w:tc>
          <w:tcPr>
            <w:tcW w:w="2780" w:type="dxa"/>
            <w:tcBorders>
              <w:top w:val="single" w:sz="4" w:space="0" w:color="auto"/>
              <w:left w:val="nil"/>
              <w:bottom w:val="single" w:sz="4" w:space="0" w:color="auto"/>
              <w:right w:val="single" w:sz="4" w:space="0" w:color="auto"/>
            </w:tcBorders>
            <w:shd w:val="clear" w:color="auto" w:fill="auto"/>
            <w:noWrap/>
            <w:vAlign w:val="center"/>
            <w:hideMark/>
          </w:tcPr>
          <w:p w:rsidR="00C42F75" w:rsidRPr="00FA30FE" w:rsidRDefault="00C42F75" w:rsidP="00FA30FE">
            <w:pPr>
              <w:spacing w:after="0"/>
              <w:jc w:val="center"/>
              <w:rPr>
                <w:rFonts w:asciiTheme="majorHAnsi" w:eastAsia="Times New Roman" w:hAnsiTheme="majorHAnsi" w:cs="Arial"/>
                <w:b/>
                <w:bCs/>
                <w:lang w:val="es-EC" w:eastAsia="es-EC"/>
              </w:rPr>
            </w:pPr>
            <w:r w:rsidRPr="00FA30FE">
              <w:rPr>
                <w:rFonts w:asciiTheme="majorHAnsi" w:eastAsia="Times New Roman" w:hAnsiTheme="majorHAnsi" w:cs="Arial"/>
                <w:b/>
                <w:bCs/>
                <w:lang w:val="es-EC" w:eastAsia="es-EC"/>
              </w:rPr>
              <w:t>ESTRUCTURA</w:t>
            </w:r>
          </w:p>
        </w:tc>
        <w:tc>
          <w:tcPr>
            <w:tcW w:w="2640" w:type="dxa"/>
            <w:tcBorders>
              <w:top w:val="single" w:sz="4" w:space="0" w:color="auto"/>
              <w:left w:val="nil"/>
              <w:bottom w:val="single" w:sz="4" w:space="0" w:color="auto"/>
              <w:right w:val="single" w:sz="4" w:space="0" w:color="auto"/>
            </w:tcBorders>
            <w:shd w:val="clear" w:color="auto" w:fill="auto"/>
            <w:noWrap/>
            <w:vAlign w:val="center"/>
            <w:hideMark/>
          </w:tcPr>
          <w:p w:rsidR="00C42F75" w:rsidRPr="00FA30FE" w:rsidRDefault="00C42F75" w:rsidP="00FA30FE">
            <w:pPr>
              <w:spacing w:after="0"/>
              <w:jc w:val="center"/>
              <w:rPr>
                <w:rFonts w:asciiTheme="majorHAnsi" w:eastAsia="Times New Roman" w:hAnsiTheme="majorHAnsi" w:cs="Arial"/>
                <w:b/>
                <w:bCs/>
                <w:lang w:val="es-EC" w:eastAsia="es-EC"/>
              </w:rPr>
            </w:pPr>
            <w:r w:rsidRPr="00FA30FE">
              <w:rPr>
                <w:rFonts w:asciiTheme="majorHAnsi" w:eastAsia="Times New Roman" w:hAnsiTheme="majorHAnsi" w:cs="Arial"/>
                <w:b/>
                <w:bCs/>
                <w:lang w:val="es-EC" w:eastAsia="es-EC"/>
              </w:rPr>
              <w:t>VIDA UTIL (AÑOS)</w:t>
            </w:r>
          </w:p>
        </w:tc>
      </w:tr>
      <w:tr w:rsidR="00C42F75" w:rsidRPr="00590FC4" w:rsidTr="00FA30FE">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2</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ACERO</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80</w:t>
            </w:r>
          </w:p>
        </w:tc>
      </w:tr>
      <w:tr w:rsidR="00C42F75" w:rsidRPr="00590FC4" w:rsidTr="00FA30FE">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3</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ALUMINIO</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60</w:t>
            </w:r>
          </w:p>
        </w:tc>
      </w:tr>
      <w:tr w:rsidR="00C42F75" w:rsidRPr="00590FC4" w:rsidTr="00FA30FE">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1</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HORMIGON ARMADO</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80</w:t>
            </w:r>
          </w:p>
        </w:tc>
      </w:tr>
      <w:tr w:rsidR="00C42F75" w:rsidRPr="00590FC4" w:rsidTr="00FA30FE">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4</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MADERA</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20</w:t>
            </w:r>
          </w:p>
        </w:tc>
      </w:tr>
      <w:tr w:rsidR="00C42F75" w:rsidRPr="00590FC4" w:rsidTr="00FA30FE">
        <w:trPr>
          <w:trHeight w:val="765"/>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4</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MADERA OPCION 2 (QUE NO RECIBA TRATAMIENTO PERÍODICO)</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50</w:t>
            </w:r>
          </w:p>
        </w:tc>
      </w:tr>
      <w:tr w:rsidR="00C42F75" w:rsidRPr="00590FC4" w:rsidTr="00FA30FE">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9</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OTRO</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40</w:t>
            </w:r>
          </w:p>
        </w:tc>
      </w:tr>
      <w:tr w:rsidR="00C42F75" w:rsidRPr="00590FC4" w:rsidTr="00FA30FE">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5</w:t>
            </w:r>
          </w:p>
        </w:tc>
        <w:tc>
          <w:tcPr>
            <w:tcW w:w="2780" w:type="dxa"/>
            <w:tcBorders>
              <w:top w:val="nil"/>
              <w:left w:val="nil"/>
              <w:bottom w:val="single" w:sz="4" w:space="0" w:color="auto"/>
              <w:right w:val="single" w:sz="4" w:space="0" w:color="auto"/>
            </w:tcBorders>
            <w:shd w:val="clear" w:color="auto" w:fill="auto"/>
            <w:vAlign w:val="center"/>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PARED SOPORTANTE</w:t>
            </w:r>
          </w:p>
        </w:tc>
        <w:tc>
          <w:tcPr>
            <w:tcW w:w="2640" w:type="dxa"/>
            <w:tcBorders>
              <w:top w:val="nil"/>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Arial"/>
                <w:color w:val="000000"/>
                <w:lang w:val="es-EC" w:eastAsia="es-EC"/>
              </w:rPr>
            </w:pPr>
            <w:r w:rsidRPr="00590FC4">
              <w:rPr>
                <w:rFonts w:asciiTheme="majorHAnsi" w:eastAsia="Times New Roman" w:hAnsiTheme="majorHAnsi" w:cs="Arial"/>
                <w:color w:val="000000"/>
                <w:lang w:val="es-EC" w:eastAsia="es-EC"/>
              </w:rPr>
              <w:t>50</w:t>
            </w:r>
          </w:p>
        </w:tc>
      </w:tr>
    </w:tbl>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p w:rsidR="00C42F75" w:rsidRPr="00590FC4" w:rsidRDefault="00291DB6" w:rsidP="006B042F">
      <w:pPr>
        <w:spacing w:after="0"/>
        <w:jc w:val="both"/>
        <w:rPr>
          <w:rFonts w:asciiTheme="majorHAnsi" w:eastAsia="Times New Roman" w:hAnsiTheme="majorHAnsi" w:cs="Times New Roman"/>
          <w:b/>
          <w:color w:val="000000"/>
          <w:sz w:val="22"/>
          <w:szCs w:val="22"/>
          <w:lang w:val="es-EC" w:eastAsia="es-EC"/>
        </w:rPr>
      </w:pPr>
      <w:r w:rsidRPr="00590FC4">
        <w:rPr>
          <w:rFonts w:asciiTheme="majorHAnsi" w:eastAsia="Times New Roman" w:hAnsiTheme="majorHAnsi" w:cs="Times New Roman"/>
          <w:b/>
          <w:color w:val="000000"/>
          <w:sz w:val="22"/>
          <w:szCs w:val="22"/>
          <w:lang w:val="es-EC" w:eastAsia="es-EC"/>
        </w:rPr>
        <w:t>14</w:t>
      </w:r>
      <w:r w:rsidR="00EB1045" w:rsidRPr="00590FC4">
        <w:rPr>
          <w:rFonts w:asciiTheme="majorHAnsi" w:eastAsia="Times New Roman" w:hAnsiTheme="majorHAnsi" w:cs="Times New Roman"/>
          <w:b/>
          <w:color w:val="000000"/>
          <w:sz w:val="22"/>
          <w:szCs w:val="22"/>
          <w:lang w:val="es-EC" w:eastAsia="es-EC"/>
        </w:rPr>
        <w:t>.4</w:t>
      </w:r>
      <w:r w:rsidR="00C42F75" w:rsidRPr="00590FC4">
        <w:rPr>
          <w:rFonts w:asciiTheme="majorHAnsi" w:eastAsia="Times New Roman" w:hAnsiTheme="majorHAnsi" w:cs="Times New Roman"/>
          <w:b/>
          <w:color w:val="000000"/>
          <w:sz w:val="22"/>
          <w:szCs w:val="22"/>
          <w:lang w:val="es-EC" w:eastAsia="es-EC"/>
        </w:rPr>
        <w:t>.4.- Costos Indirectos</w:t>
      </w:r>
    </w:p>
    <w:p w:rsidR="00EB1045" w:rsidRPr="00590FC4" w:rsidRDefault="00EB1045" w:rsidP="006B042F">
      <w:pPr>
        <w:spacing w:after="0"/>
        <w:jc w:val="both"/>
        <w:rPr>
          <w:rFonts w:asciiTheme="majorHAnsi" w:eastAsia="Times New Roman" w:hAnsiTheme="majorHAnsi" w:cs="Times New Roman"/>
          <w:b/>
          <w:color w:val="000000"/>
          <w:sz w:val="22"/>
          <w:szCs w:val="22"/>
          <w:lang w:val="es-EC" w:eastAsia="es-EC"/>
        </w:rPr>
      </w:pPr>
    </w:p>
    <w:p w:rsidR="00EB1045" w:rsidRDefault="00EB1045" w:rsidP="00EB1045">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Tabla18.-</w:t>
      </w:r>
      <w:r w:rsidRPr="00590FC4">
        <w:rPr>
          <w:rFonts w:asciiTheme="majorHAnsi" w:hAnsiTheme="majorHAnsi" w:cstheme="majorHAnsi"/>
          <w:sz w:val="22"/>
          <w:szCs w:val="22"/>
          <w:lang w:val="es-EC"/>
        </w:rPr>
        <w:t xml:space="preserve"> Factor costos indirectos aplicado a las construcciones </w:t>
      </w:r>
    </w:p>
    <w:p w:rsidR="00590FC4" w:rsidRPr="00590FC4" w:rsidRDefault="00590FC4" w:rsidP="00EB1045">
      <w:pPr>
        <w:pStyle w:val="Sinespaciado"/>
        <w:spacing w:line="276" w:lineRule="auto"/>
        <w:jc w:val="both"/>
        <w:rPr>
          <w:rFonts w:asciiTheme="majorHAnsi" w:hAnsiTheme="majorHAnsi" w:cstheme="majorHAnsi"/>
          <w:sz w:val="22"/>
          <w:szCs w:val="22"/>
          <w:lang w:val="es-EC"/>
        </w:rPr>
      </w:pPr>
    </w:p>
    <w:tbl>
      <w:tblPr>
        <w:tblW w:w="2400" w:type="dxa"/>
        <w:jc w:val="center"/>
        <w:tblInd w:w="55" w:type="dxa"/>
        <w:tblCellMar>
          <w:left w:w="70" w:type="dxa"/>
          <w:right w:w="70" w:type="dxa"/>
        </w:tblCellMar>
        <w:tblLook w:val="04A0" w:firstRow="1" w:lastRow="0" w:firstColumn="1" w:lastColumn="0" w:noHBand="0" w:noVBand="1"/>
      </w:tblPr>
      <w:tblGrid>
        <w:gridCol w:w="1217"/>
        <w:gridCol w:w="1200"/>
      </w:tblGrid>
      <w:tr w:rsidR="00C42F75" w:rsidRPr="00590FC4" w:rsidTr="00FA30FE">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ACABADO</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C42F75" w:rsidRPr="00590FC4" w:rsidRDefault="00C42F75" w:rsidP="00FA30FE">
            <w:pPr>
              <w:spacing w:after="0"/>
              <w:jc w:val="center"/>
              <w:rPr>
                <w:rFonts w:asciiTheme="majorHAnsi" w:eastAsia="Times New Roman" w:hAnsiTheme="majorHAnsi" w:cs="Calibri"/>
                <w:b/>
                <w:bCs/>
                <w:color w:val="000000"/>
                <w:sz w:val="22"/>
                <w:szCs w:val="22"/>
                <w:lang w:val="es-EC" w:eastAsia="es-EC"/>
              </w:rPr>
            </w:pPr>
            <w:r w:rsidRPr="00590FC4">
              <w:rPr>
                <w:rFonts w:asciiTheme="majorHAnsi" w:eastAsia="Times New Roman" w:hAnsiTheme="majorHAnsi" w:cs="Calibri"/>
                <w:b/>
                <w:bCs/>
                <w:color w:val="000000"/>
                <w:sz w:val="22"/>
                <w:szCs w:val="22"/>
                <w:lang w:val="es-EC" w:eastAsia="es-EC"/>
              </w:rPr>
              <w:t>FACTOR CI</w:t>
            </w:r>
          </w:p>
        </w:tc>
      </w:tr>
      <w:tr w:rsidR="00C42F75" w:rsidRPr="00590FC4" w:rsidTr="00C56700">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proofErr w:type="spellStart"/>
            <w:r w:rsidRPr="00590FC4">
              <w:rPr>
                <w:rFonts w:asciiTheme="majorHAnsi" w:eastAsia="Times New Roman" w:hAnsiTheme="majorHAnsi" w:cs="Calibri"/>
                <w:color w:val="000000"/>
                <w:sz w:val="22"/>
                <w:szCs w:val="22"/>
                <w:lang w:val="es-EC" w:eastAsia="es-EC"/>
              </w:rPr>
              <w:t>Basico</w:t>
            </w:r>
            <w:proofErr w:type="spellEnd"/>
          </w:p>
        </w:tc>
        <w:tc>
          <w:tcPr>
            <w:tcW w:w="1200" w:type="dxa"/>
            <w:tcBorders>
              <w:top w:val="nil"/>
              <w:left w:val="nil"/>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Arial"/>
                <w:sz w:val="20"/>
                <w:szCs w:val="20"/>
                <w:lang w:val="es-EC" w:eastAsia="es-EC"/>
              </w:rPr>
            </w:pPr>
            <w:r w:rsidRPr="00590FC4">
              <w:rPr>
                <w:rFonts w:asciiTheme="majorHAnsi" w:eastAsia="Times New Roman" w:hAnsiTheme="majorHAnsi" w:cs="Arial"/>
                <w:sz w:val="20"/>
                <w:szCs w:val="20"/>
                <w:lang w:val="es-EC" w:eastAsia="es-EC"/>
              </w:rPr>
              <w:t>0,10</w:t>
            </w:r>
          </w:p>
        </w:tc>
      </w:tr>
      <w:tr w:rsidR="00C42F75" w:rsidRPr="00590FC4" w:rsidTr="00C56700">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Bueno</w:t>
            </w:r>
          </w:p>
        </w:tc>
        <w:tc>
          <w:tcPr>
            <w:tcW w:w="1200" w:type="dxa"/>
            <w:tcBorders>
              <w:top w:val="nil"/>
              <w:left w:val="nil"/>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0,20</w:t>
            </w:r>
          </w:p>
        </w:tc>
      </w:tr>
      <w:tr w:rsidR="00C42F75" w:rsidRPr="00590FC4" w:rsidTr="00C56700">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proofErr w:type="spellStart"/>
            <w:r w:rsidRPr="00590FC4">
              <w:rPr>
                <w:rFonts w:asciiTheme="majorHAnsi" w:eastAsia="Times New Roman" w:hAnsiTheme="majorHAnsi" w:cs="Calibri"/>
                <w:color w:val="000000"/>
                <w:sz w:val="22"/>
                <w:szCs w:val="22"/>
                <w:lang w:val="es-EC" w:eastAsia="es-EC"/>
              </w:rPr>
              <w:t>Economico</w:t>
            </w:r>
            <w:proofErr w:type="spellEnd"/>
          </w:p>
        </w:tc>
        <w:tc>
          <w:tcPr>
            <w:tcW w:w="1200" w:type="dxa"/>
            <w:tcBorders>
              <w:top w:val="nil"/>
              <w:left w:val="nil"/>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0,15</w:t>
            </w:r>
          </w:p>
        </w:tc>
      </w:tr>
      <w:tr w:rsidR="00C42F75" w:rsidRPr="00590FC4" w:rsidTr="00C56700">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Lujo</w:t>
            </w:r>
          </w:p>
        </w:tc>
        <w:tc>
          <w:tcPr>
            <w:tcW w:w="1200" w:type="dxa"/>
            <w:tcBorders>
              <w:top w:val="nil"/>
              <w:left w:val="nil"/>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0,25</w:t>
            </w:r>
          </w:p>
        </w:tc>
      </w:tr>
      <w:tr w:rsidR="00C42F75" w:rsidRPr="00590FC4" w:rsidTr="00C56700">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No Tiene</w:t>
            </w:r>
          </w:p>
        </w:tc>
        <w:tc>
          <w:tcPr>
            <w:tcW w:w="1200" w:type="dxa"/>
            <w:tcBorders>
              <w:top w:val="nil"/>
              <w:left w:val="nil"/>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w:t>
            </w:r>
          </w:p>
        </w:tc>
      </w:tr>
      <w:tr w:rsidR="00C42F75" w:rsidRPr="00590FC4" w:rsidTr="00C56700">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Tradicional</w:t>
            </w:r>
          </w:p>
        </w:tc>
        <w:tc>
          <w:tcPr>
            <w:tcW w:w="1200" w:type="dxa"/>
            <w:tcBorders>
              <w:top w:val="nil"/>
              <w:left w:val="nil"/>
              <w:bottom w:val="single" w:sz="4" w:space="0" w:color="auto"/>
              <w:right w:val="single" w:sz="4" w:space="0" w:color="auto"/>
            </w:tcBorders>
            <w:shd w:val="clear" w:color="auto" w:fill="auto"/>
            <w:noWrap/>
            <w:vAlign w:val="bottom"/>
            <w:hideMark/>
          </w:tcPr>
          <w:p w:rsidR="00C42F75" w:rsidRPr="00590FC4" w:rsidRDefault="00C42F75" w:rsidP="00FA30FE">
            <w:pPr>
              <w:spacing w:after="0"/>
              <w:jc w:val="center"/>
              <w:rPr>
                <w:rFonts w:asciiTheme="majorHAnsi" w:eastAsia="Times New Roman" w:hAnsiTheme="majorHAnsi" w:cs="Calibri"/>
                <w:color w:val="000000"/>
                <w:sz w:val="22"/>
                <w:szCs w:val="22"/>
                <w:lang w:val="es-EC" w:eastAsia="es-EC"/>
              </w:rPr>
            </w:pPr>
            <w:r w:rsidRPr="00590FC4">
              <w:rPr>
                <w:rFonts w:asciiTheme="majorHAnsi" w:eastAsia="Times New Roman" w:hAnsiTheme="majorHAnsi" w:cs="Calibri"/>
                <w:color w:val="000000"/>
                <w:sz w:val="22"/>
                <w:szCs w:val="22"/>
                <w:lang w:val="es-EC" w:eastAsia="es-EC"/>
              </w:rPr>
              <w:t>0,10</w:t>
            </w:r>
          </w:p>
        </w:tc>
      </w:tr>
    </w:tbl>
    <w:p w:rsidR="00C42F75" w:rsidRPr="00590FC4" w:rsidRDefault="00C42F75" w:rsidP="006B042F">
      <w:pPr>
        <w:spacing w:after="0"/>
        <w:jc w:val="both"/>
        <w:rPr>
          <w:rFonts w:asciiTheme="majorHAnsi" w:eastAsia="Times New Roman" w:hAnsiTheme="majorHAnsi" w:cs="Times New Roman"/>
          <w:b/>
          <w:color w:val="000000"/>
          <w:sz w:val="22"/>
          <w:szCs w:val="22"/>
          <w:lang w:val="es-EC" w:eastAsia="es-EC"/>
        </w:rPr>
      </w:pPr>
    </w:p>
    <w:p w:rsidR="006B042F" w:rsidRPr="00590FC4" w:rsidRDefault="006B042F" w:rsidP="006B042F">
      <w:pPr>
        <w:pStyle w:val="Sinespaciado"/>
        <w:spacing w:line="276" w:lineRule="auto"/>
        <w:jc w:val="both"/>
        <w:rPr>
          <w:rFonts w:asciiTheme="majorHAnsi" w:hAnsiTheme="majorHAnsi" w:cstheme="majorHAnsi"/>
          <w:sz w:val="22"/>
          <w:szCs w:val="22"/>
          <w:lang w:val="es-EC"/>
        </w:rPr>
      </w:pPr>
    </w:p>
    <w:p w:rsidR="006B042F" w:rsidRPr="00590FC4" w:rsidRDefault="00291DB6" w:rsidP="006B042F">
      <w:pPr>
        <w:pStyle w:val="Sinespaciado"/>
        <w:spacing w:line="276"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15</w:t>
      </w:r>
      <w:r w:rsidR="006B042F" w:rsidRPr="00590FC4">
        <w:rPr>
          <w:rFonts w:asciiTheme="majorHAnsi" w:hAnsiTheme="majorHAnsi" w:cstheme="majorHAnsi"/>
          <w:b/>
          <w:sz w:val="22"/>
          <w:szCs w:val="22"/>
          <w:lang w:val="es-EC"/>
        </w:rPr>
        <w:t>.- VALORACIÓN DE MEJORAS</w:t>
      </w:r>
    </w:p>
    <w:p w:rsidR="006B042F" w:rsidRPr="00590FC4" w:rsidRDefault="006B042F" w:rsidP="006B042F">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 xml:space="preserve"> </w:t>
      </w:r>
    </w:p>
    <w:p w:rsidR="006B042F" w:rsidRPr="00590FC4" w:rsidRDefault="006B042F" w:rsidP="00590FC4">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Las mejoras son todas las construcciones instalaciones u obras de infraestructura que representan una inversión en el predio con el fin de mejorar sus niveles de seguridad, productividad, funcionalidad, aprovechamiento del espacio, intensificación e incorporación de valor agregado, etc.</w:t>
      </w:r>
    </w:p>
    <w:p w:rsidR="006B042F" w:rsidRPr="00590FC4" w:rsidRDefault="006B042F" w:rsidP="00590FC4">
      <w:pPr>
        <w:pStyle w:val="Sinespaciado"/>
        <w:spacing w:line="360"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El material predomínate a levantar es el de la estructura que soporta la mejora adherida a la edificación.  </w:t>
      </w:r>
    </w:p>
    <w:p w:rsidR="00C56700" w:rsidRPr="00590FC4" w:rsidRDefault="00C56700" w:rsidP="006B042F">
      <w:pPr>
        <w:pStyle w:val="Sinespaciado"/>
        <w:spacing w:line="276" w:lineRule="auto"/>
        <w:jc w:val="both"/>
        <w:rPr>
          <w:rFonts w:asciiTheme="majorHAnsi" w:hAnsiTheme="majorHAnsi" w:cstheme="majorHAnsi"/>
          <w:sz w:val="22"/>
          <w:szCs w:val="22"/>
          <w:lang w:val="es-EC"/>
        </w:rPr>
      </w:pPr>
    </w:p>
    <w:p w:rsidR="00C56700" w:rsidRDefault="00C56700" w:rsidP="00C56700">
      <w:pPr>
        <w:pStyle w:val="Sinespaciado"/>
        <w:spacing w:line="276" w:lineRule="auto"/>
        <w:jc w:val="both"/>
        <w:rPr>
          <w:rFonts w:asciiTheme="majorHAnsi" w:hAnsiTheme="majorHAnsi" w:cstheme="majorHAnsi"/>
          <w:b/>
          <w:sz w:val="22"/>
          <w:szCs w:val="22"/>
          <w:lang w:val="es-EC"/>
        </w:rPr>
      </w:pPr>
      <w:r w:rsidRPr="00590FC4">
        <w:rPr>
          <w:rFonts w:asciiTheme="majorHAnsi" w:hAnsiTheme="majorHAnsi" w:cstheme="majorHAnsi"/>
          <w:b/>
          <w:sz w:val="22"/>
          <w:szCs w:val="22"/>
          <w:lang w:val="es-EC"/>
        </w:rPr>
        <w:t>1</w:t>
      </w:r>
      <w:r w:rsidR="00291DB6" w:rsidRPr="00590FC4">
        <w:rPr>
          <w:rFonts w:asciiTheme="majorHAnsi" w:hAnsiTheme="majorHAnsi" w:cstheme="majorHAnsi"/>
          <w:b/>
          <w:sz w:val="22"/>
          <w:szCs w:val="22"/>
          <w:lang w:val="es-EC"/>
        </w:rPr>
        <w:t>6</w:t>
      </w:r>
      <w:r w:rsidRPr="00590FC4">
        <w:rPr>
          <w:rFonts w:asciiTheme="majorHAnsi" w:hAnsiTheme="majorHAnsi" w:cstheme="majorHAnsi"/>
          <w:b/>
          <w:sz w:val="22"/>
          <w:szCs w:val="22"/>
          <w:lang w:val="es-EC"/>
        </w:rPr>
        <w:t>.- VALORACIÓN DE CONSTRUCCIONES Y MEJORAS DEL CANTÓN</w:t>
      </w:r>
    </w:p>
    <w:p w:rsidR="00590FC4" w:rsidRPr="00590FC4" w:rsidRDefault="00590FC4" w:rsidP="00C56700">
      <w:pPr>
        <w:pStyle w:val="Sinespaciado"/>
        <w:spacing w:line="276" w:lineRule="auto"/>
        <w:jc w:val="both"/>
        <w:rPr>
          <w:rFonts w:asciiTheme="majorHAnsi" w:hAnsiTheme="majorHAnsi" w:cstheme="majorHAnsi"/>
          <w:b/>
          <w:sz w:val="22"/>
          <w:szCs w:val="22"/>
          <w:lang w:val="es-EC"/>
        </w:rPr>
      </w:pPr>
    </w:p>
    <w:p w:rsidR="00C56700" w:rsidRDefault="00C56700" w:rsidP="00C56700">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sz w:val="22"/>
          <w:szCs w:val="22"/>
          <w:lang w:val="es-EC"/>
        </w:rPr>
        <w:t xml:space="preserve">Como resultado de la valoración del cantón </w:t>
      </w:r>
      <w:r w:rsidR="007D4561" w:rsidRPr="00590FC4">
        <w:rPr>
          <w:rFonts w:asciiTheme="majorHAnsi" w:hAnsiTheme="majorHAnsi" w:cstheme="majorHAnsi"/>
          <w:sz w:val="22"/>
          <w:szCs w:val="22"/>
          <w:lang w:val="es-EC"/>
        </w:rPr>
        <w:t>Caluma</w:t>
      </w:r>
      <w:r w:rsidRPr="00590FC4">
        <w:rPr>
          <w:rFonts w:asciiTheme="majorHAnsi" w:hAnsiTheme="majorHAnsi" w:cstheme="majorHAnsi"/>
          <w:sz w:val="22"/>
          <w:szCs w:val="22"/>
          <w:lang w:val="es-EC"/>
        </w:rPr>
        <w:t xml:space="preserve"> se obtuvo lo siguiente:</w:t>
      </w:r>
    </w:p>
    <w:p w:rsidR="00590FC4" w:rsidRPr="00590FC4" w:rsidRDefault="00590FC4" w:rsidP="00C56700">
      <w:pPr>
        <w:pStyle w:val="Sinespaciado"/>
        <w:spacing w:line="276" w:lineRule="auto"/>
        <w:jc w:val="both"/>
        <w:rPr>
          <w:rFonts w:asciiTheme="majorHAnsi" w:hAnsiTheme="majorHAnsi" w:cstheme="majorHAnsi"/>
          <w:sz w:val="22"/>
          <w:szCs w:val="22"/>
          <w:lang w:val="es-EC"/>
        </w:rPr>
      </w:pPr>
    </w:p>
    <w:p w:rsidR="00EB1045" w:rsidRPr="00590FC4" w:rsidRDefault="00EB1045" w:rsidP="00C56700">
      <w:pPr>
        <w:pStyle w:val="Sinespaciado"/>
        <w:spacing w:line="276" w:lineRule="auto"/>
        <w:jc w:val="both"/>
        <w:rPr>
          <w:rFonts w:asciiTheme="majorHAnsi" w:hAnsiTheme="majorHAnsi" w:cstheme="majorHAnsi"/>
          <w:sz w:val="22"/>
          <w:szCs w:val="22"/>
          <w:lang w:val="es-EC"/>
        </w:rPr>
      </w:pPr>
    </w:p>
    <w:p w:rsidR="00EB1045" w:rsidRDefault="00EB1045" w:rsidP="00EB1045">
      <w:pPr>
        <w:pStyle w:val="Sinespaciado"/>
        <w:spacing w:line="276" w:lineRule="auto"/>
        <w:jc w:val="both"/>
        <w:rPr>
          <w:rFonts w:asciiTheme="majorHAnsi" w:hAnsiTheme="majorHAnsi" w:cstheme="majorHAnsi"/>
          <w:sz w:val="22"/>
          <w:szCs w:val="22"/>
          <w:lang w:val="es-EC"/>
        </w:rPr>
      </w:pPr>
      <w:r w:rsidRPr="00590FC4">
        <w:rPr>
          <w:rFonts w:asciiTheme="majorHAnsi" w:hAnsiTheme="majorHAnsi" w:cstheme="majorHAnsi"/>
          <w:b/>
          <w:sz w:val="22"/>
          <w:szCs w:val="22"/>
          <w:lang w:val="es-EC"/>
        </w:rPr>
        <w:t>Tabla19.-</w:t>
      </w:r>
      <w:r w:rsidRPr="00590FC4">
        <w:rPr>
          <w:rFonts w:asciiTheme="majorHAnsi" w:hAnsiTheme="majorHAnsi" w:cstheme="majorHAnsi"/>
          <w:sz w:val="22"/>
          <w:szCs w:val="22"/>
          <w:lang w:val="es-EC"/>
        </w:rPr>
        <w:t xml:space="preserve"> Valoración total para el cantón </w:t>
      </w:r>
      <w:r w:rsidR="007D4561" w:rsidRPr="00590FC4">
        <w:rPr>
          <w:rFonts w:asciiTheme="majorHAnsi" w:hAnsiTheme="majorHAnsi" w:cstheme="majorHAnsi"/>
          <w:sz w:val="22"/>
          <w:szCs w:val="22"/>
          <w:lang w:val="es-EC"/>
        </w:rPr>
        <w:t>Caluma</w:t>
      </w:r>
      <w:r w:rsidRPr="00590FC4">
        <w:rPr>
          <w:rFonts w:asciiTheme="majorHAnsi" w:hAnsiTheme="majorHAnsi" w:cstheme="majorHAnsi"/>
          <w:sz w:val="22"/>
          <w:szCs w:val="22"/>
          <w:lang w:val="es-EC"/>
        </w:rPr>
        <w:t xml:space="preserve"> construcciones y mejoras </w:t>
      </w:r>
    </w:p>
    <w:p w:rsidR="00590FC4" w:rsidRPr="00590FC4" w:rsidRDefault="00590FC4" w:rsidP="00EB1045">
      <w:pPr>
        <w:pStyle w:val="Sinespaciado"/>
        <w:spacing w:line="276" w:lineRule="auto"/>
        <w:jc w:val="both"/>
        <w:rPr>
          <w:rFonts w:asciiTheme="majorHAnsi" w:hAnsiTheme="majorHAnsi" w:cstheme="majorHAnsi"/>
          <w:sz w:val="22"/>
          <w:szCs w:val="22"/>
          <w:lang w:val="es-EC"/>
        </w:rPr>
      </w:pP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C56700" w:rsidRPr="00590FC4" w:rsidTr="001A3EFC">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700" w:rsidRPr="00590FC4" w:rsidRDefault="00C56700" w:rsidP="001A3EFC">
            <w:pPr>
              <w:spacing w:after="0"/>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C56700" w:rsidRPr="00590FC4" w:rsidRDefault="00C56700" w:rsidP="001A3EFC">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C56700" w:rsidRPr="00590FC4" w:rsidRDefault="00C56700" w:rsidP="001A3EFC">
            <w:pPr>
              <w:spacing w:after="0"/>
              <w:jc w:val="center"/>
              <w:rPr>
                <w:rFonts w:asciiTheme="majorHAnsi" w:eastAsia="Times New Roman" w:hAnsiTheme="majorHAnsi" w:cs="Times New Roman"/>
                <w:b/>
                <w:bCs/>
                <w:color w:val="000000"/>
                <w:sz w:val="22"/>
                <w:szCs w:val="22"/>
                <w:lang w:val="es-EC" w:eastAsia="es-EC"/>
              </w:rPr>
            </w:pPr>
            <w:r w:rsidRPr="00590FC4">
              <w:rPr>
                <w:rFonts w:asciiTheme="majorHAnsi" w:eastAsia="Times New Roman" w:hAnsiTheme="majorHAnsi" w:cs="Times New Roman"/>
                <w:b/>
                <w:bCs/>
                <w:color w:val="000000"/>
                <w:sz w:val="22"/>
                <w:szCs w:val="22"/>
                <w:lang w:val="es-EC" w:eastAsia="es-EC"/>
              </w:rPr>
              <w:t>MONTO</w:t>
            </w:r>
          </w:p>
        </w:tc>
      </w:tr>
      <w:tr w:rsidR="00C56700" w:rsidRPr="00590FC4" w:rsidTr="001A3EF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C56700" w:rsidRPr="00590FC4" w:rsidRDefault="00C56700" w:rsidP="001A3EFC">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C56700" w:rsidRPr="00590FC4" w:rsidRDefault="00C56700" w:rsidP="001A3EFC">
            <w:pPr>
              <w:spacing w:after="0"/>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LPR</w:t>
            </w:r>
          </w:p>
        </w:tc>
        <w:tc>
          <w:tcPr>
            <w:tcW w:w="2235" w:type="dxa"/>
            <w:tcBorders>
              <w:top w:val="nil"/>
              <w:left w:val="nil"/>
              <w:bottom w:val="single" w:sz="4" w:space="0" w:color="auto"/>
              <w:right w:val="single" w:sz="4" w:space="0" w:color="auto"/>
            </w:tcBorders>
            <w:shd w:val="clear" w:color="auto" w:fill="auto"/>
            <w:noWrap/>
            <w:vAlign w:val="bottom"/>
          </w:tcPr>
          <w:p w:rsidR="00C56700" w:rsidRPr="00590FC4" w:rsidRDefault="00F3675F" w:rsidP="001A3EFC">
            <w:pPr>
              <w:spacing w:after="0"/>
              <w:jc w:val="center"/>
              <w:rPr>
                <w:rFonts w:asciiTheme="majorHAnsi" w:eastAsia="Times New Roman" w:hAnsiTheme="majorHAnsi" w:cs="Times New Roman"/>
                <w:color w:val="000000"/>
                <w:sz w:val="22"/>
                <w:szCs w:val="22"/>
                <w:lang w:val="es-EC" w:eastAsia="es-EC"/>
              </w:rPr>
            </w:pPr>
            <w:r w:rsidRPr="00590FC4">
              <w:rPr>
                <w:rFonts w:asciiTheme="majorHAnsi" w:eastAsia="Times New Roman" w:hAnsiTheme="majorHAnsi" w:cs="Times New Roman"/>
                <w:color w:val="000000"/>
                <w:sz w:val="22"/>
                <w:szCs w:val="22"/>
                <w:lang w:val="es-EC" w:eastAsia="es-EC"/>
              </w:rPr>
              <w:t>4.531.342,30</w:t>
            </w:r>
          </w:p>
        </w:tc>
      </w:tr>
    </w:tbl>
    <w:p w:rsidR="001B7C00" w:rsidRPr="00590FC4" w:rsidRDefault="001B7C00" w:rsidP="00906644">
      <w:pPr>
        <w:spacing w:line="360" w:lineRule="auto"/>
        <w:jc w:val="center"/>
        <w:rPr>
          <w:rFonts w:asciiTheme="majorHAnsi" w:hAnsiTheme="majorHAnsi"/>
          <w:b/>
          <w:lang w:val="es-EC"/>
        </w:rPr>
      </w:pPr>
    </w:p>
    <w:p w:rsidR="00976E54" w:rsidRPr="00590FC4" w:rsidRDefault="00976E54" w:rsidP="00906644">
      <w:pPr>
        <w:spacing w:line="360" w:lineRule="auto"/>
        <w:jc w:val="center"/>
        <w:rPr>
          <w:rFonts w:asciiTheme="majorHAnsi" w:hAnsiTheme="majorHAnsi"/>
          <w:b/>
          <w:sz w:val="52"/>
          <w:szCs w:val="52"/>
          <w:lang w:val="es-ES"/>
        </w:rPr>
      </w:pPr>
    </w:p>
    <w:p w:rsidR="00976E54" w:rsidRPr="00590FC4" w:rsidRDefault="00976E54" w:rsidP="00906644">
      <w:pPr>
        <w:spacing w:line="360" w:lineRule="auto"/>
        <w:jc w:val="center"/>
        <w:rPr>
          <w:rFonts w:asciiTheme="majorHAnsi" w:hAnsiTheme="majorHAnsi"/>
          <w:b/>
          <w:sz w:val="52"/>
          <w:szCs w:val="52"/>
          <w:lang w:val="es-ES"/>
        </w:rPr>
      </w:pPr>
    </w:p>
    <w:p w:rsidR="00976E54" w:rsidRPr="00590FC4" w:rsidRDefault="00976E54" w:rsidP="00906644">
      <w:pPr>
        <w:spacing w:line="360" w:lineRule="auto"/>
        <w:jc w:val="center"/>
        <w:rPr>
          <w:rFonts w:asciiTheme="majorHAnsi" w:hAnsiTheme="majorHAnsi"/>
          <w:b/>
          <w:sz w:val="52"/>
          <w:szCs w:val="52"/>
          <w:lang w:val="es-ES"/>
        </w:rPr>
      </w:pPr>
    </w:p>
    <w:p w:rsidR="00C56700" w:rsidRPr="00590FC4" w:rsidRDefault="00C56700" w:rsidP="00906644">
      <w:pPr>
        <w:spacing w:line="360" w:lineRule="auto"/>
        <w:jc w:val="center"/>
        <w:rPr>
          <w:rFonts w:asciiTheme="majorHAnsi" w:hAnsiTheme="majorHAnsi"/>
          <w:b/>
          <w:sz w:val="52"/>
          <w:szCs w:val="52"/>
          <w:lang w:val="es-ES"/>
        </w:rPr>
      </w:pP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7C1720" w:rsidRPr="00590FC4" w:rsidRDefault="00590FC4" w:rsidP="00590FC4">
      <w:pPr>
        <w:tabs>
          <w:tab w:val="left" w:pos="1500"/>
        </w:tabs>
        <w:spacing w:line="360" w:lineRule="auto"/>
        <w:rPr>
          <w:rFonts w:asciiTheme="majorHAnsi" w:hAnsiTheme="majorHAnsi"/>
          <w:lang w:val="es-ES"/>
        </w:rPr>
      </w:pPr>
      <w:r>
        <w:rPr>
          <w:rFonts w:asciiTheme="majorHAnsi" w:hAnsiTheme="majorHAnsi"/>
          <w:lang w:val="es-ES"/>
        </w:rPr>
        <w:tab/>
      </w: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7C1720" w:rsidRPr="00590FC4" w:rsidRDefault="007C1720" w:rsidP="00906644">
      <w:pPr>
        <w:spacing w:line="360" w:lineRule="auto"/>
        <w:rPr>
          <w:rFonts w:asciiTheme="majorHAnsi" w:hAnsiTheme="majorHAnsi"/>
          <w:lang w:val="es-ES"/>
        </w:rPr>
      </w:pPr>
    </w:p>
    <w:p w:rsidR="00FA30FE" w:rsidRPr="00590FC4" w:rsidRDefault="00FA30FE" w:rsidP="00FA30FE">
      <w:pPr>
        <w:spacing w:line="360" w:lineRule="auto"/>
        <w:jc w:val="center"/>
        <w:rPr>
          <w:rFonts w:asciiTheme="majorHAnsi" w:hAnsiTheme="majorHAnsi"/>
          <w:lang w:val="es-ES"/>
        </w:rPr>
      </w:pPr>
      <w:r w:rsidRPr="00590FC4">
        <w:rPr>
          <w:rFonts w:asciiTheme="majorHAnsi" w:hAnsiTheme="majorHAnsi"/>
          <w:b/>
          <w:sz w:val="52"/>
          <w:szCs w:val="52"/>
          <w:lang w:val="es-ES"/>
        </w:rPr>
        <w:t>ANEXOS</w:t>
      </w:r>
    </w:p>
    <w:p w:rsidR="00141461" w:rsidRPr="00590FC4" w:rsidRDefault="00141461" w:rsidP="00906644">
      <w:pPr>
        <w:spacing w:line="360" w:lineRule="auto"/>
        <w:rPr>
          <w:rFonts w:asciiTheme="majorHAnsi" w:hAnsiTheme="majorHAnsi"/>
          <w:lang w:val="es-ES"/>
        </w:rPr>
        <w:sectPr w:rsidR="00141461" w:rsidRPr="00590FC4" w:rsidSect="00885C8D">
          <w:headerReference w:type="default" r:id="rId41"/>
          <w:footerReference w:type="default" r:id="rId42"/>
          <w:pgSz w:w="11900" w:h="16840"/>
          <w:pgMar w:top="1985" w:right="1701" w:bottom="1440" w:left="1814" w:header="510" w:footer="454" w:gutter="0"/>
          <w:cols w:space="708"/>
        </w:sectPr>
      </w:pPr>
      <w:bookmarkStart w:id="0" w:name="_GoBack"/>
      <w:bookmarkEnd w:id="0"/>
    </w:p>
    <w:p w:rsidR="007C1720" w:rsidRPr="00590FC4" w:rsidRDefault="007914BD" w:rsidP="00906644">
      <w:pPr>
        <w:spacing w:line="360" w:lineRule="auto"/>
        <w:rPr>
          <w:rFonts w:asciiTheme="majorHAnsi" w:hAnsiTheme="majorHAnsi"/>
          <w:lang w:val="es-ES"/>
        </w:rPr>
      </w:pPr>
      <w:r w:rsidRPr="00590FC4">
        <w:rPr>
          <w:rFonts w:asciiTheme="majorHAnsi" w:hAnsiTheme="majorHAnsi"/>
          <w:b/>
          <w:lang w:val="es-ES"/>
        </w:rPr>
        <w:lastRenderedPageBreak/>
        <w:t xml:space="preserve">Anexo 1.- </w:t>
      </w:r>
      <w:r w:rsidRPr="00590FC4">
        <w:rPr>
          <w:rFonts w:asciiTheme="majorHAnsi" w:hAnsiTheme="majorHAnsi"/>
          <w:lang w:val="es-ES"/>
        </w:rPr>
        <w:t>Reporte de INFORMACIÓN GENERAL generado del sistema FIC (Fichas de Investigación de Campo).</w:t>
      </w:r>
    </w:p>
    <w:tbl>
      <w:tblPr>
        <w:tblStyle w:val="Sombreadoclaro-nfasis5"/>
        <w:tblW w:w="0" w:type="auto"/>
        <w:tblLayout w:type="fixed"/>
        <w:tblLook w:val="04A0" w:firstRow="1" w:lastRow="0" w:firstColumn="1" w:lastColumn="0" w:noHBand="0" w:noVBand="1"/>
      </w:tblPr>
      <w:tblGrid>
        <w:gridCol w:w="959"/>
        <w:gridCol w:w="709"/>
        <w:gridCol w:w="567"/>
        <w:gridCol w:w="567"/>
        <w:gridCol w:w="567"/>
        <w:gridCol w:w="708"/>
        <w:gridCol w:w="778"/>
        <w:gridCol w:w="601"/>
        <w:gridCol w:w="606"/>
        <w:gridCol w:w="709"/>
        <w:gridCol w:w="1773"/>
        <w:gridCol w:w="718"/>
        <w:gridCol w:w="761"/>
        <w:gridCol w:w="1458"/>
        <w:gridCol w:w="692"/>
        <w:gridCol w:w="716"/>
        <w:gridCol w:w="742"/>
      </w:tblGrid>
      <w:tr w:rsidR="007A0A33" w:rsidRPr="00590FC4" w:rsidTr="00F3675F">
        <w:trPr>
          <w:cnfStyle w:val="100000000000" w:firstRow="1" w:lastRow="0" w:firstColumn="0" w:lastColumn="0" w:oddVBand="0" w:evenVBand="0" w:oddHBand="0"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CODIGO_FICHA</w:t>
            </w:r>
          </w:p>
        </w:tc>
        <w:tc>
          <w:tcPr>
            <w:tcW w:w="709"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FECHA</w:t>
            </w:r>
          </w:p>
        </w:tc>
        <w:tc>
          <w:tcPr>
            <w:tcW w:w="567"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UTMX</w:t>
            </w:r>
          </w:p>
        </w:tc>
        <w:tc>
          <w:tcPr>
            <w:tcW w:w="567"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UTMY</w:t>
            </w:r>
          </w:p>
        </w:tc>
        <w:tc>
          <w:tcPr>
            <w:tcW w:w="567"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ALTITUD</w:t>
            </w:r>
          </w:p>
        </w:tc>
        <w:tc>
          <w:tcPr>
            <w:tcW w:w="708"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ZONA_HOMOGENEA</w:t>
            </w:r>
          </w:p>
        </w:tc>
        <w:tc>
          <w:tcPr>
            <w:tcW w:w="778"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SECTOR</w:t>
            </w:r>
          </w:p>
        </w:tc>
        <w:tc>
          <w:tcPr>
            <w:tcW w:w="601"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PARROQUIA</w:t>
            </w:r>
          </w:p>
        </w:tc>
        <w:tc>
          <w:tcPr>
            <w:tcW w:w="606"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CANTON</w:t>
            </w:r>
          </w:p>
        </w:tc>
        <w:tc>
          <w:tcPr>
            <w:tcW w:w="709"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PROVINCIA</w:t>
            </w:r>
          </w:p>
        </w:tc>
        <w:tc>
          <w:tcPr>
            <w:tcW w:w="1773"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PROPIETARIO</w:t>
            </w:r>
          </w:p>
        </w:tc>
        <w:tc>
          <w:tcPr>
            <w:tcW w:w="718"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ARRENDATARIO</w:t>
            </w:r>
          </w:p>
        </w:tc>
        <w:tc>
          <w:tcPr>
            <w:tcW w:w="761"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ADMINISTRADOR</w:t>
            </w:r>
          </w:p>
        </w:tc>
        <w:tc>
          <w:tcPr>
            <w:tcW w:w="1458"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ENCUESTADO</w:t>
            </w:r>
          </w:p>
        </w:tc>
        <w:tc>
          <w:tcPr>
            <w:tcW w:w="692"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SUPERFICIE(ha)</w:t>
            </w:r>
          </w:p>
        </w:tc>
        <w:tc>
          <w:tcPr>
            <w:tcW w:w="716"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CONSTRUCCION</w:t>
            </w:r>
          </w:p>
        </w:tc>
        <w:tc>
          <w:tcPr>
            <w:tcW w:w="742" w:type="dxa"/>
            <w:noWrap/>
            <w:hideMark/>
          </w:tcPr>
          <w:p w:rsidR="007A0A33" w:rsidRPr="00590FC4" w:rsidRDefault="007A0A33" w:rsidP="007A0A33">
            <w:pPr>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LEGALIZACION</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0206-0000</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684214</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9819087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542.0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PABLO DE YATUBI</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GUASTAY MORALES JULIO ANIBAL</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NARANJO VICENTE</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25.6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0206-0001</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692080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9824892</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760.0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CABECERA YATUBI</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GUASTAY SANCHEZ GONZALO GUSTAVO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GUASTAY SANCHEZ GONZALO GUSTAVO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14.4</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0206-0002</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691967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9825436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834.0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CABECERA YATUBI</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ESTRADA PAREDES Y ALBA TERESA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KIERA GONZALO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259254</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0206-0003</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694373</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9823490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580.0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PABLO DE YATUBI</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CALERO KLEVER EVANGELIO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CALERO KLEVER EVANGELIO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0.63807</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0206-0004</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701204</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9826160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1213.0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HOYO BRAVO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NOBOA SARMIENTO LUIS ARTURO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NOVOA ARTURO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657431</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0206-0005</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703418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9827507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TABLAS LA ESPERANZA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GOMEZ  CHERRES GLORIA  DORALIZA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GOMEZ GLORIA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226274</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0206-0006</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701945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9826530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1158.0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HOYO BRAVO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BERMEO HEREDEROS DE HOMERO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LARA LILIANA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0206-0007</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701496</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9826584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1296.0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HOYO BRAVO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 xml:space="preserve">BORJA </w:t>
            </w:r>
            <w:proofErr w:type="spellStart"/>
            <w:r w:rsidRPr="00590FC4">
              <w:rPr>
                <w:rFonts w:asciiTheme="majorHAnsi" w:eastAsia="Times New Roman" w:hAnsiTheme="majorHAnsi" w:cs="Times New Roman"/>
                <w:color w:val="000000"/>
                <w:sz w:val="10"/>
                <w:szCs w:val="10"/>
                <w:lang w:val="es-EC" w:eastAsia="es-EC"/>
              </w:rPr>
              <w:t>BORJA</w:t>
            </w:r>
            <w:proofErr w:type="spellEnd"/>
            <w:r w:rsidRPr="00590FC4">
              <w:rPr>
                <w:rFonts w:asciiTheme="majorHAnsi" w:eastAsia="Times New Roman" w:hAnsiTheme="majorHAnsi" w:cs="Times New Roman"/>
                <w:color w:val="000000"/>
                <w:sz w:val="10"/>
                <w:szCs w:val="10"/>
                <w:lang w:val="es-EC" w:eastAsia="es-EC"/>
              </w:rPr>
              <w:t xml:space="preserve"> Y LIVIA MORAYMA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BORJA LILIANA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0.794</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0206-0008</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700512</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9826476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1133.0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HOYO BRAVO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 xml:space="preserve">BORJA </w:t>
            </w:r>
            <w:proofErr w:type="spellStart"/>
            <w:r w:rsidRPr="00590FC4">
              <w:rPr>
                <w:rFonts w:asciiTheme="majorHAnsi" w:eastAsia="Times New Roman" w:hAnsiTheme="majorHAnsi" w:cs="Times New Roman"/>
                <w:color w:val="000000"/>
                <w:sz w:val="10"/>
                <w:szCs w:val="10"/>
                <w:lang w:val="es-EC" w:eastAsia="es-EC"/>
              </w:rPr>
              <w:t>BORJA</w:t>
            </w:r>
            <w:proofErr w:type="spellEnd"/>
            <w:r w:rsidRPr="00590FC4">
              <w:rPr>
                <w:rFonts w:asciiTheme="majorHAnsi" w:eastAsia="Times New Roman" w:hAnsiTheme="majorHAnsi" w:cs="Times New Roman"/>
                <w:color w:val="000000"/>
                <w:sz w:val="10"/>
                <w:szCs w:val="10"/>
                <w:lang w:val="es-EC" w:eastAsia="es-EC"/>
              </w:rPr>
              <w:t xml:space="preserve"> Y LIVIA MORAYMA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MARTINEZ BERMEO HECTOR</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350367</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0206-0009</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700747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9826441</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1146.0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HOYO BRAVO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DE JIMENEZ SEGUNDO FERMIN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PAREDES ANGELITA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660064</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0206-0010</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704680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9826262</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1566.0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PASAHUA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PILAMUNGA  PUNINA  CARLOS  ANACLETO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LOPEZ DIEGO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407947</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0206-0011</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704233</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9825860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1551.0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PASAHUA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 xml:space="preserve">SANCHEZ </w:t>
            </w:r>
            <w:proofErr w:type="spellStart"/>
            <w:r w:rsidRPr="00590FC4">
              <w:rPr>
                <w:rFonts w:asciiTheme="majorHAnsi" w:eastAsia="Times New Roman" w:hAnsiTheme="majorHAnsi" w:cs="Times New Roman"/>
                <w:color w:val="000000"/>
                <w:sz w:val="10"/>
                <w:szCs w:val="10"/>
                <w:lang w:val="es-EC" w:eastAsia="es-EC"/>
              </w:rPr>
              <w:t>SANCHEZ</w:t>
            </w:r>
            <w:proofErr w:type="spellEnd"/>
            <w:r w:rsidRPr="00590FC4">
              <w:rPr>
                <w:rFonts w:asciiTheme="majorHAnsi" w:eastAsia="Times New Roman" w:hAnsiTheme="majorHAnsi" w:cs="Times New Roman"/>
                <w:color w:val="000000"/>
                <w:sz w:val="10"/>
                <w:szCs w:val="10"/>
                <w:lang w:val="es-EC" w:eastAsia="es-EC"/>
              </w:rPr>
              <w:t xml:space="preserve"> ENRIQUE  ABELARDO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 xml:space="preserve">SANCHEZ </w:t>
            </w:r>
            <w:proofErr w:type="spellStart"/>
            <w:r w:rsidRPr="00590FC4">
              <w:rPr>
                <w:rFonts w:asciiTheme="majorHAnsi" w:eastAsia="Times New Roman" w:hAnsiTheme="majorHAnsi" w:cs="Times New Roman"/>
                <w:color w:val="000000"/>
                <w:sz w:val="10"/>
                <w:szCs w:val="10"/>
                <w:lang w:val="es-EC" w:eastAsia="es-EC"/>
              </w:rPr>
              <w:t>SANCHEZ</w:t>
            </w:r>
            <w:proofErr w:type="spellEnd"/>
            <w:r w:rsidRPr="00590FC4">
              <w:rPr>
                <w:rFonts w:asciiTheme="majorHAnsi" w:eastAsia="Times New Roman" w:hAnsiTheme="majorHAnsi" w:cs="Times New Roman"/>
                <w:color w:val="000000"/>
                <w:sz w:val="10"/>
                <w:szCs w:val="10"/>
                <w:lang w:val="es-EC" w:eastAsia="es-EC"/>
              </w:rPr>
              <w:t xml:space="preserve"> ENRIQUE  ABELARDO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226503</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0206-0012</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703797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9825320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1568.0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AGUA SANTA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CAMACHO  JIMENEZ VICTOR HUGO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JIMENEZ ANACARSET</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0.609</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0206-0013</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703465</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9824534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1573.0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AGUA SANTA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JIMENEZ  FONSECA  WILSON  RAMIRO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MUSHU MARIA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538138</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0206-0014</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702820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9825139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1574.0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AGUA SANTA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AGUALONGO  AGUSTIN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LEDESMA POZO ROSA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3666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0206-0015</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701636</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9825734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1577.0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HOYO BRAVO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BANSHUI GASPAR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BANSHUI GASPAR</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2347</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0206-0016</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700466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9825428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UNION DE PACANA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DE ESPIN SERGIO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SALTOS AMABLE</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185109</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0206-0017</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701270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9824860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1596.0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PLOMO VADO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PEÃ‘A  BONILLA  CARMEN  BEATRIZ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MORALES MARIA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0.46674</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0206-0018</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707388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9824145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1453.0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ANTONIO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 xml:space="preserve">JIMENEZ VEGA MARIA ESTHER Y </w:t>
            </w:r>
            <w:proofErr w:type="spellStart"/>
            <w:r w:rsidRPr="00590FC4">
              <w:rPr>
                <w:rFonts w:asciiTheme="majorHAnsi" w:eastAsia="Times New Roman" w:hAnsiTheme="majorHAnsi" w:cs="Times New Roman"/>
                <w:color w:val="000000"/>
                <w:sz w:val="10"/>
                <w:szCs w:val="10"/>
                <w:lang w:val="es-EC" w:eastAsia="es-EC"/>
              </w:rPr>
              <w:t>y</w:t>
            </w:r>
            <w:proofErr w:type="spellEnd"/>
            <w:r w:rsidRPr="00590FC4">
              <w:rPr>
                <w:rFonts w:asciiTheme="majorHAnsi" w:eastAsia="Times New Roman" w:hAnsiTheme="majorHAnsi" w:cs="Times New Roman"/>
                <w:color w:val="000000"/>
                <w:sz w:val="10"/>
                <w:szCs w:val="10"/>
                <w:lang w:val="es-EC" w:eastAsia="es-EC"/>
              </w:rPr>
              <w:t xml:space="preserve">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GAYBOR ELISA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0.54466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0206-0019</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707559</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9823941</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1533.0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ANTONIO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LLANOS ARGUELLO ANGEL HUGO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YANEZ HUGO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742462</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0206-0020</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708337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9823611</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1457.0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ANTONIO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DE NUÃ‘EZ ISAIAS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NULEZ MIGUEL</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179523</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lastRenderedPageBreak/>
              <w:t>0206-0020</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708337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9823611</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1457.0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ANTONIO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DE NUÃ‘EZ ISAIAS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NULEZ MIGUEL</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179523</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0206-0021</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703551</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9823919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1435.0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CUMBILLI CHICO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SANABRIA CAMACHO LUIS RODRIGO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SANABRIA LUIS</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521486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0206-0022</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702352</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9822530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1370.0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SANCHEZ VICTOR  MANUEL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QUINTANILLA BELGICA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0.92289</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0206-0022</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702352</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9822530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1370.0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SANCHEZ VICTOR  MANUEL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QUINTANILLA BELGICA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0.92289</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0206-0023</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701398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9821398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1374.0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GRANDE</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LEON GUAMINGO ANGEL GUALBERTO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LUIS</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0.70546</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0206-0023</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701398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9821398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1374.0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GRANDE</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LEON GUAMINGO ANGEL GUALBERTO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LUIS</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0.70546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0206-0024</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691352</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9821803</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ESTERO DE PESCADO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BONILLA CARRERA</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LOPEZ CARLOS</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4896</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0206-0025</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2015-10-02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700918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9820136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1494.0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GRANDE</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RAMOS CARVAJAL DORILA LUZMILA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RAMOS CORILA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0.21828</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0206-0026</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696013</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9822804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HUMAS PUNGO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VENGOA CHAVEZ ROSARIO PIEDAD</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RAFAEL SANCHEZ</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10394</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0206-0027</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696783</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9823838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493.0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VICENTE DE PACANA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BARRAGAN SANCHEZ CELSO VINICIO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BARRAGAN SANCHEZ CELSO VINICIO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221841</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0206-0027</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696783</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9823838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493.0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VICENTE DE PACANA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BARRAGAN SANCHEZ CELSO VINICIO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BARRAGAN SANCHEZ CELSO VINICIO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221841</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0206-0028</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696970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9824163</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477.0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VICENTE DE PACANA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VASCONEZ MEJIA ENRIQUE BERNARDO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QUITIO LUIS</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140276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0206-0030</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698054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9824661</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515.0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VICENTE DE PACANA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BORJA WILSON GILBERTO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RAUL</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246783</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0206-0029</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689269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9817897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492.0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PABLO DE PITA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BAÃ‘O REYES LUIS BOLIVAR</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OCAÃ‘A GLORIA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355272</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0206-0029</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689269</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9817897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492.0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PABLO DE PITA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BAÃ‘O REYES LUIS BOLIVAR</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OCAÃ‘A GLORIA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355272</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0206-0031</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707036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9824616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1150.0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ANTONIO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DE  YANEZ  JUAN ALEJANDRINO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YANEZ ROBERTO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284303</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0206-0031</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707036</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9824616</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1150.0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ANTONIO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HEREDEROS DE  YANEZ  JUAN ALEJANDRINO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YANEZ ROBERTO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284303</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0206-0032</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697886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9825058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528.0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CHAGUARYAKU</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 xml:space="preserve">BERMEO </w:t>
            </w:r>
            <w:proofErr w:type="spellStart"/>
            <w:r w:rsidRPr="00590FC4">
              <w:rPr>
                <w:rFonts w:asciiTheme="majorHAnsi" w:eastAsia="Times New Roman" w:hAnsiTheme="majorHAnsi" w:cs="Times New Roman"/>
                <w:color w:val="000000"/>
                <w:sz w:val="10"/>
                <w:szCs w:val="10"/>
                <w:lang w:val="es-EC" w:eastAsia="es-EC"/>
              </w:rPr>
              <w:t>BERMEO</w:t>
            </w:r>
            <w:proofErr w:type="spellEnd"/>
            <w:r w:rsidRPr="00590FC4">
              <w:rPr>
                <w:rFonts w:asciiTheme="majorHAnsi" w:eastAsia="Times New Roman" w:hAnsiTheme="majorHAnsi" w:cs="Times New Roman"/>
                <w:color w:val="000000"/>
                <w:sz w:val="10"/>
                <w:szCs w:val="10"/>
                <w:lang w:val="es-EC" w:eastAsia="es-EC"/>
              </w:rPr>
              <w:t xml:space="preserve"> ANGEL ENRIQUE</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RAMOS GLENDA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139926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0206-0033</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705978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9825270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1140.0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BERMEJAL</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LARA RICARDO LEONIDAS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FUENTES FANNY</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282398</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0206-0034</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2015-09-29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698313</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9826439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582.0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RETITO CHARCUYACU</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CAMPAÃ‘A ANGEL RAFAEL</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LARA ROCIO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0.86182</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0206-0035</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705220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9824848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PASAHUA ALTO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SALTOS RAMOS ANGEL DARIO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CELSO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264032</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0206-0038</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687493</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9817395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468.0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SAMAMA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FLOR GAROFALO JORGE WASHINTON</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MASTIAN JOSE</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837389</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0206-0038</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687493</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9817395</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468.0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SAMAMA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FLOR GAROFALO JORGE WASHINTON</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MASTIAN JOSE</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837389</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lastRenderedPageBreak/>
              <w:t>0206-0037</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699505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9825518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690.0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PACANA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YANEZ CIPRIANO NEPTALI</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GARCIA RAUL</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50672</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0206-0039</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705747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9822621</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1264.0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RECINTO NARANJA PATA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ZAPATA AVEROS LUIS GONZALO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VIVAS ANGEL</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196331</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0206-0040</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705046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9823060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1200.0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JIMENEZ VEGA NELSON LISANDRO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RIERA ENMA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164501</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0206-0041</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689247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9822442</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176.0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YACUBI CHICO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ROMERO BARCENES NELSON RODRIGO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MOREIRA BLANCA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438456</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0206-0042</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705157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9823595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1220.0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VARGAS LLANOS TARQUINO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POZO ROBERTO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839686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0206-0043</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683114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9818692</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86.0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PUERTO NEGRO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VILLEGAS CORONADO JORGE GABRIEL</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VILLEGAS MANUEL</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177946</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0206-0043</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683114</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9818692</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86.0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PUERTO NEGRO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VILLEGAS CORONADO JORGE GABRIEL</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VILLEGAS MANUEL</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177946</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0206-0044</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704875</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9824034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1184.0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DIRECCION PROVINCIAL DE EDUCACION DE BOLIVAR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POZO ADELA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0.19118</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0206-0045</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683929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9819419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141.0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PUERTO NEGRO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ARIAS LARA GUSTAVO ARNALDO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ARIAS GUSTAVO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210884</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0206-0046</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704324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9824752</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1151.0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SALTOS EVA  FLORINDA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EVA</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555168</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0206-0046</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704324</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9824752</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1151.0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CUMBILI CHICO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SALTOS EVA  FLORINDA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EVA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555168</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0206-0047</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685390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9819815</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SAMAMA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PINDOLEMA LLUMITACI PEDRO PABL0</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LEDESMA MIGUEL</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256932</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0206-0048</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699750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9822464</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1001.0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LOS COPALES</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ANGEL ESTUARDO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ESTUARDO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40805</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0206-0048</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699750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9822464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1001.0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LOS COPALES</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ANGEL ESTUARDO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ESTUARDO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40805</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0206-0049</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689509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9825228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430.0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PAN DE AZUCAR</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ROMERO BARCENES NELSON RODRIGO y otros</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PEREZ CRISTIAN</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267155</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0206-0049</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689509</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9825228</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430.0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PAN DE AZUCAR</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ROMERO BARCENES NELSON RODRIGO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PEREZ CRISTIAN</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267155</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0206-0050</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2015-10-01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698946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9821848</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996.0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0206ZH03</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LOS COPALES</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YEPEZ GAVILANEZ HERNAN  RODRIGO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ESTRADA ALBERTINA</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842794</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0206-0051</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688390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9817917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488.0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PABLO DE PITA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BAÃ‘OS REYES SEGUNDO DESIDERIO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DE LA TORRE JOSE</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100297</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0206-0051</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688390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9817917</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488.0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0206ZH02</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SAN PABLO DE PITA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BAÃ‘OS REYES SEGUNDO DESIDERIO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DE LA TORRE JOSE</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100297</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0206-0052</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687649</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9820235</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257.0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PIEDRA BOLA</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MENDOZA PEÃ‘A ALFONSO</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PADILLA LEON</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0.94911</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0206-0052</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2015-10-30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687649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9820235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257.0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PIEDRA BOLA</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MENDOZA PEÃ‘A ALFONSO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PADILLA LEON</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0.94911</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CON ESCRITURAS</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0206-0053</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688096</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9821625</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197.0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YATUBI</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HIDALGO MEJIA NAIDA EUGENIA</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DUCHI SANTIAGO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180549</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0206-0053</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688096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9821625</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197.0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YATUBI</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HIDALGO MEJIA NAIDA EUGENIA</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DUCHI SANTIAGO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180549</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r>
      <w:tr w:rsidR="007A0A33" w:rsidRPr="00590FC4" w:rsidTr="00F3675F">
        <w:trPr>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0206-0054</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689427</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9824314</w:t>
            </w:r>
          </w:p>
        </w:tc>
        <w:tc>
          <w:tcPr>
            <w:tcW w:w="567"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191.0</w:t>
            </w:r>
          </w:p>
        </w:tc>
        <w:tc>
          <w:tcPr>
            <w:tcW w:w="70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0206ZH04</w:t>
            </w:r>
          </w:p>
        </w:tc>
        <w:tc>
          <w:tcPr>
            <w:tcW w:w="77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PAN DE AZUCAR</w:t>
            </w:r>
          </w:p>
        </w:tc>
        <w:tc>
          <w:tcPr>
            <w:tcW w:w="60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CAMPOS MALIZA LUIS ALFONSO y otros</w:t>
            </w:r>
          </w:p>
        </w:tc>
        <w:tc>
          <w:tcPr>
            <w:tcW w:w="71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LEDESMA RODRIGO</w:t>
            </w:r>
          </w:p>
        </w:tc>
        <w:tc>
          <w:tcPr>
            <w:tcW w:w="69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327591</w:t>
            </w:r>
          </w:p>
        </w:tc>
        <w:tc>
          <w:tcPr>
            <w:tcW w:w="716"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c>
          <w:tcPr>
            <w:tcW w:w="742" w:type="dxa"/>
            <w:noWrap/>
            <w:hideMark/>
          </w:tcPr>
          <w:p w:rsidR="007A0A33" w:rsidRPr="00590FC4" w:rsidRDefault="007A0A33" w:rsidP="007A0A33">
            <w:pPr>
              <w:jc w:val="cente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NO POSEE</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59" w:type="dxa"/>
            <w:noWrap/>
            <w:hideMark/>
          </w:tcPr>
          <w:p w:rsidR="007A0A33" w:rsidRPr="00590FC4" w:rsidRDefault="007A0A33" w:rsidP="007A0A33">
            <w:pPr>
              <w:jc w:val="center"/>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0206-0055</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2015-09-30 00:00:00.0</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689309</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9821686</w:t>
            </w:r>
          </w:p>
        </w:tc>
        <w:tc>
          <w:tcPr>
            <w:tcW w:w="567"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294.0</w:t>
            </w:r>
          </w:p>
        </w:tc>
        <w:tc>
          <w:tcPr>
            <w:tcW w:w="70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0206ZH01</w:t>
            </w:r>
          </w:p>
        </w:tc>
        <w:tc>
          <w:tcPr>
            <w:tcW w:w="77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YACUBI CHICO</w:t>
            </w:r>
          </w:p>
        </w:tc>
        <w:tc>
          <w:tcPr>
            <w:tcW w:w="60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60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CALUMA</w:t>
            </w:r>
          </w:p>
        </w:tc>
        <w:tc>
          <w:tcPr>
            <w:tcW w:w="709"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BOLIVAR</w:t>
            </w:r>
          </w:p>
        </w:tc>
        <w:tc>
          <w:tcPr>
            <w:tcW w:w="1773"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VEGA VALENCIA MOISES ARMANDO</w:t>
            </w:r>
          </w:p>
        </w:tc>
        <w:tc>
          <w:tcPr>
            <w:tcW w:w="71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761"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w:t>
            </w:r>
          </w:p>
        </w:tc>
        <w:tc>
          <w:tcPr>
            <w:tcW w:w="1458"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LEDESMA MARIO</w:t>
            </w:r>
          </w:p>
        </w:tc>
        <w:tc>
          <w:tcPr>
            <w:tcW w:w="69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0.41473</w:t>
            </w:r>
          </w:p>
        </w:tc>
        <w:tc>
          <w:tcPr>
            <w:tcW w:w="716"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c>
          <w:tcPr>
            <w:tcW w:w="742" w:type="dxa"/>
            <w:noWrap/>
            <w:hideMark/>
          </w:tcPr>
          <w:p w:rsidR="007A0A33" w:rsidRPr="00590FC4" w:rsidRDefault="007A0A33" w:rsidP="007A0A33">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0"/>
                <w:szCs w:val="10"/>
                <w:lang w:val="es-EC" w:eastAsia="es-EC"/>
              </w:rPr>
            </w:pPr>
            <w:r w:rsidRPr="00590FC4">
              <w:rPr>
                <w:rFonts w:asciiTheme="majorHAnsi" w:eastAsia="Times New Roman" w:hAnsiTheme="majorHAnsi" w:cs="Times New Roman"/>
                <w:color w:val="000000"/>
                <w:sz w:val="10"/>
                <w:szCs w:val="10"/>
                <w:lang w:val="es-EC" w:eastAsia="es-EC"/>
              </w:rPr>
              <w:t>SI POSEE</w:t>
            </w:r>
          </w:p>
        </w:tc>
      </w:tr>
    </w:tbl>
    <w:p w:rsidR="007A0A33" w:rsidRPr="00590FC4" w:rsidRDefault="007A0A33" w:rsidP="00906644">
      <w:pPr>
        <w:spacing w:line="360" w:lineRule="auto"/>
        <w:rPr>
          <w:rFonts w:asciiTheme="majorHAnsi" w:hAnsiTheme="majorHAnsi"/>
          <w:lang w:val="es-ES"/>
        </w:rPr>
      </w:pPr>
    </w:p>
    <w:p w:rsidR="007A0A33" w:rsidRPr="00590FC4" w:rsidRDefault="007A0A33" w:rsidP="00906644">
      <w:pPr>
        <w:spacing w:line="360" w:lineRule="auto"/>
        <w:rPr>
          <w:rFonts w:asciiTheme="majorHAnsi" w:hAnsiTheme="majorHAnsi"/>
          <w:lang w:val="es-ES"/>
        </w:rPr>
      </w:pPr>
    </w:p>
    <w:p w:rsidR="007A0A33" w:rsidRPr="00590FC4" w:rsidRDefault="007A0A33" w:rsidP="00906644">
      <w:pPr>
        <w:spacing w:line="360" w:lineRule="auto"/>
        <w:rPr>
          <w:rFonts w:asciiTheme="majorHAnsi" w:hAnsiTheme="majorHAnsi"/>
          <w:lang w:val="es-ES"/>
        </w:rPr>
      </w:pPr>
    </w:p>
    <w:p w:rsidR="007A0A33" w:rsidRDefault="007A0A33" w:rsidP="00906644">
      <w:pPr>
        <w:spacing w:line="360" w:lineRule="auto"/>
        <w:rPr>
          <w:rFonts w:asciiTheme="majorHAnsi" w:hAnsiTheme="majorHAnsi"/>
          <w:lang w:val="es-ES"/>
        </w:rPr>
      </w:pPr>
    </w:p>
    <w:p w:rsidR="00590FC4" w:rsidRDefault="00590FC4" w:rsidP="00906644">
      <w:pPr>
        <w:spacing w:line="360" w:lineRule="auto"/>
        <w:rPr>
          <w:rFonts w:asciiTheme="majorHAnsi" w:hAnsiTheme="majorHAnsi"/>
          <w:lang w:val="es-ES"/>
        </w:rPr>
      </w:pPr>
    </w:p>
    <w:p w:rsidR="00590FC4" w:rsidRDefault="00590FC4" w:rsidP="00906644">
      <w:pPr>
        <w:spacing w:line="360" w:lineRule="auto"/>
        <w:rPr>
          <w:rFonts w:asciiTheme="majorHAnsi" w:hAnsiTheme="majorHAnsi"/>
          <w:lang w:val="es-ES"/>
        </w:rPr>
      </w:pPr>
    </w:p>
    <w:p w:rsidR="00590FC4" w:rsidRDefault="00590FC4" w:rsidP="00906644">
      <w:pPr>
        <w:spacing w:line="360" w:lineRule="auto"/>
        <w:rPr>
          <w:rFonts w:asciiTheme="majorHAnsi" w:hAnsiTheme="majorHAnsi"/>
          <w:lang w:val="es-ES"/>
        </w:rPr>
      </w:pPr>
    </w:p>
    <w:p w:rsidR="00590FC4" w:rsidRDefault="00590FC4" w:rsidP="00906644">
      <w:pPr>
        <w:spacing w:line="360" w:lineRule="auto"/>
        <w:rPr>
          <w:rFonts w:asciiTheme="majorHAnsi" w:hAnsiTheme="majorHAnsi"/>
          <w:lang w:val="es-ES"/>
        </w:rPr>
      </w:pPr>
    </w:p>
    <w:p w:rsidR="00590FC4" w:rsidRDefault="00590FC4" w:rsidP="00906644">
      <w:pPr>
        <w:spacing w:line="360" w:lineRule="auto"/>
        <w:rPr>
          <w:rFonts w:asciiTheme="majorHAnsi" w:hAnsiTheme="majorHAnsi"/>
          <w:lang w:val="es-ES"/>
        </w:rPr>
      </w:pPr>
    </w:p>
    <w:p w:rsidR="00590FC4" w:rsidRPr="00590FC4" w:rsidRDefault="00590FC4" w:rsidP="00906644">
      <w:pPr>
        <w:spacing w:line="360" w:lineRule="auto"/>
        <w:rPr>
          <w:rFonts w:asciiTheme="majorHAnsi" w:hAnsiTheme="majorHAnsi"/>
          <w:lang w:val="es-ES"/>
        </w:rPr>
      </w:pPr>
    </w:p>
    <w:p w:rsidR="007A0A33" w:rsidRPr="00590FC4" w:rsidRDefault="007A0A33" w:rsidP="00906644">
      <w:pPr>
        <w:spacing w:line="360" w:lineRule="auto"/>
        <w:rPr>
          <w:rFonts w:asciiTheme="majorHAnsi" w:hAnsiTheme="majorHAnsi"/>
          <w:lang w:val="es-ES"/>
        </w:rPr>
      </w:pPr>
    </w:p>
    <w:p w:rsidR="007914BD" w:rsidRPr="00590FC4" w:rsidRDefault="007914BD" w:rsidP="00906644">
      <w:pPr>
        <w:spacing w:line="360" w:lineRule="auto"/>
        <w:rPr>
          <w:rFonts w:asciiTheme="majorHAnsi" w:hAnsiTheme="majorHAnsi"/>
          <w:lang w:val="es-ES"/>
        </w:rPr>
      </w:pPr>
    </w:p>
    <w:p w:rsidR="007914BD" w:rsidRPr="00590FC4" w:rsidRDefault="00775F26" w:rsidP="00906644">
      <w:pPr>
        <w:spacing w:line="360" w:lineRule="auto"/>
        <w:rPr>
          <w:rFonts w:asciiTheme="majorHAnsi" w:hAnsiTheme="majorHAnsi"/>
          <w:lang w:val="es-ES"/>
        </w:rPr>
      </w:pPr>
      <w:r w:rsidRPr="00590FC4">
        <w:rPr>
          <w:rFonts w:asciiTheme="majorHAnsi" w:hAnsiTheme="majorHAnsi"/>
          <w:b/>
          <w:lang w:val="es-ES"/>
        </w:rPr>
        <w:lastRenderedPageBreak/>
        <w:t>Anexo 2.-</w:t>
      </w:r>
      <w:r w:rsidRPr="00590FC4">
        <w:rPr>
          <w:rFonts w:asciiTheme="majorHAnsi" w:hAnsiTheme="majorHAnsi"/>
          <w:lang w:val="es-ES"/>
        </w:rPr>
        <w:t xml:space="preserve"> Reporte de COBERTURA Y VALORES generado del sistema FIC (Fichas de Investigación de Campo).</w:t>
      </w:r>
    </w:p>
    <w:tbl>
      <w:tblPr>
        <w:tblStyle w:val="Sombreadoclaro-nfasis5"/>
        <w:tblW w:w="5000" w:type="pct"/>
        <w:tblLayout w:type="fixed"/>
        <w:tblLook w:val="04A0" w:firstRow="1" w:lastRow="0" w:firstColumn="1" w:lastColumn="0" w:noHBand="0" w:noVBand="1"/>
      </w:tblPr>
      <w:tblGrid>
        <w:gridCol w:w="876"/>
        <w:gridCol w:w="894"/>
        <w:gridCol w:w="1033"/>
        <w:gridCol w:w="706"/>
        <w:gridCol w:w="709"/>
        <w:gridCol w:w="709"/>
        <w:gridCol w:w="709"/>
        <w:gridCol w:w="851"/>
        <w:gridCol w:w="851"/>
        <w:gridCol w:w="851"/>
        <w:gridCol w:w="1134"/>
        <w:gridCol w:w="709"/>
        <w:gridCol w:w="1134"/>
        <w:gridCol w:w="709"/>
        <w:gridCol w:w="856"/>
        <w:gridCol w:w="900"/>
      </w:tblGrid>
      <w:tr w:rsidR="007A0A33" w:rsidRPr="00590FC4" w:rsidTr="00F3675F">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CODIGO_FICHA</w:t>
            </w:r>
          </w:p>
        </w:tc>
        <w:tc>
          <w:tcPr>
            <w:tcW w:w="328"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USO</w:t>
            </w:r>
          </w:p>
        </w:tc>
        <w:tc>
          <w:tcPr>
            <w:tcW w:w="379"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COBERTURA</w:t>
            </w:r>
          </w:p>
        </w:tc>
        <w:tc>
          <w:tcPr>
            <w:tcW w:w="259"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ESPECIFICAR</w:t>
            </w:r>
          </w:p>
        </w:tc>
        <w:tc>
          <w:tcPr>
            <w:tcW w:w="26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SUPERFICIE</w:t>
            </w:r>
          </w:p>
        </w:tc>
        <w:tc>
          <w:tcPr>
            <w:tcW w:w="26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ROTACION</w:t>
            </w:r>
          </w:p>
        </w:tc>
        <w:tc>
          <w:tcPr>
            <w:tcW w:w="26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COSECHA</w:t>
            </w:r>
          </w:p>
        </w:tc>
        <w:tc>
          <w:tcPr>
            <w:tcW w:w="312"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CARGA_ANIMAL</w:t>
            </w:r>
          </w:p>
        </w:tc>
        <w:tc>
          <w:tcPr>
            <w:tcW w:w="312"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RENDIMIENTO</w:t>
            </w:r>
          </w:p>
        </w:tc>
        <w:tc>
          <w:tcPr>
            <w:tcW w:w="312"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PRECIO PRODUCTO</w:t>
            </w:r>
          </w:p>
        </w:tc>
        <w:tc>
          <w:tcPr>
            <w:tcW w:w="416"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TECNOLOGIA</w:t>
            </w:r>
          </w:p>
        </w:tc>
        <w:tc>
          <w:tcPr>
            <w:tcW w:w="26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RIEGO</w:t>
            </w:r>
          </w:p>
        </w:tc>
        <w:tc>
          <w:tcPr>
            <w:tcW w:w="416"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MECANIZACION</w:t>
            </w:r>
          </w:p>
        </w:tc>
        <w:tc>
          <w:tcPr>
            <w:tcW w:w="26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VALOR_OFERTA</w:t>
            </w:r>
          </w:p>
        </w:tc>
        <w:tc>
          <w:tcPr>
            <w:tcW w:w="314"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VALOR_VENTA</w:t>
            </w:r>
          </w:p>
        </w:tc>
        <w:tc>
          <w:tcPr>
            <w:tcW w:w="33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bCs w:val="0"/>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VALOR_ARRIENDO</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0206-0000</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BANANO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0.7056</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4.5</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7086.0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0206-0001</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0.3</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0206-0002</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800.0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0206-0003</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0206-0004</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4200.0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0206-0005</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0206-0006</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0206-0007</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0206-0008</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0206-0009</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0206-0010</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0206-0011</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0206-0012</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0206-0013</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2500.0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0206-0014</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HUERTO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0206-0015</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HERBÃ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CEA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0206-0016</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NARANJA</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3.0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4200.0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0206-0017</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0206-0018</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0206-0019</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0.7</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0206-0020</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1100.0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0206-0020</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HERBÃ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CEA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0206-0021</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0206-0022</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240 BLOQUES</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0206-0022</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HERBÃ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CEA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lastRenderedPageBreak/>
              <w:t>0206-0023</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HERBÃ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CEA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600.0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0206-0023</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0.7</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0206-0024</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100.0</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0206-0025</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3.0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0.4</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0206-0026</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NARANJA</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10000 UNIDADES</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3.0</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0206-0027</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 QQ/HA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130.0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0206-0027</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ARBUSTIVA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0206-0028</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 QQ/HA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0206-0030</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4.0</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INTENSIVO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ASPERCIÃ“N</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0206-0029</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0.7</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0206-0029</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HERBÃ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CEA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0206-0031</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500 BLOQUES</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0206-0031</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8.5</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0206-0032</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HUERTO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10QQ/HA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0206-0033</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0.7</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300 BLOQUES</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0206-0034</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8500.0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0206-0035</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0206-0038</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NARANJA</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5000/HA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3.0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OTROS</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0206-0038</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VEGETACIÃ“N ARBUSTIVA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0206-0037</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NARANJA</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5000/HA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0206-0039</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0206-0040</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0206-0041</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0206-0042</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CAFÃ‰</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0206-0043</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CAFÃ‰</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15QQ/HA</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GRAVEDAD</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0206-0043</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MAÃ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Z DURO (COSTA)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100 QQ/HA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GRAVEDAD</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0206-0044</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0.3</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0206-0045</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MARACUYÃ</w:t>
            </w:r>
            <w:r w:rsidRPr="00590FC4">
              <w:rPr>
                <w:rFonts w:ascii="Cambria" w:eastAsia="Times New Roman" w:hAnsi="Cambria" w:cs="Cambria"/>
                <w:color w:val="000000"/>
                <w:sz w:val="12"/>
                <w:szCs w:val="12"/>
                <w:lang w:val="es-EC" w:eastAsia="es-EC"/>
              </w:rPr>
              <w:t></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3</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 QQ</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GRAVEDAD</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lastRenderedPageBreak/>
              <w:t>0206-0046</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0206-0046</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0206-0047</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MAÃ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Z DURO (COSTA)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120QQ/HA</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GRAVEDAD</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6000.0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0206-0048</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0206-0048</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CAÃ‘A DE AZÃšCAR</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0206-0049</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8.0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5700.0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0206-0049</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 QQ/HA</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5700.0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0206-0050</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1400.0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0206-0051</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 QQ/HA</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130.0</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0206-0051</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CONSERVACION</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MALEZA</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2800.0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0206-0052</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6</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42 QQ/HA</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125.0</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GRAVEDAD</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0206-0052</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FORESTAL</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TECA</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11000</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8.0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ARTESANAL</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0206-0053</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PECUARIO</w:t>
            </w:r>
          </w:p>
        </w:tc>
        <w:tc>
          <w:tcPr>
            <w:tcW w:w="638" w:type="pct"/>
            <w:gridSpan w:val="2"/>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PASTO CULTIVADO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1.5</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EXTENSIVO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7000.0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0206-0053</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40QQ/HA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125.0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MODERADA</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0206-0054</w:t>
            </w:r>
          </w:p>
        </w:tc>
        <w:tc>
          <w:tcPr>
            <w:tcW w:w="32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10.0</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40 QQ/HA</w:t>
            </w:r>
          </w:p>
        </w:tc>
        <w:tc>
          <w:tcPr>
            <w:tcW w:w="312"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135.0</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MECANIZABLE</w:t>
            </w:r>
          </w:p>
        </w:tc>
        <w:tc>
          <w:tcPr>
            <w:tcW w:w="26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17000.0</w:t>
            </w:r>
          </w:p>
        </w:tc>
        <w:tc>
          <w:tcPr>
            <w:tcW w:w="314"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21" w:type="pct"/>
            <w:noWrap/>
            <w:hideMark/>
          </w:tcPr>
          <w:p w:rsidR="007A0A33" w:rsidRPr="00590FC4" w:rsidRDefault="007A0A33" w:rsidP="007A0A33">
            <w:pPr>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0206-0055</w:t>
            </w:r>
          </w:p>
        </w:tc>
        <w:tc>
          <w:tcPr>
            <w:tcW w:w="32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AGRÃ</w:t>
            </w:r>
            <w:r w:rsidRPr="00590FC4">
              <w:rPr>
                <w:rFonts w:ascii="Cambria" w:eastAsia="Times New Roman" w:hAnsi="Cambria" w:cs="Cambria"/>
                <w:color w:val="000000"/>
                <w:sz w:val="12"/>
                <w:szCs w:val="12"/>
                <w:lang w:val="es-EC" w:eastAsia="es-EC"/>
              </w:rPr>
              <w:t></w:t>
            </w:r>
            <w:r w:rsidRPr="00590FC4">
              <w:rPr>
                <w:rFonts w:asciiTheme="majorHAnsi" w:eastAsia="Times New Roman" w:hAnsiTheme="majorHAnsi" w:cs="Times New Roman"/>
                <w:color w:val="000000"/>
                <w:sz w:val="12"/>
                <w:szCs w:val="12"/>
                <w:lang w:val="es-EC" w:eastAsia="es-EC"/>
              </w:rPr>
              <w:t>COLA</w:t>
            </w:r>
          </w:p>
        </w:tc>
        <w:tc>
          <w:tcPr>
            <w:tcW w:w="37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CACAO</w:t>
            </w:r>
          </w:p>
        </w:tc>
        <w:tc>
          <w:tcPr>
            <w:tcW w:w="259"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1.0</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260"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17 QQ/HA</w:t>
            </w:r>
          </w:p>
        </w:tc>
        <w:tc>
          <w:tcPr>
            <w:tcW w:w="312"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135.0</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TECNIFICADO</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NO TIENE</w:t>
            </w:r>
          </w:p>
        </w:tc>
        <w:tc>
          <w:tcPr>
            <w:tcW w:w="41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FACIL</w:t>
            </w:r>
          </w:p>
        </w:tc>
        <w:tc>
          <w:tcPr>
            <w:tcW w:w="26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r w:rsidRPr="00590FC4">
              <w:rPr>
                <w:rFonts w:asciiTheme="majorHAnsi" w:eastAsia="Times New Roman" w:hAnsiTheme="majorHAnsi" w:cs="Times New Roman"/>
                <w:color w:val="000000"/>
                <w:sz w:val="12"/>
                <w:szCs w:val="12"/>
                <w:lang w:val="es-EC" w:eastAsia="es-EC"/>
              </w:rPr>
              <w:t>21000.0</w:t>
            </w:r>
          </w:p>
        </w:tc>
        <w:tc>
          <w:tcPr>
            <w:tcW w:w="314"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c>
          <w:tcPr>
            <w:tcW w:w="33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2"/>
                <w:szCs w:val="12"/>
                <w:lang w:val="es-EC" w:eastAsia="es-EC"/>
              </w:rPr>
            </w:pPr>
          </w:p>
        </w:tc>
      </w:tr>
    </w:tbl>
    <w:p w:rsidR="007A0A33" w:rsidRPr="00590FC4" w:rsidRDefault="007A0A33" w:rsidP="00906644">
      <w:pPr>
        <w:spacing w:line="360" w:lineRule="auto"/>
        <w:rPr>
          <w:rFonts w:asciiTheme="majorHAnsi" w:hAnsiTheme="majorHAnsi"/>
          <w:lang w:val="es-ES"/>
        </w:rPr>
      </w:pPr>
    </w:p>
    <w:p w:rsidR="007914BD" w:rsidRPr="00590FC4" w:rsidRDefault="007914BD" w:rsidP="00906644">
      <w:pPr>
        <w:spacing w:line="360" w:lineRule="auto"/>
        <w:rPr>
          <w:rFonts w:asciiTheme="majorHAnsi" w:hAnsiTheme="majorHAnsi"/>
          <w:lang w:val="es-ES"/>
        </w:rPr>
      </w:pPr>
    </w:p>
    <w:p w:rsidR="007914BD" w:rsidRPr="00590FC4" w:rsidRDefault="007914BD" w:rsidP="00906644">
      <w:pPr>
        <w:spacing w:line="360" w:lineRule="auto"/>
        <w:rPr>
          <w:rFonts w:asciiTheme="majorHAnsi" w:hAnsiTheme="majorHAnsi"/>
          <w:lang w:val="es-ES"/>
        </w:rPr>
      </w:pPr>
    </w:p>
    <w:p w:rsidR="007914BD" w:rsidRPr="00590FC4" w:rsidRDefault="007914BD" w:rsidP="00906644">
      <w:pPr>
        <w:spacing w:line="360" w:lineRule="auto"/>
        <w:rPr>
          <w:rFonts w:asciiTheme="majorHAnsi" w:hAnsiTheme="majorHAnsi"/>
          <w:lang w:val="es-ES"/>
        </w:rPr>
      </w:pPr>
    </w:p>
    <w:p w:rsidR="007914BD" w:rsidRPr="00590FC4" w:rsidRDefault="009E2700" w:rsidP="009E2700">
      <w:pPr>
        <w:tabs>
          <w:tab w:val="left" w:pos="4723"/>
        </w:tabs>
        <w:spacing w:line="360" w:lineRule="auto"/>
        <w:rPr>
          <w:rFonts w:asciiTheme="majorHAnsi" w:hAnsiTheme="majorHAnsi"/>
          <w:lang w:val="es-ES"/>
        </w:rPr>
      </w:pPr>
      <w:r w:rsidRPr="00590FC4">
        <w:rPr>
          <w:rFonts w:asciiTheme="majorHAnsi" w:hAnsiTheme="majorHAnsi"/>
          <w:lang w:val="es-ES"/>
        </w:rPr>
        <w:tab/>
      </w:r>
    </w:p>
    <w:p w:rsidR="007914BD" w:rsidRPr="00590FC4" w:rsidRDefault="007914BD" w:rsidP="00906644">
      <w:pPr>
        <w:spacing w:line="360" w:lineRule="auto"/>
        <w:rPr>
          <w:rFonts w:asciiTheme="majorHAnsi" w:hAnsiTheme="majorHAnsi"/>
          <w:lang w:val="es-ES"/>
        </w:rPr>
      </w:pPr>
    </w:p>
    <w:p w:rsidR="007914BD" w:rsidRPr="00590FC4" w:rsidRDefault="00775F26" w:rsidP="00906644">
      <w:pPr>
        <w:spacing w:line="360" w:lineRule="auto"/>
        <w:rPr>
          <w:rFonts w:asciiTheme="majorHAnsi" w:hAnsiTheme="majorHAnsi"/>
          <w:lang w:val="es-ES"/>
        </w:rPr>
      </w:pPr>
      <w:r w:rsidRPr="00590FC4">
        <w:rPr>
          <w:rFonts w:asciiTheme="majorHAnsi" w:hAnsiTheme="majorHAnsi"/>
          <w:b/>
          <w:lang w:val="es-ES"/>
        </w:rPr>
        <w:lastRenderedPageBreak/>
        <w:t>Anexo 3.-</w:t>
      </w:r>
      <w:r w:rsidRPr="00590FC4">
        <w:rPr>
          <w:rFonts w:asciiTheme="majorHAnsi" w:hAnsiTheme="majorHAnsi"/>
          <w:lang w:val="es-ES"/>
        </w:rPr>
        <w:t xml:space="preserve"> Reporte de INVESTIGACIÓN HABITACIONAL generado del sistema FIC (Fichas de Investigación de Campo).</w:t>
      </w:r>
    </w:p>
    <w:tbl>
      <w:tblPr>
        <w:tblStyle w:val="Sombreadoclaro-nfasis5"/>
        <w:tblW w:w="5000" w:type="pct"/>
        <w:tblLook w:val="04A0" w:firstRow="1" w:lastRow="0" w:firstColumn="1" w:lastColumn="0" w:noHBand="0" w:noVBand="1"/>
      </w:tblPr>
      <w:tblGrid>
        <w:gridCol w:w="1546"/>
        <w:gridCol w:w="1257"/>
        <w:gridCol w:w="1603"/>
        <w:gridCol w:w="1257"/>
        <w:gridCol w:w="1257"/>
        <w:gridCol w:w="1772"/>
        <w:gridCol w:w="1867"/>
        <w:gridCol w:w="1589"/>
        <w:gridCol w:w="1483"/>
      </w:tblGrid>
      <w:tr w:rsidR="007A0A33" w:rsidRPr="00590FC4" w:rsidTr="00F3675F">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67" w:type="pct"/>
            <w:noWrap/>
            <w:hideMark/>
          </w:tcPr>
          <w:p w:rsidR="007A0A33" w:rsidRPr="00590FC4" w:rsidRDefault="007A0A33" w:rsidP="007A0A33">
            <w:pPr>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CODIGO_FICHA</w:t>
            </w:r>
          </w:p>
        </w:tc>
        <w:tc>
          <w:tcPr>
            <w:tcW w:w="461"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SUPERFICIE</w:t>
            </w:r>
          </w:p>
        </w:tc>
        <w:tc>
          <w:tcPr>
            <w:tcW w:w="588"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LEGALIZACION</w:t>
            </w:r>
          </w:p>
        </w:tc>
        <w:tc>
          <w:tcPr>
            <w:tcW w:w="461"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AGUA</w:t>
            </w:r>
          </w:p>
        </w:tc>
        <w:tc>
          <w:tcPr>
            <w:tcW w:w="461"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ENERGIA</w:t>
            </w:r>
          </w:p>
        </w:tc>
        <w:tc>
          <w:tcPr>
            <w:tcW w:w="650"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ALCANTARILLADO</w:t>
            </w:r>
          </w:p>
        </w:tc>
        <w:tc>
          <w:tcPr>
            <w:tcW w:w="685"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COMUNICACIONES</w:t>
            </w:r>
          </w:p>
        </w:tc>
        <w:tc>
          <w:tcPr>
            <w:tcW w:w="583"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VALOR_OFERTA</w:t>
            </w:r>
          </w:p>
        </w:tc>
        <w:tc>
          <w:tcPr>
            <w:tcW w:w="546" w:type="pct"/>
            <w:noWrap/>
            <w:hideMark/>
          </w:tcPr>
          <w:p w:rsidR="007A0A33" w:rsidRPr="00590FC4" w:rsidRDefault="007A0A33" w:rsidP="007A0A33">
            <w:pP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imes New Roman"/>
                <w:b w:val="0"/>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VALOR_VENTA</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67" w:type="pct"/>
            <w:noWrap/>
            <w:hideMark/>
          </w:tcPr>
          <w:p w:rsidR="007A0A33" w:rsidRPr="00590FC4" w:rsidRDefault="007A0A33" w:rsidP="007A0A33">
            <w:pPr>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0206-0024</w:t>
            </w:r>
          </w:p>
        </w:tc>
        <w:tc>
          <w:tcPr>
            <w:tcW w:w="461"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200</w:t>
            </w:r>
          </w:p>
        </w:tc>
        <w:tc>
          <w:tcPr>
            <w:tcW w:w="58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SIN ESCRITURAS</w:t>
            </w:r>
          </w:p>
        </w:tc>
        <w:tc>
          <w:tcPr>
            <w:tcW w:w="461"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461"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w:t>
            </w:r>
          </w:p>
        </w:tc>
        <w:tc>
          <w:tcPr>
            <w:tcW w:w="65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685"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583"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p>
        </w:tc>
        <w:tc>
          <w:tcPr>
            <w:tcW w:w="54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50.0</w:t>
            </w: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567" w:type="pct"/>
            <w:noWrap/>
            <w:hideMark/>
          </w:tcPr>
          <w:p w:rsidR="007A0A33" w:rsidRPr="00590FC4" w:rsidRDefault="007A0A33" w:rsidP="007A0A33">
            <w:pPr>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0206-0026</w:t>
            </w:r>
          </w:p>
        </w:tc>
        <w:tc>
          <w:tcPr>
            <w:tcW w:w="461"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200</w:t>
            </w:r>
          </w:p>
        </w:tc>
        <w:tc>
          <w:tcPr>
            <w:tcW w:w="58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SIN ESCRITURAS</w:t>
            </w:r>
          </w:p>
        </w:tc>
        <w:tc>
          <w:tcPr>
            <w:tcW w:w="461"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461"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w:t>
            </w:r>
          </w:p>
        </w:tc>
        <w:tc>
          <w:tcPr>
            <w:tcW w:w="65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685"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583"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p>
        </w:tc>
        <w:tc>
          <w:tcPr>
            <w:tcW w:w="54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15.0</w:t>
            </w:r>
          </w:p>
        </w:tc>
      </w:tr>
      <w:tr w:rsidR="007A0A33" w:rsidRPr="00590FC4" w:rsidTr="00F367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67" w:type="pct"/>
            <w:noWrap/>
            <w:hideMark/>
          </w:tcPr>
          <w:p w:rsidR="007A0A33" w:rsidRPr="00590FC4" w:rsidRDefault="007A0A33" w:rsidP="007A0A33">
            <w:pPr>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0206-0041</w:t>
            </w:r>
          </w:p>
        </w:tc>
        <w:tc>
          <w:tcPr>
            <w:tcW w:w="461" w:type="pct"/>
            <w:noWrap/>
            <w:hideMark/>
          </w:tcPr>
          <w:p w:rsidR="007A0A33" w:rsidRPr="00590FC4" w:rsidRDefault="007A0A33" w:rsidP="007A0A33">
            <w:pPr>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200</w:t>
            </w:r>
          </w:p>
        </w:tc>
        <w:tc>
          <w:tcPr>
            <w:tcW w:w="588"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SIN ESCRITURAS</w:t>
            </w:r>
          </w:p>
        </w:tc>
        <w:tc>
          <w:tcPr>
            <w:tcW w:w="461"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w:t>
            </w:r>
          </w:p>
        </w:tc>
        <w:tc>
          <w:tcPr>
            <w:tcW w:w="461"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650"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685"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583"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p>
        </w:tc>
        <w:tc>
          <w:tcPr>
            <w:tcW w:w="546" w:type="pct"/>
            <w:noWrap/>
            <w:hideMark/>
          </w:tcPr>
          <w:p w:rsidR="007A0A33" w:rsidRPr="00590FC4" w:rsidRDefault="007A0A33" w:rsidP="007A0A33">
            <w:pP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25.0</w:t>
            </w:r>
          </w:p>
        </w:tc>
      </w:tr>
      <w:tr w:rsidR="007A0A33" w:rsidRPr="00590FC4" w:rsidTr="00F3675F">
        <w:trPr>
          <w:trHeight w:val="288"/>
        </w:trPr>
        <w:tc>
          <w:tcPr>
            <w:cnfStyle w:val="001000000000" w:firstRow="0" w:lastRow="0" w:firstColumn="1" w:lastColumn="0" w:oddVBand="0" w:evenVBand="0" w:oddHBand="0" w:evenHBand="0" w:firstRowFirstColumn="0" w:firstRowLastColumn="0" w:lastRowFirstColumn="0" w:lastRowLastColumn="0"/>
            <w:tcW w:w="567" w:type="pct"/>
            <w:noWrap/>
            <w:hideMark/>
          </w:tcPr>
          <w:p w:rsidR="007A0A33" w:rsidRPr="00590FC4" w:rsidRDefault="007A0A33" w:rsidP="007A0A33">
            <w:pPr>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0206-0065</w:t>
            </w:r>
          </w:p>
        </w:tc>
        <w:tc>
          <w:tcPr>
            <w:tcW w:w="461" w:type="pct"/>
            <w:noWrap/>
            <w:hideMark/>
          </w:tcPr>
          <w:p w:rsidR="007A0A33" w:rsidRPr="00590FC4" w:rsidRDefault="007A0A33" w:rsidP="007A0A33">
            <w:pPr>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200</w:t>
            </w:r>
          </w:p>
        </w:tc>
        <w:tc>
          <w:tcPr>
            <w:tcW w:w="588"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CON ESCRITURAS</w:t>
            </w:r>
          </w:p>
        </w:tc>
        <w:tc>
          <w:tcPr>
            <w:tcW w:w="461"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461"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Si</w:t>
            </w:r>
          </w:p>
        </w:tc>
        <w:tc>
          <w:tcPr>
            <w:tcW w:w="650"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685"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No</w:t>
            </w:r>
          </w:p>
        </w:tc>
        <w:tc>
          <w:tcPr>
            <w:tcW w:w="583"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p>
        </w:tc>
        <w:tc>
          <w:tcPr>
            <w:tcW w:w="546" w:type="pct"/>
            <w:noWrap/>
            <w:hideMark/>
          </w:tcPr>
          <w:p w:rsidR="007A0A33" w:rsidRPr="00590FC4" w:rsidRDefault="007A0A33" w:rsidP="007A0A33">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imes New Roman"/>
                <w:color w:val="000000"/>
                <w:sz w:val="16"/>
                <w:szCs w:val="16"/>
                <w:lang w:val="es-EC" w:eastAsia="es-EC"/>
              </w:rPr>
            </w:pPr>
            <w:r w:rsidRPr="00590FC4">
              <w:rPr>
                <w:rFonts w:asciiTheme="majorHAnsi" w:eastAsia="Times New Roman" w:hAnsiTheme="majorHAnsi" w:cs="Times New Roman"/>
                <w:color w:val="000000"/>
                <w:sz w:val="16"/>
                <w:szCs w:val="16"/>
                <w:lang w:val="es-EC" w:eastAsia="es-EC"/>
              </w:rPr>
              <w:t>50.0</w:t>
            </w:r>
          </w:p>
        </w:tc>
      </w:tr>
    </w:tbl>
    <w:p w:rsidR="007A0A33" w:rsidRPr="00590FC4" w:rsidRDefault="007A0A33" w:rsidP="00906644">
      <w:pPr>
        <w:spacing w:line="360" w:lineRule="auto"/>
        <w:rPr>
          <w:rFonts w:asciiTheme="majorHAnsi" w:hAnsiTheme="majorHAnsi"/>
          <w:lang w:val="es-ES"/>
        </w:rPr>
      </w:pPr>
    </w:p>
    <w:p w:rsidR="007914BD" w:rsidRPr="00590FC4" w:rsidRDefault="007914BD" w:rsidP="00906644">
      <w:pPr>
        <w:spacing w:line="360" w:lineRule="auto"/>
        <w:rPr>
          <w:rFonts w:asciiTheme="majorHAnsi" w:hAnsiTheme="majorHAnsi"/>
          <w:lang w:val="es-ES"/>
        </w:rPr>
      </w:pPr>
    </w:p>
    <w:p w:rsidR="007914BD" w:rsidRPr="00590FC4" w:rsidRDefault="007914BD" w:rsidP="00906644">
      <w:pPr>
        <w:spacing w:line="360" w:lineRule="auto"/>
        <w:rPr>
          <w:rFonts w:asciiTheme="majorHAnsi" w:hAnsiTheme="majorHAnsi"/>
          <w:lang w:val="es-ES"/>
        </w:rPr>
      </w:pPr>
    </w:p>
    <w:p w:rsidR="00590FC4" w:rsidRPr="00590FC4" w:rsidRDefault="00590FC4">
      <w:pPr>
        <w:spacing w:line="360" w:lineRule="auto"/>
        <w:rPr>
          <w:rFonts w:asciiTheme="majorHAnsi" w:hAnsiTheme="majorHAnsi"/>
          <w:lang w:val="es-ES"/>
        </w:rPr>
      </w:pPr>
    </w:p>
    <w:sectPr w:rsidR="00590FC4" w:rsidRPr="00590FC4" w:rsidSect="00141461">
      <w:headerReference w:type="default" r:id="rId43"/>
      <w:footerReference w:type="default" r:id="rId44"/>
      <w:pgSz w:w="16840" w:h="11900" w:orient="landscape"/>
      <w:pgMar w:top="1814" w:right="1985" w:bottom="1701" w:left="1440" w:header="510" w:footer="45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73A9" w:rsidRDefault="001873A9">
      <w:pPr>
        <w:spacing w:after="0"/>
      </w:pPr>
      <w:r>
        <w:separator/>
      </w:r>
    </w:p>
    <w:p w:rsidR="001873A9" w:rsidRDefault="001873A9"/>
  </w:endnote>
  <w:endnote w:type="continuationSeparator" w:id="0">
    <w:p w:rsidR="001873A9" w:rsidRDefault="001873A9">
      <w:pPr>
        <w:spacing w:after="0"/>
      </w:pPr>
      <w:r>
        <w:continuationSeparator/>
      </w:r>
    </w:p>
    <w:p w:rsidR="001873A9" w:rsidRDefault="001873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75F" w:rsidRDefault="001873A9">
    <w:pPr>
      <w:pStyle w:val="Piedepgina"/>
    </w:pPr>
    <w:sdt>
      <w:sdtPr>
        <w:rPr>
          <w:rFonts w:cstheme="minorHAnsi"/>
          <w:sz w:val="16"/>
          <w:szCs w:val="16"/>
        </w:rPr>
        <w:id w:val="1958056041"/>
        <w:docPartObj>
          <w:docPartGallery w:val="Page Numbers (Top of Page)"/>
          <w:docPartUnique/>
        </w:docPartObj>
      </w:sdtPr>
      <w:sdtEndPr/>
      <w:sdtContent>
        <w:r w:rsidR="00F3675F" w:rsidRPr="00953CB8">
          <w:rPr>
            <w:rFonts w:cstheme="minorHAnsi"/>
            <w:sz w:val="16"/>
            <w:szCs w:val="16"/>
          </w:rPr>
          <w:fldChar w:fldCharType="begin"/>
        </w:r>
        <w:r w:rsidR="00F3675F" w:rsidRPr="00953CB8">
          <w:rPr>
            <w:rFonts w:cstheme="minorHAnsi"/>
            <w:sz w:val="16"/>
            <w:szCs w:val="16"/>
          </w:rPr>
          <w:instrText>PAGE</w:instrText>
        </w:r>
        <w:r w:rsidR="00F3675F" w:rsidRPr="00953CB8">
          <w:rPr>
            <w:rFonts w:cstheme="minorHAnsi"/>
            <w:sz w:val="16"/>
            <w:szCs w:val="16"/>
          </w:rPr>
          <w:fldChar w:fldCharType="separate"/>
        </w:r>
        <w:r w:rsidR="00FA30FE">
          <w:rPr>
            <w:rFonts w:cstheme="minorHAnsi"/>
            <w:noProof/>
            <w:sz w:val="16"/>
            <w:szCs w:val="16"/>
          </w:rPr>
          <w:t>v</w:t>
        </w:r>
        <w:r w:rsidR="00F3675F" w:rsidRPr="00953CB8">
          <w:rPr>
            <w:rFonts w:cstheme="minorHAnsi"/>
            <w:sz w:val="16"/>
            <w:szCs w:val="16"/>
          </w:rPr>
          <w:fldChar w:fldCharType="end"/>
        </w:r>
        <w:r w:rsidR="00F3675F">
          <w:rPr>
            <w:rFonts w:cstheme="minorHAnsi"/>
            <w:sz w:val="16"/>
            <w:szCs w:val="16"/>
          </w:rPr>
          <w:t xml:space="preserve"> </w:t>
        </w:r>
      </w:sdtContent>
    </w:sdt>
    <w:r w:rsidR="00F3675F">
      <w:rPr>
        <w:noProof/>
        <w:lang w:val="es-EC" w:eastAsia="es-EC"/>
      </w:rPr>
      <w:drawing>
        <wp:anchor distT="0" distB="0" distL="114300" distR="114300" simplePos="0" relativeHeight="251716608" behindDoc="1" locked="0" layoutInCell="1" allowOverlap="1" wp14:anchorId="39DBE950" wp14:editId="44927DED">
          <wp:simplePos x="0" y="0"/>
          <wp:positionH relativeFrom="column">
            <wp:posOffset>-1123950</wp:posOffset>
          </wp:positionH>
          <wp:positionV relativeFrom="paragraph">
            <wp:posOffset>-1694180</wp:posOffset>
          </wp:positionV>
          <wp:extent cx="7520305" cy="2103120"/>
          <wp:effectExtent l="0" t="0" r="4445" b="0"/>
          <wp:wrapNone/>
          <wp:docPr id="20" name="Imagen 20"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9092166"/>
      <w:docPartObj>
        <w:docPartGallery w:val="Page Numbers (Bottom of Page)"/>
        <w:docPartUnique/>
      </w:docPartObj>
    </w:sdtPr>
    <w:sdtEndPr>
      <w:rPr>
        <w:rFonts w:cstheme="minorHAnsi"/>
        <w:noProof/>
        <w:sz w:val="16"/>
        <w:szCs w:val="16"/>
      </w:rPr>
    </w:sdtEndPr>
    <w:sdtContent>
      <w:p w:rsidR="00F3675F" w:rsidRPr="00F3675F" w:rsidRDefault="00F3675F">
        <w:pPr>
          <w:pStyle w:val="Piedepgina"/>
          <w:rPr>
            <w:rFonts w:cstheme="minorHAnsi"/>
            <w:noProof/>
            <w:sz w:val="16"/>
            <w:szCs w:val="16"/>
          </w:rPr>
        </w:pPr>
        <w:r w:rsidRPr="00F3675F">
          <w:rPr>
            <w:rFonts w:cstheme="minorHAnsi"/>
            <w:noProof/>
            <w:sz w:val="16"/>
            <w:szCs w:val="16"/>
          </w:rPr>
          <w:fldChar w:fldCharType="begin"/>
        </w:r>
        <w:r w:rsidRPr="00F3675F">
          <w:rPr>
            <w:rFonts w:cstheme="minorHAnsi"/>
            <w:noProof/>
            <w:sz w:val="16"/>
            <w:szCs w:val="16"/>
          </w:rPr>
          <w:instrText>PAGE   \* MERGEFORMAT</w:instrText>
        </w:r>
        <w:r w:rsidRPr="00F3675F">
          <w:rPr>
            <w:rFonts w:cstheme="minorHAnsi"/>
            <w:noProof/>
            <w:sz w:val="16"/>
            <w:szCs w:val="16"/>
          </w:rPr>
          <w:fldChar w:fldCharType="separate"/>
        </w:r>
        <w:r w:rsidR="00FA30FE">
          <w:rPr>
            <w:rFonts w:cstheme="minorHAnsi"/>
            <w:noProof/>
            <w:sz w:val="16"/>
            <w:szCs w:val="16"/>
          </w:rPr>
          <w:t>14</w:t>
        </w:r>
        <w:r w:rsidRPr="00F3675F">
          <w:rPr>
            <w:rFonts w:cstheme="minorHAnsi"/>
            <w:noProof/>
            <w:sz w:val="16"/>
            <w:szCs w:val="16"/>
          </w:rPr>
          <w:fldChar w:fldCharType="end"/>
        </w:r>
      </w:p>
    </w:sdtContent>
  </w:sdt>
  <w:p w:rsidR="00F3675F" w:rsidRPr="00F3675F" w:rsidRDefault="00F3675F">
    <w:pPr>
      <w:pStyle w:val="Piedepgina"/>
      <w:rPr>
        <w:lang w:val="es-EC" w:eastAsia="es-EC"/>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665408" behindDoc="1" locked="0" layoutInCell="1" allowOverlap="1" wp14:anchorId="6A479496" wp14:editId="571C1E40">
          <wp:simplePos x="0" y="0"/>
          <wp:positionH relativeFrom="column">
            <wp:posOffset>1509522</wp:posOffset>
          </wp:positionH>
          <wp:positionV relativeFrom="paragraph">
            <wp:posOffset>-1767840</wp:posOffset>
          </wp:positionV>
          <wp:extent cx="7520305" cy="2103120"/>
          <wp:effectExtent l="0" t="0" r="4445" b="0"/>
          <wp:wrapNone/>
          <wp:docPr id="19" name="Imagen 1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68293419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15</w:t>
        </w:r>
        <w:r w:rsidRPr="00953CB8">
          <w:rPr>
            <w:rFonts w:cstheme="minorHAnsi"/>
            <w:sz w:val="16"/>
            <w:szCs w:val="16"/>
          </w:rPr>
          <w:fldChar w:fldCharType="end"/>
        </w:r>
        <w:r w:rsidR="00F3675F">
          <w:rPr>
            <w:rFonts w:cstheme="minorHAnsi"/>
            <w:sz w:val="16"/>
            <w:szCs w:val="16"/>
          </w:rPr>
          <w:t xml:space="preserve"> </w:t>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671552" behindDoc="1" locked="0" layoutInCell="1" allowOverlap="1" wp14:anchorId="1A918D4F" wp14:editId="5CE6C4BF">
          <wp:simplePos x="0" y="0"/>
          <wp:positionH relativeFrom="column">
            <wp:posOffset>-1063117</wp:posOffset>
          </wp:positionH>
          <wp:positionV relativeFrom="paragraph">
            <wp:posOffset>-1670050</wp:posOffset>
          </wp:positionV>
          <wp:extent cx="7520305" cy="2103120"/>
          <wp:effectExtent l="0" t="0" r="4445" b="0"/>
          <wp:wrapNone/>
          <wp:docPr id="2079" name="Imagen 207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71859213"/>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18</w:t>
        </w:r>
        <w:r w:rsidRPr="00953CB8">
          <w:rPr>
            <w:rFonts w:cstheme="minorHAnsi"/>
            <w:sz w:val="16"/>
            <w:szCs w:val="16"/>
          </w:rPr>
          <w:fldChar w:fldCharType="end"/>
        </w:r>
        <w:r>
          <w:rPr>
            <w:rFonts w:cstheme="minorHAnsi"/>
            <w:sz w:val="16"/>
            <w:szCs w:val="16"/>
          </w:rPr>
          <w:t xml:space="preserve"> </w:t>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677696" behindDoc="1" locked="0" layoutInCell="1" allowOverlap="1" wp14:anchorId="5C4D2EB3" wp14:editId="18056AE3">
          <wp:simplePos x="0" y="0"/>
          <wp:positionH relativeFrom="column">
            <wp:posOffset>2192274</wp:posOffset>
          </wp:positionH>
          <wp:positionV relativeFrom="paragraph">
            <wp:posOffset>-1755394</wp:posOffset>
          </wp:positionV>
          <wp:extent cx="7520305" cy="2103120"/>
          <wp:effectExtent l="0" t="0" r="4445" b="0"/>
          <wp:wrapNone/>
          <wp:docPr id="4098" name="Imagen 409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98593492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19</w:t>
        </w:r>
        <w:r w:rsidRPr="00953CB8">
          <w:rPr>
            <w:rFonts w:cstheme="minorHAnsi"/>
            <w:sz w:val="16"/>
            <w:szCs w:val="16"/>
          </w:rPr>
          <w:fldChar w:fldCharType="end"/>
        </w:r>
        <w:r>
          <w:rPr>
            <w:rFonts w:cstheme="minorHAnsi"/>
            <w:sz w:val="16"/>
            <w:szCs w:val="16"/>
          </w:rPr>
          <w:t xml:space="preserve"> </w:t>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683840" behindDoc="1" locked="0" layoutInCell="1" allowOverlap="1" wp14:anchorId="62957B84" wp14:editId="1BB06074">
          <wp:simplePos x="0" y="0"/>
          <wp:positionH relativeFrom="column">
            <wp:posOffset>-1063117</wp:posOffset>
          </wp:positionH>
          <wp:positionV relativeFrom="paragraph">
            <wp:posOffset>-1670050</wp:posOffset>
          </wp:positionV>
          <wp:extent cx="7520305" cy="2103120"/>
          <wp:effectExtent l="0" t="0" r="4445" b="0"/>
          <wp:wrapNone/>
          <wp:docPr id="4102" name="Imagen 4102"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97127520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20</w:t>
        </w:r>
        <w:r w:rsidRPr="00953CB8">
          <w:rPr>
            <w:rFonts w:cstheme="minorHAnsi"/>
            <w:sz w:val="16"/>
            <w:szCs w:val="16"/>
          </w:rPr>
          <w:fldChar w:fldCharType="end"/>
        </w:r>
        <w:r>
          <w:rPr>
            <w:rFonts w:cstheme="minorHAnsi"/>
            <w:sz w:val="16"/>
            <w:szCs w:val="16"/>
          </w:rPr>
          <w:t xml:space="preserve"> </w:t>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689984" behindDoc="1" locked="0" layoutInCell="1" allowOverlap="1" wp14:anchorId="0B627463" wp14:editId="5B17BC5A">
          <wp:simplePos x="0" y="0"/>
          <wp:positionH relativeFrom="column">
            <wp:posOffset>2180082</wp:posOffset>
          </wp:positionH>
          <wp:positionV relativeFrom="paragraph">
            <wp:posOffset>-1664558</wp:posOffset>
          </wp:positionV>
          <wp:extent cx="7520305" cy="2103120"/>
          <wp:effectExtent l="0" t="0" r="4445" b="0"/>
          <wp:wrapNone/>
          <wp:docPr id="4105" name="Imagen 4105"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50231641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22</w:t>
        </w:r>
        <w:r w:rsidRPr="00953CB8">
          <w:rPr>
            <w:rFonts w:cstheme="minorHAnsi"/>
            <w:sz w:val="16"/>
            <w:szCs w:val="16"/>
          </w:rPr>
          <w:fldChar w:fldCharType="end"/>
        </w:r>
        <w:r>
          <w:rPr>
            <w:rFonts w:cstheme="minorHAnsi"/>
            <w:sz w:val="16"/>
            <w:szCs w:val="16"/>
          </w:rPr>
          <w:t xml:space="preserve"> </w:t>
        </w:r>
      </w:sdtContent>
    </w:sdt>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696128" behindDoc="1" locked="0" layoutInCell="1" allowOverlap="1" wp14:anchorId="70F284FF" wp14:editId="22E52705">
          <wp:simplePos x="0" y="0"/>
          <wp:positionH relativeFrom="column">
            <wp:posOffset>-1063117</wp:posOffset>
          </wp:positionH>
          <wp:positionV relativeFrom="paragraph">
            <wp:posOffset>-1670050</wp:posOffset>
          </wp:positionV>
          <wp:extent cx="7520305" cy="2103120"/>
          <wp:effectExtent l="0" t="0" r="4445" b="0"/>
          <wp:wrapNone/>
          <wp:docPr id="4108" name="Imagen 410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680697500"/>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29</w:t>
        </w:r>
        <w:r w:rsidRPr="00953CB8">
          <w:rPr>
            <w:rFonts w:cstheme="minorHAnsi"/>
            <w:sz w:val="16"/>
            <w:szCs w:val="16"/>
          </w:rPr>
          <w:fldChar w:fldCharType="end"/>
        </w:r>
        <w:r>
          <w:rPr>
            <w:rFonts w:cstheme="minorHAnsi"/>
            <w:sz w:val="16"/>
            <w:szCs w:val="16"/>
          </w:rPr>
          <w:t xml:space="preserve"> </w:t>
        </w:r>
      </w:sdtContent>
    </w:sdt>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702272" behindDoc="1" locked="0" layoutInCell="1" allowOverlap="1" wp14:anchorId="3FBD2DD2" wp14:editId="57939F70">
          <wp:simplePos x="0" y="0"/>
          <wp:positionH relativeFrom="column">
            <wp:posOffset>2033778</wp:posOffset>
          </wp:positionH>
          <wp:positionV relativeFrom="paragraph">
            <wp:posOffset>-1670050</wp:posOffset>
          </wp:positionV>
          <wp:extent cx="7520305" cy="2103120"/>
          <wp:effectExtent l="0" t="0" r="4445" b="0"/>
          <wp:wrapNone/>
          <wp:docPr id="2053" name="Imagen 2053"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719824814"/>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30</w:t>
        </w:r>
        <w:r w:rsidRPr="00953CB8">
          <w:rPr>
            <w:rFonts w:cstheme="minorHAnsi"/>
            <w:sz w:val="16"/>
            <w:szCs w:val="16"/>
          </w:rPr>
          <w:fldChar w:fldCharType="end"/>
        </w:r>
        <w:r>
          <w:rPr>
            <w:rFonts w:cstheme="minorHAnsi"/>
            <w:sz w:val="16"/>
            <w:szCs w:val="16"/>
          </w:rPr>
          <w:t xml:space="preserve"> </w:t>
        </w:r>
      </w:sdtContent>
    </w:sdt>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708416" behindDoc="1" locked="0" layoutInCell="1" allowOverlap="1" wp14:anchorId="75DAD939" wp14:editId="67CC563E">
          <wp:simplePos x="0" y="0"/>
          <wp:positionH relativeFrom="column">
            <wp:posOffset>-1063117</wp:posOffset>
          </wp:positionH>
          <wp:positionV relativeFrom="paragraph">
            <wp:posOffset>-1670050</wp:posOffset>
          </wp:positionV>
          <wp:extent cx="7520305" cy="2103120"/>
          <wp:effectExtent l="0" t="0" r="4445" b="0"/>
          <wp:wrapNone/>
          <wp:docPr id="4114" name="Imagen 4114"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266847730"/>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36</w:t>
        </w:r>
        <w:r w:rsidRPr="00953CB8">
          <w:rPr>
            <w:rFonts w:cstheme="minorHAnsi"/>
            <w:sz w:val="16"/>
            <w:szCs w:val="16"/>
          </w:rPr>
          <w:fldChar w:fldCharType="end"/>
        </w:r>
        <w:r>
          <w:rPr>
            <w:rFonts w:cstheme="minorHAnsi"/>
            <w:sz w:val="16"/>
            <w:szCs w:val="16"/>
          </w:rPr>
          <w:t xml:space="preserve"> </w:t>
        </w:r>
      </w:sdtContent>
    </w:sdt>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721AD4">
    <w:pPr>
      <w:pStyle w:val="Piedepgina"/>
    </w:pPr>
    <w:r>
      <w:rPr>
        <w:noProof/>
        <w:lang w:val="es-EC" w:eastAsia="es-EC"/>
      </w:rPr>
      <w:drawing>
        <wp:anchor distT="0" distB="0" distL="114300" distR="114300" simplePos="0" relativeHeight="251714560" behindDoc="1" locked="0" layoutInCell="1" allowOverlap="1" wp14:anchorId="0BAB726E" wp14:editId="4B51AD38">
          <wp:simplePos x="0" y="0"/>
          <wp:positionH relativeFrom="column">
            <wp:posOffset>2094738</wp:posOffset>
          </wp:positionH>
          <wp:positionV relativeFrom="paragraph">
            <wp:posOffset>-1670050</wp:posOffset>
          </wp:positionV>
          <wp:extent cx="7520305" cy="2103120"/>
          <wp:effectExtent l="0" t="0" r="4445" b="0"/>
          <wp:wrapNone/>
          <wp:docPr id="2077" name="Imagen 207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70621370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A30FE">
          <w:rPr>
            <w:rFonts w:cstheme="minorHAnsi"/>
            <w:noProof/>
            <w:sz w:val="16"/>
            <w:szCs w:val="16"/>
          </w:rPr>
          <w:t>37</w:t>
        </w:r>
        <w:r w:rsidRPr="00953CB8">
          <w:rPr>
            <w:rFonts w:cstheme="minorHAnsi"/>
            <w:sz w:val="16"/>
            <w:szCs w:val="16"/>
          </w:rPr>
          <w:fldChar w:fldCharType="end"/>
        </w:r>
        <w:r>
          <w:rPr>
            <w:rFonts w:cstheme="minorHAnsi"/>
            <w:sz w:val="16"/>
            <w:szCs w:val="16"/>
          </w:rPr>
          <w:t xml:space="preserve"> </w:t>
        </w:r>
      </w:sdtContent>
    </w:sdt>
  </w:p>
  <w:p w:rsidR="00721AD4" w:rsidRDefault="00721AD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73A9" w:rsidRDefault="001873A9">
      <w:pPr>
        <w:spacing w:after="0"/>
      </w:pPr>
      <w:r>
        <w:separator/>
      </w:r>
    </w:p>
    <w:p w:rsidR="001873A9" w:rsidRDefault="001873A9"/>
  </w:footnote>
  <w:footnote w:type="continuationSeparator" w:id="0">
    <w:p w:rsidR="001873A9" w:rsidRDefault="001873A9">
      <w:pPr>
        <w:spacing w:after="0"/>
      </w:pPr>
      <w:r>
        <w:continuationSeparator/>
      </w:r>
    </w:p>
    <w:p w:rsidR="001873A9" w:rsidRDefault="001873A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75F" w:rsidRDefault="00F3675F">
    <w:pPr>
      <w:pStyle w:val="Encabezado"/>
    </w:pPr>
    <w:r>
      <w:rPr>
        <w:noProof/>
        <w:lang w:val="es-EC" w:eastAsia="es-EC"/>
      </w:rPr>
      <w:drawing>
        <wp:anchor distT="0" distB="0" distL="114300" distR="114300" simplePos="0" relativeHeight="251718656" behindDoc="0" locked="0" layoutInCell="1" allowOverlap="1" wp14:anchorId="1222A4AC" wp14:editId="561410E2">
          <wp:simplePos x="0" y="0"/>
          <wp:positionH relativeFrom="column">
            <wp:posOffset>-160020</wp:posOffset>
          </wp:positionH>
          <wp:positionV relativeFrom="paragraph">
            <wp:posOffset>179070</wp:posOffset>
          </wp:positionV>
          <wp:extent cx="1744980" cy="649626"/>
          <wp:effectExtent l="0" t="0" r="7620" b="0"/>
          <wp:wrapNone/>
          <wp:docPr id="13" name="Imagen 1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1873A9">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margin-left:-15.6pt;margin-top:-22.95pt;width:518.7pt;height:259.25pt;z-index:-251596800;mso-position-horizontal-relative:text;mso-position-vertical:absolute;mso-position-vertical-relative:text">
          <v:imagedata r:id="rId2" o:title=""/>
        </v:shape>
        <o:OLEObject Type="Embed" ProgID="Photoshop.Image.13" ShapeID="_x0000_s2060" DrawAspect="Content" ObjectID="_1537597715" r:id="rId3">
          <o:FieldCodes>\s</o:FieldCodes>
        </o:OLEObject>
      </w:pict>
    </w:r>
    <w:r>
      <w:rPr>
        <w:noProof/>
        <w:lang w:val="es-EC" w:eastAsia="es-EC"/>
      </w:rPr>
      <w:drawing>
        <wp:anchor distT="0" distB="0" distL="114300" distR="114300" simplePos="0" relativeHeight="251717632" behindDoc="1" locked="0" layoutInCell="1" allowOverlap="1" wp14:anchorId="5AD882FE" wp14:editId="3F2642C2">
          <wp:simplePos x="0" y="0"/>
          <wp:positionH relativeFrom="column">
            <wp:posOffset>-160020</wp:posOffset>
          </wp:positionH>
          <wp:positionV relativeFrom="paragraph">
            <wp:posOffset>163830</wp:posOffset>
          </wp:positionV>
          <wp:extent cx="1944491" cy="723900"/>
          <wp:effectExtent l="0" t="0" r="0" b="0"/>
          <wp:wrapNone/>
          <wp:docPr id="14" name="Imagen 1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272.65pt;margin-top:-22.95pt;width:448.3pt;height:259.25pt;z-index:-251653120;mso-position-horizontal-relative:text;mso-position-vertical:absolute;mso-position-vertical-relative:text">
          <v:imagedata r:id="rId1" o:title=""/>
        </v:shape>
        <o:OLEObject Type="Embed" ProgID="Photoshop.Image.13" ShapeID="_x0000_s2050" DrawAspect="Content" ObjectID="_1537597716" r:id="rId2">
          <o:FieldCodes>\s</o:FieldCodes>
        </o:OLEObject>
      </w:pict>
    </w:r>
    <w:r w:rsidR="00721AD4">
      <w:rPr>
        <w:noProof/>
        <w:lang w:val="es-EC" w:eastAsia="es-EC"/>
      </w:rPr>
      <w:drawing>
        <wp:anchor distT="0" distB="0" distL="114300" distR="114300" simplePos="0" relativeHeight="251661312" behindDoc="1" locked="0" layoutInCell="1" allowOverlap="1" wp14:anchorId="42F5BB19" wp14:editId="68178B4A">
          <wp:simplePos x="0" y="0"/>
          <wp:positionH relativeFrom="column">
            <wp:posOffset>-160020</wp:posOffset>
          </wp:positionH>
          <wp:positionV relativeFrom="paragraph">
            <wp:posOffset>163830</wp:posOffset>
          </wp:positionV>
          <wp:extent cx="1944491" cy="723900"/>
          <wp:effectExtent l="0" t="0" r="0" b="0"/>
          <wp:wrapNone/>
          <wp:docPr id="18" name="Imagen 1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49.6pt;margin-top:-20.75pt;width:448.3pt;height:259.25pt;z-index:-251646976;mso-position-horizontal-relative:text;mso-position-vertical-relative:text">
          <v:imagedata r:id="rId1" o:title=""/>
        </v:shape>
        <o:OLEObject Type="Embed" ProgID="Photoshop.Image.13" ShapeID="_x0000_s2052" DrawAspect="Content" ObjectID="_1537597717" r:id="rId2">
          <o:FieldCodes>\s</o:FieldCodes>
        </o:OLEObject>
      </w:pict>
    </w:r>
    <w:r w:rsidR="00721AD4">
      <w:rPr>
        <w:noProof/>
        <w:lang w:val="es-EC" w:eastAsia="es-EC"/>
      </w:rPr>
      <w:drawing>
        <wp:anchor distT="0" distB="0" distL="114300" distR="114300" simplePos="0" relativeHeight="251668480" behindDoc="0" locked="0" layoutInCell="1" allowOverlap="1" wp14:anchorId="6CC15C55" wp14:editId="510015F9">
          <wp:simplePos x="0" y="0"/>
          <wp:positionH relativeFrom="column">
            <wp:posOffset>-160020</wp:posOffset>
          </wp:positionH>
          <wp:positionV relativeFrom="paragraph">
            <wp:posOffset>179070</wp:posOffset>
          </wp:positionV>
          <wp:extent cx="1744980" cy="649626"/>
          <wp:effectExtent l="0" t="0" r="7620" b="0"/>
          <wp:wrapNone/>
          <wp:docPr id="2052" name="Imagen 205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721AD4">
      <w:rPr>
        <w:noProof/>
        <w:lang w:val="es-EC" w:eastAsia="es-EC"/>
      </w:rPr>
      <w:drawing>
        <wp:anchor distT="0" distB="0" distL="114300" distR="114300" simplePos="0" relativeHeight="251667456" behindDoc="1" locked="0" layoutInCell="1" allowOverlap="1" wp14:anchorId="0B57DD48" wp14:editId="44D0D53E">
          <wp:simplePos x="0" y="0"/>
          <wp:positionH relativeFrom="column">
            <wp:posOffset>-160020</wp:posOffset>
          </wp:positionH>
          <wp:positionV relativeFrom="paragraph">
            <wp:posOffset>163830</wp:posOffset>
          </wp:positionV>
          <wp:extent cx="1944491" cy="723900"/>
          <wp:effectExtent l="0" t="0" r="0" b="0"/>
          <wp:wrapNone/>
          <wp:docPr id="2078" name="Imagen 207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315.5pt;margin-top:-20.75pt;width:448.3pt;height:259.25pt;z-index:-251640832;mso-position-horizontal-relative:text;mso-position-vertical-relative:text">
          <v:imagedata r:id="rId1" o:title=""/>
        </v:shape>
        <o:OLEObject Type="Embed" ProgID="Photoshop.Image.13" ShapeID="_x0000_s2053" DrawAspect="Content" ObjectID="_1537597718" r:id="rId2">
          <o:FieldCodes>\s</o:FieldCodes>
        </o:OLEObject>
      </w:pict>
    </w:r>
    <w:r w:rsidR="00721AD4">
      <w:rPr>
        <w:noProof/>
        <w:lang w:val="es-EC" w:eastAsia="es-EC"/>
      </w:rPr>
      <w:drawing>
        <wp:anchor distT="0" distB="0" distL="114300" distR="114300" simplePos="0" relativeHeight="251673600" behindDoc="1" locked="0" layoutInCell="1" allowOverlap="1" wp14:anchorId="2EF8F2B0" wp14:editId="1F8310F9">
          <wp:simplePos x="0" y="0"/>
          <wp:positionH relativeFrom="column">
            <wp:posOffset>-160020</wp:posOffset>
          </wp:positionH>
          <wp:positionV relativeFrom="paragraph">
            <wp:posOffset>163830</wp:posOffset>
          </wp:positionV>
          <wp:extent cx="1944491" cy="723900"/>
          <wp:effectExtent l="0" t="0" r="0" b="0"/>
          <wp:wrapNone/>
          <wp:docPr id="4097" name="Imagen 409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49.6pt;margin-top:-20.75pt;width:448.3pt;height:259.25pt;z-index:-251634688;mso-position-horizontal-relative:text;mso-position-vertical-relative:text">
          <v:imagedata r:id="rId1" o:title=""/>
        </v:shape>
        <o:OLEObject Type="Embed" ProgID="Photoshop.Image.13" ShapeID="_x0000_s2054" DrawAspect="Content" ObjectID="_1537597719" r:id="rId2">
          <o:FieldCodes>\s</o:FieldCodes>
        </o:OLEObject>
      </w:pict>
    </w:r>
    <w:r w:rsidR="00721AD4">
      <w:rPr>
        <w:noProof/>
        <w:lang w:val="es-EC" w:eastAsia="es-EC"/>
      </w:rPr>
      <w:drawing>
        <wp:anchor distT="0" distB="0" distL="114300" distR="114300" simplePos="0" relativeHeight="251680768" behindDoc="0" locked="0" layoutInCell="1" allowOverlap="1" wp14:anchorId="22E2427C" wp14:editId="5D1D557A">
          <wp:simplePos x="0" y="0"/>
          <wp:positionH relativeFrom="column">
            <wp:posOffset>-160020</wp:posOffset>
          </wp:positionH>
          <wp:positionV relativeFrom="paragraph">
            <wp:posOffset>179070</wp:posOffset>
          </wp:positionV>
          <wp:extent cx="1744980" cy="649626"/>
          <wp:effectExtent l="0" t="0" r="7620" b="0"/>
          <wp:wrapNone/>
          <wp:docPr id="4100" name="Imagen 4100"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721AD4">
      <w:rPr>
        <w:noProof/>
        <w:lang w:val="es-EC" w:eastAsia="es-EC"/>
      </w:rPr>
      <w:drawing>
        <wp:anchor distT="0" distB="0" distL="114300" distR="114300" simplePos="0" relativeHeight="251679744" behindDoc="1" locked="0" layoutInCell="1" allowOverlap="1" wp14:anchorId="49651FA2" wp14:editId="477B5C6C">
          <wp:simplePos x="0" y="0"/>
          <wp:positionH relativeFrom="column">
            <wp:posOffset>-160020</wp:posOffset>
          </wp:positionH>
          <wp:positionV relativeFrom="paragraph">
            <wp:posOffset>163830</wp:posOffset>
          </wp:positionV>
          <wp:extent cx="1944491" cy="723900"/>
          <wp:effectExtent l="0" t="0" r="0" b="0"/>
          <wp:wrapNone/>
          <wp:docPr id="4101" name="Imagen 410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11.7pt;margin-top:-20.75pt;width:448.3pt;height:259.25pt;z-index:-251628544;mso-position-horizontal-relative:text;mso-position-vertical-relative:text">
          <v:imagedata r:id="rId1" o:title=""/>
        </v:shape>
        <o:OLEObject Type="Embed" ProgID="Photoshop.Image.13" ShapeID="_x0000_s2055" DrawAspect="Content" ObjectID="_1537597720" r:id="rId2">
          <o:FieldCodes>\s</o:FieldCodes>
        </o:OLEObject>
      </w:pict>
    </w:r>
    <w:r w:rsidR="00721AD4">
      <w:rPr>
        <w:noProof/>
        <w:lang w:val="es-EC" w:eastAsia="es-EC"/>
      </w:rPr>
      <w:drawing>
        <wp:anchor distT="0" distB="0" distL="114300" distR="114300" simplePos="0" relativeHeight="251685888" behindDoc="1" locked="0" layoutInCell="1" allowOverlap="1" wp14:anchorId="7D8D6D92" wp14:editId="35B1723A">
          <wp:simplePos x="0" y="0"/>
          <wp:positionH relativeFrom="column">
            <wp:posOffset>-160020</wp:posOffset>
          </wp:positionH>
          <wp:positionV relativeFrom="paragraph">
            <wp:posOffset>163830</wp:posOffset>
          </wp:positionV>
          <wp:extent cx="1944491" cy="723900"/>
          <wp:effectExtent l="0" t="0" r="0" b="0"/>
          <wp:wrapNone/>
          <wp:docPr id="4104" name="Imagen 410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49.6pt;margin-top:-20.75pt;width:448.3pt;height:259.25pt;z-index:-251622400;mso-position-horizontal-relative:text;mso-position-vertical-relative:text">
          <v:imagedata r:id="rId1" o:title=""/>
        </v:shape>
        <o:OLEObject Type="Embed" ProgID="Photoshop.Image.13" ShapeID="_x0000_s2056" DrawAspect="Content" ObjectID="_1537597721" r:id="rId2">
          <o:FieldCodes>\s</o:FieldCodes>
        </o:OLEObject>
      </w:pict>
    </w:r>
    <w:r w:rsidR="00721AD4">
      <w:rPr>
        <w:noProof/>
        <w:lang w:val="es-EC" w:eastAsia="es-EC"/>
      </w:rPr>
      <w:drawing>
        <wp:anchor distT="0" distB="0" distL="114300" distR="114300" simplePos="0" relativeHeight="251693056" behindDoc="0" locked="0" layoutInCell="1" allowOverlap="1" wp14:anchorId="38A19FFD" wp14:editId="2B8377D7">
          <wp:simplePos x="0" y="0"/>
          <wp:positionH relativeFrom="column">
            <wp:posOffset>-160020</wp:posOffset>
          </wp:positionH>
          <wp:positionV relativeFrom="paragraph">
            <wp:posOffset>179070</wp:posOffset>
          </wp:positionV>
          <wp:extent cx="1744980" cy="649626"/>
          <wp:effectExtent l="0" t="0" r="7620" b="0"/>
          <wp:wrapNone/>
          <wp:docPr id="4106" name="Imagen 410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721AD4">
      <w:rPr>
        <w:noProof/>
        <w:lang w:val="es-EC" w:eastAsia="es-EC"/>
      </w:rPr>
      <w:drawing>
        <wp:anchor distT="0" distB="0" distL="114300" distR="114300" simplePos="0" relativeHeight="251692032" behindDoc="1" locked="0" layoutInCell="1" allowOverlap="1" wp14:anchorId="6D993F28" wp14:editId="2B18C962">
          <wp:simplePos x="0" y="0"/>
          <wp:positionH relativeFrom="column">
            <wp:posOffset>-160020</wp:posOffset>
          </wp:positionH>
          <wp:positionV relativeFrom="paragraph">
            <wp:posOffset>163830</wp:posOffset>
          </wp:positionV>
          <wp:extent cx="1944491" cy="723900"/>
          <wp:effectExtent l="0" t="0" r="0" b="0"/>
          <wp:wrapNone/>
          <wp:docPr id="4107" name="Imagen 410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306.9pt;margin-top:-33.2pt;width:448.3pt;height:259.25pt;z-index:-251616256;mso-position-horizontal-relative:text;mso-position-vertical-relative:text">
          <v:imagedata r:id="rId1" o:title=""/>
        </v:shape>
        <o:OLEObject Type="Embed" ProgID="Photoshop.Image.13" ShapeID="_x0000_s2057" DrawAspect="Content" ObjectID="_1537597722" r:id="rId2">
          <o:FieldCodes>\s</o:FieldCodes>
        </o:OLEObject>
      </w:pict>
    </w:r>
    <w:r w:rsidR="00721AD4">
      <w:rPr>
        <w:noProof/>
        <w:lang w:val="es-EC" w:eastAsia="es-EC"/>
      </w:rPr>
      <w:drawing>
        <wp:anchor distT="0" distB="0" distL="114300" distR="114300" simplePos="0" relativeHeight="251698176" behindDoc="1" locked="0" layoutInCell="1" allowOverlap="1" wp14:anchorId="39107B5D" wp14:editId="48597EB1">
          <wp:simplePos x="0" y="0"/>
          <wp:positionH relativeFrom="column">
            <wp:posOffset>-160020</wp:posOffset>
          </wp:positionH>
          <wp:positionV relativeFrom="paragraph">
            <wp:posOffset>163830</wp:posOffset>
          </wp:positionV>
          <wp:extent cx="1944491" cy="723900"/>
          <wp:effectExtent l="0" t="0" r="0" b="0"/>
          <wp:wrapNone/>
          <wp:docPr id="2048" name="Imagen 204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49.6pt;margin-top:-20.75pt;width:448.3pt;height:259.25pt;z-index:-251610112;mso-position-horizontal-relative:text;mso-position-vertical-relative:text">
          <v:imagedata r:id="rId1" o:title=""/>
        </v:shape>
        <o:OLEObject Type="Embed" ProgID="Photoshop.Image.13" ShapeID="_x0000_s2058" DrawAspect="Content" ObjectID="_1537597723" r:id="rId2">
          <o:FieldCodes>\s</o:FieldCodes>
        </o:OLEObject>
      </w:pict>
    </w:r>
    <w:r w:rsidR="00721AD4">
      <w:rPr>
        <w:noProof/>
        <w:lang w:val="es-EC" w:eastAsia="es-EC"/>
      </w:rPr>
      <w:drawing>
        <wp:anchor distT="0" distB="0" distL="114300" distR="114300" simplePos="0" relativeHeight="251705344" behindDoc="0" locked="0" layoutInCell="1" allowOverlap="1" wp14:anchorId="555876D5" wp14:editId="3DD3BFD7">
          <wp:simplePos x="0" y="0"/>
          <wp:positionH relativeFrom="column">
            <wp:posOffset>-160020</wp:posOffset>
          </wp:positionH>
          <wp:positionV relativeFrom="paragraph">
            <wp:posOffset>179070</wp:posOffset>
          </wp:positionV>
          <wp:extent cx="1744980" cy="649626"/>
          <wp:effectExtent l="0" t="0" r="7620" b="0"/>
          <wp:wrapNone/>
          <wp:docPr id="4112" name="Imagen 411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721AD4">
      <w:rPr>
        <w:noProof/>
        <w:lang w:val="es-EC" w:eastAsia="es-EC"/>
      </w:rPr>
      <w:drawing>
        <wp:anchor distT="0" distB="0" distL="114300" distR="114300" simplePos="0" relativeHeight="251704320" behindDoc="1" locked="0" layoutInCell="1" allowOverlap="1" wp14:anchorId="7F737B9C" wp14:editId="0C5A0E14">
          <wp:simplePos x="0" y="0"/>
          <wp:positionH relativeFrom="column">
            <wp:posOffset>-160020</wp:posOffset>
          </wp:positionH>
          <wp:positionV relativeFrom="paragraph">
            <wp:posOffset>163830</wp:posOffset>
          </wp:positionV>
          <wp:extent cx="1944491" cy="723900"/>
          <wp:effectExtent l="0" t="0" r="0" b="0"/>
          <wp:wrapNone/>
          <wp:docPr id="4113" name="Imagen 411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AD4" w:rsidRDefault="001873A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19.3pt;margin-top:-26.45pt;width:448.3pt;height:259.25pt;z-index:-251603968;mso-position-horizontal-relative:text;mso-position-vertical-relative:text">
          <v:imagedata r:id="rId1" o:title=""/>
        </v:shape>
        <o:OLEObject Type="Embed" ProgID="Photoshop.Image.13" ShapeID="_x0000_s2059" DrawAspect="Content" ObjectID="_1537597724" r:id="rId2">
          <o:FieldCodes>\s</o:FieldCodes>
        </o:OLEObject>
      </w:pict>
    </w:r>
    <w:r w:rsidR="00721AD4">
      <w:rPr>
        <w:noProof/>
        <w:lang w:val="es-EC" w:eastAsia="es-EC"/>
      </w:rPr>
      <w:drawing>
        <wp:anchor distT="0" distB="0" distL="114300" distR="114300" simplePos="0" relativeHeight="251710464" behindDoc="1" locked="0" layoutInCell="1" allowOverlap="1" wp14:anchorId="71A989DF" wp14:editId="101B25CD">
          <wp:simplePos x="0" y="0"/>
          <wp:positionH relativeFrom="column">
            <wp:posOffset>-160020</wp:posOffset>
          </wp:positionH>
          <wp:positionV relativeFrom="paragraph">
            <wp:posOffset>163830</wp:posOffset>
          </wp:positionV>
          <wp:extent cx="1944491" cy="723900"/>
          <wp:effectExtent l="0" t="0" r="0" b="0"/>
          <wp:wrapNone/>
          <wp:docPr id="2076" name="Imagen 207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1AD4" w:rsidRDefault="00721AD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8">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1"/>
  </w:num>
  <w:num w:numId="5">
    <w:abstractNumId w:val="5"/>
  </w:num>
  <w:num w:numId="6">
    <w:abstractNumId w:val="3"/>
  </w:num>
  <w:num w:numId="7">
    <w:abstractNumId w:val="8"/>
  </w:num>
  <w:num w:numId="8">
    <w:abstractNumId w:val="7"/>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5C8D"/>
    <w:rsid w:val="00000CE2"/>
    <w:rsid w:val="00015ECA"/>
    <w:rsid w:val="000253B9"/>
    <w:rsid w:val="000405F5"/>
    <w:rsid w:val="00042BA0"/>
    <w:rsid w:val="00045AA5"/>
    <w:rsid w:val="000510E4"/>
    <w:rsid w:val="00055F43"/>
    <w:rsid w:val="0006374C"/>
    <w:rsid w:val="000773FF"/>
    <w:rsid w:val="000A546B"/>
    <w:rsid w:val="000B14B0"/>
    <w:rsid w:val="000C402D"/>
    <w:rsid w:val="000C62FE"/>
    <w:rsid w:val="000D66F5"/>
    <w:rsid w:val="00102F13"/>
    <w:rsid w:val="001231BB"/>
    <w:rsid w:val="00141461"/>
    <w:rsid w:val="00147CA3"/>
    <w:rsid w:val="00170893"/>
    <w:rsid w:val="0018140F"/>
    <w:rsid w:val="001873A9"/>
    <w:rsid w:val="001A3EFC"/>
    <w:rsid w:val="001B7C00"/>
    <w:rsid w:val="001D57BF"/>
    <w:rsid w:val="001E679A"/>
    <w:rsid w:val="001F00EB"/>
    <w:rsid w:val="00225E88"/>
    <w:rsid w:val="00261D81"/>
    <w:rsid w:val="00271240"/>
    <w:rsid w:val="0027211E"/>
    <w:rsid w:val="00291DB6"/>
    <w:rsid w:val="002978E7"/>
    <w:rsid w:val="002B638F"/>
    <w:rsid w:val="002D3AC0"/>
    <w:rsid w:val="002E7697"/>
    <w:rsid w:val="002E76CA"/>
    <w:rsid w:val="00300F95"/>
    <w:rsid w:val="00304314"/>
    <w:rsid w:val="00363F56"/>
    <w:rsid w:val="00382BB6"/>
    <w:rsid w:val="003B230F"/>
    <w:rsid w:val="003D0BB7"/>
    <w:rsid w:val="003D3927"/>
    <w:rsid w:val="003D5EA2"/>
    <w:rsid w:val="003D75C2"/>
    <w:rsid w:val="003E10C2"/>
    <w:rsid w:val="003F0736"/>
    <w:rsid w:val="00413948"/>
    <w:rsid w:val="004254FC"/>
    <w:rsid w:val="00444159"/>
    <w:rsid w:val="00452F7E"/>
    <w:rsid w:val="0048589D"/>
    <w:rsid w:val="00486248"/>
    <w:rsid w:val="00487143"/>
    <w:rsid w:val="00494CFE"/>
    <w:rsid w:val="004A7523"/>
    <w:rsid w:val="004D3D0D"/>
    <w:rsid w:val="004D430C"/>
    <w:rsid w:val="004D4A20"/>
    <w:rsid w:val="004D575E"/>
    <w:rsid w:val="00506F7D"/>
    <w:rsid w:val="00524A31"/>
    <w:rsid w:val="00532CB6"/>
    <w:rsid w:val="00557B5A"/>
    <w:rsid w:val="005678B9"/>
    <w:rsid w:val="00590FC4"/>
    <w:rsid w:val="005A43FB"/>
    <w:rsid w:val="005D0375"/>
    <w:rsid w:val="005D30D9"/>
    <w:rsid w:val="0065286A"/>
    <w:rsid w:val="00664CD9"/>
    <w:rsid w:val="00675209"/>
    <w:rsid w:val="00687583"/>
    <w:rsid w:val="006A5FCC"/>
    <w:rsid w:val="006B042F"/>
    <w:rsid w:val="006B6086"/>
    <w:rsid w:val="006C046E"/>
    <w:rsid w:val="006D4603"/>
    <w:rsid w:val="006E0025"/>
    <w:rsid w:val="00700EE1"/>
    <w:rsid w:val="00721AD4"/>
    <w:rsid w:val="00754961"/>
    <w:rsid w:val="00775F26"/>
    <w:rsid w:val="007914BD"/>
    <w:rsid w:val="007A0A33"/>
    <w:rsid w:val="007A1F1C"/>
    <w:rsid w:val="007B5091"/>
    <w:rsid w:val="007C1720"/>
    <w:rsid w:val="007C3F86"/>
    <w:rsid w:val="007D4561"/>
    <w:rsid w:val="007E1A4A"/>
    <w:rsid w:val="007F32D0"/>
    <w:rsid w:val="00834D49"/>
    <w:rsid w:val="008626BF"/>
    <w:rsid w:val="008730AD"/>
    <w:rsid w:val="00874169"/>
    <w:rsid w:val="00885C8D"/>
    <w:rsid w:val="00891367"/>
    <w:rsid w:val="00892598"/>
    <w:rsid w:val="00896240"/>
    <w:rsid w:val="008968DC"/>
    <w:rsid w:val="008E0C6C"/>
    <w:rsid w:val="00906644"/>
    <w:rsid w:val="009343D1"/>
    <w:rsid w:val="00947537"/>
    <w:rsid w:val="00950B3A"/>
    <w:rsid w:val="009533E9"/>
    <w:rsid w:val="00974DCD"/>
    <w:rsid w:val="00976E54"/>
    <w:rsid w:val="00997DD5"/>
    <w:rsid w:val="009A30C9"/>
    <w:rsid w:val="009A3A1A"/>
    <w:rsid w:val="009C1657"/>
    <w:rsid w:val="009C3D0F"/>
    <w:rsid w:val="009D0D3D"/>
    <w:rsid w:val="009D23EC"/>
    <w:rsid w:val="009D2BA4"/>
    <w:rsid w:val="009E216B"/>
    <w:rsid w:val="009E2700"/>
    <w:rsid w:val="00A31D3C"/>
    <w:rsid w:val="00A518EB"/>
    <w:rsid w:val="00A60371"/>
    <w:rsid w:val="00A62009"/>
    <w:rsid w:val="00A71A18"/>
    <w:rsid w:val="00AE4176"/>
    <w:rsid w:val="00B02A69"/>
    <w:rsid w:val="00B04F29"/>
    <w:rsid w:val="00B12C12"/>
    <w:rsid w:val="00B12D0F"/>
    <w:rsid w:val="00B45D80"/>
    <w:rsid w:val="00B66691"/>
    <w:rsid w:val="00B775CD"/>
    <w:rsid w:val="00B8650D"/>
    <w:rsid w:val="00B86CC9"/>
    <w:rsid w:val="00B95CFD"/>
    <w:rsid w:val="00BB35F6"/>
    <w:rsid w:val="00BD1A0D"/>
    <w:rsid w:val="00BD2F4F"/>
    <w:rsid w:val="00BD432A"/>
    <w:rsid w:val="00BE6B23"/>
    <w:rsid w:val="00BF7FFC"/>
    <w:rsid w:val="00C41005"/>
    <w:rsid w:val="00C425D8"/>
    <w:rsid w:val="00C42F75"/>
    <w:rsid w:val="00C45C83"/>
    <w:rsid w:val="00C54AF3"/>
    <w:rsid w:val="00C56700"/>
    <w:rsid w:val="00C600ED"/>
    <w:rsid w:val="00C613CC"/>
    <w:rsid w:val="00C67661"/>
    <w:rsid w:val="00C757AC"/>
    <w:rsid w:val="00C9217D"/>
    <w:rsid w:val="00CB14FA"/>
    <w:rsid w:val="00CC1B1C"/>
    <w:rsid w:val="00CD125A"/>
    <w:rsid w:val="00CE5E84"/>
    <w:rsid w:val="00D17E79"/>
    <w:rsid w:val="00D23757"/>
    <w:rsid w:val="00D3094C"/>
    <w:rsid w:val="00D5430E"/>
    <w:rsid w:val="00D870F3"/>
    <w:rsid w:val="00DB4C04"/>
    <w:rsid w:val="00DD6F68"/>
    <w:rsid w:val="00DE7BE1"/>
    <w:rsid w:val="00E145CF"/>
    <w:rsid w:val="00E328A4"/>
    <w:rsid w:val="00E65E27"/>
    <w:rsid w:val="00E66B9C"/>
    <w:rsid w:val="00E677E1"/>
    <w:rsid w:val="00E72BC6"/>
    <w:rsid w:val="00E73A8B"/>
    <w:rsid w:val="00E8314C"/>
    <w:rsid w:val="00E978BA"/>
    <w:rsid w:val="00EB1045"/>
    <w:rsid w:val="00EB6BB0"/>
    <w:rsid w:val="00ED60CD"/>
    <w:rsid w:val="00EE299D"/>
    <w:rsid w:val="00EE62DF"/>
    <w:rsid w:val="00F129DE"/>
    <w:rsid w:val="00F15C04"/>
    <w:rsid w:val="00F242DB"/>
    <w:rsid w:val="00F270D8"/>
    <w:rsid w:val="00F3675F"/>
    <w:rsid w:val="00F72ACB"/>
    <w:rsid w:val="00FA30FE"/>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Sombreadomedio1-nfasis6">
    <w:name w:val="Medium Shading 1 Accent 6"/>
    <w:basedOn w:val="Tablanormal"/>
    <w:uiPriority w:val="63"/>
    <w:rsid w:val="00891367"/>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Tablaconcuadrcula">
    <w:name w:val="Table Grid"/>
    <w:basedOn w:val="Tablanormal"/>
    <w:uiPriority w:val="59"/>
    <w:rsid w:val="0089136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nfasis1">
    <w:name w:val="Light Shading Accent 1"/>
    <w:basedOn w:val="Tablanormal"/>
    <w:uiPriority w:val="60"/>
    <w:rsid w:val="00891367"/>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Cuadrculaclara-nfasis1">
    <w:name w:val="Light Grid Accent 1"/>
    <w:basedOn w:val="Tablanormal"/>
    <w:uiPriority w:val="62"/>
    <w:rsid w:val="00891367"/>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alWeb">
    <w:name w:val="Normal (Web)"/>
    <w:basedOn w:val="Normal"/>
    <w:uiPriority w:val="99"/>
    <w:unhideWhenUsed/>
    <w:rsid w:val="003B230F"/>
    <w:pPr>
      <w:spacing w:before="100" w:beforeAutospacing="1" w:after="100" w:afterAutospacing="1"/>
    </w:pPr>
    <w:rPr>
      <w:rFonts w:ascii="Times New Roman" w:eastAsia="Times New Roman" w:hAnsi="Times New Roman" w:cs="Times New Roman"/>
      <w:lang w:val="es-EC" w:eastAsia="es-EC"/>
    </w:rPr>
  </w:style>
  <w:style w:type="character" w:styleId="Hipervnculo">
    <w:name w:val="Hyperlink"/>
    <w:basedOn w:val="Fuentedeprrafopredeter"/>
    <w:uiPriority w:val="99"/>
    <w:semiHidden/>
    <w:unhideWhenUsed/>
    <w:rsid w:val="007A0A33"/>
    <w:rPr>
      <w:color w:val="0000FF"/>
      <w:u w:val="single"/>
    </w:rPr>
  </w:style>
  <w:style w:type="character" w:styleId="Hipervnculovisitado">
    <w:name w:val="FollowedHyperlink"/>
    <w:basedOn w:val="Fuentedeprrafopredeter"/>
    <w:uiPriority w:val="99"/>
    <w:semiHidden/>
    <w:unhideWhenUsed/>
    <w:rsid w:val="007A0A33"/>
    <w:rPr>
      <w:color w:val="800080"/>
      <w:u w:val="single"/>
    </w:rPr>
  </w:style>
  <w:style w:type="paragraph" w:customStyle="1" w:styleId="xl63">
    <w:name w:val="xl63"/>
    <w:basedOn w:val="Normal"/>
    <w:rsid w:val="007A0A33"/>
    <w:pPr>
      <w:spacing w:before="100" w:beforeAutospacing="1" w:after="100" w:afterAutospacing="1"/>
    </w:pPr>
    <w:rPr>
      <w:rFonts w:ascii="Times New Roman" w:eastAsia="Times New Roman" w:hAnsi="Times New Roman" w:cs="Times New Roman"/>
      <w:b/>
      <w:bCs/>
      <w:lang w:val="es-EC" w:eastAsia="es-EC"/>
    </w:rPr>
  </w:style>
  <w:style w:type="paragraph" w:customStyle="1" w:styleId="xl65">
    <w:name w:val="xl65"/>
    <w:basedOn w:val="Normal"/>
    <w:rsid w:val="007A0A33"/>
    <w:pPr>
      <w:spacing w:before="100" w:beforeAutospacing="1" w:after="100" w:afterAutospacing="1"/>
    </w:pPr>
    <w:rPr>
      <w:rFonts w:ascii="Times New Roman" w:eastAsia="Times New Roman" w:hAnsi="Times New Roman" w:cs="Times New Roman"/>
      <w:b/>
      <w:bCs/>
      <w:lang w:val="es-EC" w:eastAsia="es-EC"/>
    </w:rPr>
  </w:style>
  <w:style w:type="table" w:styleId="Sombreadoclaro-nfasis5">
    <w:name w:val="Light Shading Accent 5"/>
    <w:basedOn w:val="Tablanormal"/>
    <w:uiPriority w:val="60"/>
    <w:rsid w:val="00F3675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Sombreadomedio1-nfasis6">
    <w:name w:val="Medium Shading 1 Accent 6"/>
    <w:basedOn w:val="Tablanormal"/>
    <w:uiPriority w:val="63"/>
    <w:rsid w:val="00891367"/>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Tablaconcuadrcula">
    <w:name w:val="Table Grid"/>
    <w:basedOn w:val="Tablanormal"/>
    <w:uiPriority w:val="59"/>
    <w:rsid w:val="0089136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nfasis1">
    <w:name w:val="Light Shading Accent 1"/>
    <w:basedOn w:val="Tablanormal"/>
    <w:uiPriority w:val="60"/>
    <w:rsid w:val="00891367"/>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Cuadrculaclara-nfasis1">
    <w:name w:val="Light Grid Accent 1"/>
    <w:basedOn w:val="Tablanormal"/>
    <w:uiPriority w:val="62"/>
    <w:rsid w:val="00891367"/>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alWeb">
    <w:name w:val="Normal (Web)"/>
    <w:basedOn w:val="Normal"/>
    <w:uiPriority w:val="99"/>
    <w:unhideWhenUsed/>
    <w:rsid w:val="003B230F"/>
    <w:pPr>
      <w:spacing w:before="100" w:beforeAutospacing="1" w:after="100" w:afterAutospacing="1"/>
    </w:pPr>
    <w:rPr>
      <w:rFonts w:ascii="Times New Roman" w:eastAsia="Times New Roman" w:hAnsi="Times New Roman" w:cs="Times New Roman"/>
      <w:lang w:val="es-EC" w:eastAsia="es-EC"/>
    </w:rPr>
  </w:style>
  <w:style w:type="character" w:styleId="Hipervnculo">
    <w:name w:val="Hyperlink"/>
    <w:basedOn w:val="Fuentedeprrafopredeter"/>
    <w:uiPriority w:val="99"/>
    <w:semiHidden/>
    <w:unhideWhenUsed/>
    <w:rsid w:val="007A0A33"/>
    <w:rPr>
      <w:color w:val="0000FF"/>
      <w:u w:val="single"/>
    </w:rPr>
  </w:style>
  <w:style w:type="character" w:styleId="Hipervnculovisitado">
    <w:name w:val="FollowedHyperlink"/>
    <w:basedOn w:val="Fuentedeprrafopredeter"/>
    <w:uiPriority w:val="99"/>
    <w:semiHidden/>
    <w:unhideWhenUsed/>
    <w:rsid w:val="007A0A33"/>
    <w:rPr>
      <w:color w:val="800080"/>
      <w:u w:val="single"/>
    </w:rPr>
  </w:style>
  <w:style w:type="paragraph" w:customStyle="1" w:styleId="xl63">
    <w:name w:val="xl63"/>
    <w:basedOn w:val="Normal"/>
    <w:rsid w:val="007A0A33"/>
    <w:pPr>
      <w:spacing w:before="100" w:beforeAutospacing="1" w:after="100" w:afterAutospacing="1"/>
    </w:pPr>
    <w:rPr>
      <w:rFonts w:ascii="Times New Roman" w:eastAsia="Times New Roman" w:hAnsi="Times New Roman" w:cs="Times New Roman"/>
      <w:b/>
      <w:bCs/>
      <w:lang w:val="es-EC" w:eastAsia="es-EC"/>
    </w:rPr>
  </w:style>
  <w:style w:type="paragraph" w:customStyle="1" w:styleId="xl65">
    <w:name w:val="xl65"/>
    <w:basedOn w:val="Normal"/>
    <w:rsid w:val="007A0A33"/>
    <w:pPr>
      <w:spacing w:before="100" w:beforeAutospacing="1" w:after="100" w:afterAutospacing="1"/>
    </w:pPr>
    <w:rPr>
      <w:rFonts w:ascii="Times New Roman" w:eastAsia="Times New Roman" w:hAnsi="Times New Roman" w:cs="Times New Roman"/>
      <w:b/>
      <w:bCs/>
      <w:lang w:val="es-EC" w:eastAsia="es-EC"/>
    </w:rPr>
  </w:style>
  <w:style w:type="table" w:styleId="Sombreadoclaro-nfasis5">
    <w:name w:val="Light Shading Accent 5"/>
    <w:basedOn w:val="Tablanormal"/>
    <w:uiPriority w:val="60"/>
    <w:rsid w:val="00F3675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98792587">
      <w:bodyDiv w:val="1"/>
      <w:marLeft w:val="0"/>
      <w:marRight w:val="0"/>
      <w:marTop w:val="0"/>
      <w:marBottom w:val="0"/>
      <w:divBdr>
        <w:top w:val="none" w:sz="0" w:space="0" w:color="auto"/>
        <w:left w:val="none" w:sz="0" w:space="0" w:color="auto"/>
        <w:bottom w:val="none" w:sz="0" w:space="0" w:color="auto"/>
        <w:right w:val="none" w:sz="0" w:space="0" w:color="auto"/>
      </w:divBdr>
    </w:div>
    <w:div w:id="159397600">
      <w:bodyDiv w:val="1"/>
      <w:marLeft w:val="0"/>
      <w:marRight w:val="0"/>
      <w:marTop w:val="0"/>
      <w:marBottom w:val="0"/>
      <w:divBdr>
        <w:top w:val="none" w:sz="0" w:space="0" w:color="auto"/>
        <w:left w:val="none" w:sz="0" w:space="0" w:color="auto"/>
        <w:bottom w:val="none" w:sz="0" w:space="0" w:color="auto"/>
        <w:right w:val="none" w:sz="0" w:space="0" w:color="auto"/>
      </w:divBdr>
    </w:div>
    <w:div w:id="224340277">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595869726">
      <w:bodyDiv w:val="1"/>
      <w:marLeft w:val="0"/>
      <w:marRight w:val="0"/>
      <w:marTop w:val="0"/>
      <w:marBottom w:val="0"/>
      <w:divBdr>
        <w:top w:val="none" w:sz="0" w:space="0" w:color="auto"/>
        <w:left w:val="none" w:sz="0" w:space="0" w:color="auto"/>
        <w:bottom w:val="none" w:sz="0" w:space="0" w:color="auto"/>
        <w:right w:val="none" w:sz="0" w:space="0" w:color="auto"/>
      </w:divBdr>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08053389">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6868126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75910495">
      <w:bodyDiv w:val="1"/>
      <w:marLeft w:val="0"/>
      <w:marRight w:val="0"/>
      <w:marTop w:val="0"/>
      <w:marBottom w:val="0"/>
      <w:divBdr>
        <w:top w:val="none" w:sz="0" w:space="0" w:color="auto"/>
        <w:left w:val="none" w:sz="0" w:space="0" w:color="auto"/>
        <w:bottom w:val="none" w:sz="0" w:space="0" w:color="auto"/>
        <w:right w:val="none" w:sz="0" w:space="0" w:color="auto"/>
      </w:divBdr>
    </w:div>
    <w:div w:id="799542874">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72118218">
      <w:bodyDiv w:val="1"/>
      <w:marLeft w:val="0"/>
      <w:marRight w:val="0"/>
      <w:marTop w:val="0"/>
      <w:marBottom w:val="0"/>
      <w:divBdr>
        <w:top w:val="none" w:sz="0" w:space="0" w:color="auto"/>
        <w:left w:val="none" w:sz="0" w:space="0" w:color="auto"/>
        <w:bottom w:val="none" w:sz="0" w:space="0" w:color="auto"/>
        <w:right w:val="none" w:sz="0" w:space="0" w:color="auto"/>
      </w:divBdr>
    </w:div>
    <w:div w:id="1125075982">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428236346">
      <w:bodyDiv w:val="1"/>
      <w:marLeft w:val="0"/>
      <w:marRight w:val="0"/>
      <w:marTop w:val="0"/>
      <w:marBottom w:val="0"/>
      <w:divBdr>
        <w:top w:val="none" w:sz="0" w:space="0" w:color="auto"/>
        <w:left w:val="none" w:sz="0" w:space="0" w:color="auto"/>
        <w:bottom w:val="none" w:sz="0" w:space="0" w:color="auto"/>
        <w:right w:val="none" w:sz="0" w:space="0" w:color="auto"/>
      </w:divBdr>
    </w:div>
    <w:div w:id="1482651672">
      <w:bodyDiv w:val="1"/>
      <w:marLeft w:val="0"/>
      <w:marRight w:val="0"/>
      <w:marTop w:val="0"/>
      <w:marBottom w:val="0"/>
      <w:divBdr>
        <w:top w:val="none" w:sz="0" w:space="0" w:color="auto"/>
        <w:left w:val="none" w:sz="0" w:space="0" w:color="auto"/>
        <w:bottom w:val="none" w:sz="0" w:space="0" w:color="auto"/>
        <w:right w:val="none" w:sz="0" w:space="0" w:color="auto"/>
      </w:divBdr>
    </w:div>
    <w:div w:id="1571305055">
      <w:bodyDiv w:val="1"/>
      <w:marLeft w:val="0"/>
      <w:marRight w:val="0"/>
      <w:marTop w:val="0"/>
      <w:marBottom w:val="0"/>
      <w:divBdr>
        <w:top w:val="none" w:sz="0" w:space="0" w:color="auto"/>
        <w:left w:val="none" w:sz="0" w:space="0" w:color="auto"/>
        <w:bottom w:val="none" w:sz="0" w:space="0" w:color="auto"/>
        <w:right w:val="none" w:sz="0" w:space="0" w:color="auto"/>
      </w:divBdr>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56764434">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808933397">
      <w:bodyDiv w:val="1"/>
      <w:marLeft w:val="0"/>
      <w:marRight w:val="0"/>
      <w:marTop w:val="0"/>
      <w:marBottom w:val="0"/>
      <w:divBdr>
        <w:top w:val="none" w:sz="0" w:space="0" w:color="auto"/>
        <w:left w:val="none" w:sz="0" w:space="0" w:color="auto"/>
        <w:bottom w:val="none" w:sz="0" w:space="0" w:color="auto"/>
        <w:right w:val="none" w:sz="0" w:space="0" w:color="auto"/>
      </w:divBdr>
    </w:div>
    <w:div w:id="1863474950">
      <w:bodyDiv w:val="1"/>
      <w:marLeft w:val="0"/>
      <w:marRight w:val="0"/>
      <w:marTop w:val="0"/>
      <w:marBottom w:val="0"/>
      <w:divBdr>
        <w:top w:val="none" w:sz="0" w:space="0" w:color="auto"/>
        <w:left w:val="none" w:sz="0" w:space="0" w:color="auto"/>
        <w:bottom w:val="none" w:sz="0" w:space="0" w:color="auto"/>
        <w:right w:val="none" w:sz="0" w:space="0" w:color="auto"/>
      </w:divBdr>
    </w:div>
    <w:div w:id="1916164140">
      <w:bodyDiv w:val="1"/>
      <w:marLeft w:val="0"/>
      <w:marRight w:val="0"/>
      <w:marTop w:val="0"/>
      <w:marBottom w:val="0"/>
      <w:divBdr>
        <w:top w:val="none" w:sz="0" w:space="0" w:color="auto"/>
        <w:left w:val="none" w:sz="0" w:space="0" w:color="auto"/>
        <w:bottom w:val="none" w:sz="0" w:space="0" w:color="auto"/>
        <w:right w:val="none" w:sz="0" w:space="0" w:color="auto"/>
      </w:divBdr>
    </w:div>
    <w:div w:id="1930313325">
      <w:bodyDiv w:val="1"/>
      <w:marLeft w:val="0"/>
      <w:marRight w:val="0"/>
      <w:marTop w:val="0"/>
      <w:marBottom w:val="0"/>
      <w:divBdr>
        <w:top w:val="none" w:sz="0" w:space="0" w:color="auto"/>
        <w:left w:val="none" w:sz="0" w:space="0" w:color="auto"/>
        <w:bottom w:val="none" w:sz="0" w:space="0" w:color="auto"/>
        <w:right w:val="none" w:sz="0" w:space="0" w:color="auto"/>
      </w:divBdr>
    </w:div>
    <w:div w:id="1952125535">
      <w:bodyDiv w:val="1"/>
      <w:marLeft w:val="0"/>
      <w:marRight w:val="0"/>
      <w:marTop w:val="0"/>
      <w:marBottom w:val="0"/>
      <w:divBdr>
        <w:top w:val="none" w:sz="0" w:space="0" w:color="auto"/>
        <w:left w:val="none" w:sz="0" w:space="0" w:color="auto"/>
        <w:bottom w:val="none" w:sz="0" w:space="0" w:color="auto"/>
        <w:right w:val="none" w:sz="0" w:space="0" w:color="auto"/>
      </w:divBdr>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 w:id="1974216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jpeg"/><Relationship Id="rId18" Type="http://schemas.openxmlformats.org/officeDocument/2006/relationships/footer" Target="footer2.xml"/><Relationship Id="rId26" Type="http://schemas.openxmlformats.org/officeDocument/2006/relationships/footer" Target="footer5.xml"/><Relationship Id="rId39" Type="http://schemas.openxmlformats.org/officeDocument/2006/relationships/footer" Target="footer9.xm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image" Target="media/image17.jpeg"/><Relationship Id="rId42" Type="http://schemas.openxmlformats.org/officeDocument/2006/relationships/footer" Target="footer10.xml"/><Relationship Id="rId7" Type="http://schemas.openxmlformats.org/officeDocument/2006/relationships/footnotes" Target="foot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4.xml"/><Relationship Id="rId33" Type="http://schemas.openxmlformats.org/officeDocument/2006/relationships/image" Target="media/image16.jpeg"/><Relationship Id="rId38" Type="http://schemas.openxmlformats.org/officeDocument/2006/relationships/header" Target="header8.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header" Target="header2.xml"/><Relationship Id="rId29" Type="http://schemas.openxmlformats.org/officeDocument/2006/relationships/footer" Target="footer6.xml"/><Relationship Id="rId41"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jpeg"/><Relationship Id="rId32" Type="http://schemas.openxmlformats.org/officeDocument/2006/relationships/image" Target="media/image15.jpeg"/><Relationship Id="rId37" Type="http://schemas.openxmlformats.org/officeDocument/2006/relationships/footer" Target="footer8.xml"/><Relationship Id="rId40" Type="http://schemas.openxmlformats.org/officeDocument/2006/relationships/image" Target="media/image19.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footer" Target="footer4.xml"/><Relationship Id="rId28" Type="http://schemas.openxmlformats.org/officeDocument/2006/relationships/header" Target="header5.xml"/><Relationship Id="rId36" Type="http://schemas.openxmlformats.org/officeDocument/2006/relationships/header" Target="header7.xml"/><Relationship Id="rId10" Type="http://schemas.openxmlformats.org/officeDocument/2006/relationships/header" Target="header1.xml"/><Relationship Id="rId19" Type="http://schemas.openxmlformats.org/officeDocument/2006/relationships/image" Target="media/image12.jpeg"/><Relationship Id="rId31" Type="http://schemas.openxmlformats.org/officeDocument/2006/relationships/footer" Target="footer7.xml"/><Relationship Id="rId44" Type="http://schemas.openxmlformats.org/officeDocument/2006/relationships/footer" Target="footer1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8.png"/><Relationship Id="rId22" Type="http://schemas.openxmlformats.org/officeDocument/2006/relationships/header" Target="header3.xml"/><Relationship Id="rId27" Type="http://schemas.openxmlformats.org/officeDocument/2006/relationships/image" Target="media/image14.emf"/><Relationship Id="rId30" Type="http://schemas.openxmlformats.org/officeDocument/2006/relationships/header" Target="header6.xml"/><Relationship Id="rId35" Type="http://schemas.openxmlformats.org/officeDocument/2006/relationships/image" Target="media/image18.emf"/><Relationship Id="rId43" Type="http://schemas.openxmlformats.org/officeDocument/2006/relationships/header" Target="header10.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footer5.xml.rels><?xml version="1.0" encoding="UTF-8" standalone="yes"?>
<Relationships xmlns="http://schemas.openxmlformats.org/package/2006/relationships"><Relationship Id="rId1" Type="http://schemas.openxmlformats.org/officeDocument/2006/relationships/image" Target="media/image5.jpeg"/></Relationships>
</file>

<file path=word/_rels/footer6.xml.rels><?xml version="1.0" encoding="UTF-8" standalone="yes"?>
<Relationships xmlns="http://schemas.openxmlformats.org/package/2006/relationships"><Relationship Id="rId1" Type="http://schemas.openxmlformats.org/officeDocument/2006/relationships/image" Target="media/image5.jpeg"/></Relationships>
</file>

<file path=word/_rels/footer7.xml.rels><?xml version="1.0" encoding="UTF-8" standalone="yes"?>
<Relationships xmlns="http://schemas.openxmlformats.org/package/2006/relationships"><Relationship Id="rId1" Type="http://schemas.openxmlformats.org/officeDocument/2006/relationships/image" Target="media/image5.jpeg"/></Relationships>
</file>

<file path=word/_rels/footer8.xml.rels><?xml version="1.0" encoding="UTF-8" standalone="yes"?>
<Relationships xmlns="http://schemas.openxmlformats.org/package/2006/relationships"><Relationship Id="rId1" Type="http://schemas.openxmlformats.org/officeDocument/2006/relationships/image" Target="media/image5.jpeg"/></Relationships>
</file>

<file path=word/_rels/footer9.xml.rels><?xml version="1.0" encoding="UTF-8" standalone="yes"?>
<Relationships xmlns="http://schemas.openxmlformats.org/package/2006/relationships"><Relationship Id="rId1" Type="http://schemas.openxmlformats.org/officeDocument/2006/relationships/image" Target="media/image5.jpeg"/></Relationships>
</file>

<file path=word/_rels/footer10.xml.rels><?xml version="1.0" encoding="UTF-8" standalone="yes"?>
<Relationships xmlns="http://schemas.openxmlformats.org/package/2006/relationships"><Relationship Id="rId1" Type="http://schemas.openxmlformats.org/officeDocument/2006/relationships/image" Target="media/image5.jpeg"/></Relationships>
</file>

<file path=word/_rels/footer1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3.emf"/><Relationship Id="rId1" Type="http://schemas.openxmlformats.org/officeDocument/2006/relationships/image" Target="media/image2.jpe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2.bin"/><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3.bin"/><Relationship Id="rId1" Type="http://schemas.openxmlformats.org/officeDocument/2006/relationships/image" Target="media/image3.emf"/><Relationship Id="rId4" Type="http://schemas.openxmlformats.org/officeDocument/2006/relationships/image" Target="media/image4.jpeg"/></Relationships>
</file>

<file path=word/_rels/header4.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4.bin"/><Relationship Id="rId1" Type="http://schemas.openxmlformats.org/officeDocument/2006/relationships/image" Target="media/image3.emf"/></Relationships>
</file>

<file path=word/_rels/header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5.bin"/><Relationship Id="rId1" Type="http://schemas.openxmlformats.org/officeDocument/2006/relationships/image" Target="media/image3.emf"/><Relationship Id="rId4" Type="http://schemas.openxmlformats.org/officeDocument/2006/relationships/image" Target="media/image4.jpeg"/></Relationships>
</file>

<file path=word/_rels/header6.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6.bin"/><Relationship Id="rId1" Type="http://schemas.openxmlformats.org/officeDocument/2006/relationships/image" Target="media/image3.emf"/></Relationships>
</file>

<file path=word/_rels/header7.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7.bin"/><Relationship Id="rId1" Type="http://schemas.openxmlformats.org/officeDocument/2006/relationships/image" Target="media/image3.emf"/><Relationship Id="rId4" Type="http://schemas.openxmlformats.org/officeDocument/2006/relationships/image" Target="media/image4.jpeg"/></Relationships>
</file>

<file path=word/_rels/header8.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8.bin"/><Relationship Id="rId1" Type="http://schemas.openxmlformats.org/officeDocument/2006/relationships/image" Target="media/image3.emf"/></Relationships>
</file>

<file path=word/_rels/header9.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9.bin"/><Relationship Id="rId1" Type="http://schemas.openxmlformats.org/officeDocument/2006/relationships/image" Target="media/image3.emf"/><Relationship Id="rId4" Type="http://schemas.openxmlformats.org/officeDocument/2006/relationships/image" Target="media/image4.jpeg"/></Relationships>
</file>

<file path=word/_rels/header10.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10.bin"/><Relationship Id="rId1" Type="http://schemas.openxmlformats.org/officeDocument/2006/relationships/image" Target="media/image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F62B05-8712-408D-842E-0410D42802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556</TotalTime>
  <Pages>48</Pages>
  <Words>9123</Words>
  <Characters>50180</Characters>
  <Application>Microsoft Office Word</Application>
  <DocSecurity>0</DocSecurity>
  <Lines>418</Lines>
  <Paragraphs>118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59185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12</cp:revision>
  <cp:lastPrinted>2015-12-18T21:31:00Z</cp:lastPrinted>
  <dcterms:created xsi:type="dcterms:W3CDTF">2015-12-30T21:09:00Z</dcterms:created>
  <dcterms:modified xsi:type="dcterms:W3CDTF">2016-10-10T14:42:00Z</dcterms:modified>
</cp:coreProperties>
</file>