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6CA" w:rsidRDefault="002E76CA" w:rsidP="002E76CA">
      <w:pPr>
        <w:pStyle w:val="Sinespaciado"/>
        <w:spacing w:line="360" w:lineRule="auto"/>
        <w:jc w:val="center"/>
        <w:rPr>
          <w:rFonts w:asciiTheme="majorHAnsi" w:hAnsiTheme="majorHAnsi" w:cstheme="majorHAnsi"/>
          <w:b/>
          <w:lang w:val="es-EC"/>
        </w:rPr>
      </w:pPr>
      <w:r>
        <w:rPr>
          <w:rFonts w:asciiTheme="majorHAnsi" w:hAnsiTheme="majorHAnsi" w:cstheme="majorHAnsi"/>
          <w:b/>
          <w:noProof/>
          <w:lang w:val="es-EC" w:eastAsia="es-EC"/>
        </w:rPr>
        <w:drawing>
          <wp:inline distT="0" distB="0" distL="0" distR="0">
            <wp:extent cx="3740727" cy="2468522"/>
            <wp:effectExtent l="0" t="0" r="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56180" cy="2478720"/>
                    </a:xfrm>
                    <a:prstGeom prst="rect">
                      <a:avLst/>
                    </a:prstGeom>
                    <a:noFill/>
                    <a:ln>
                      <a:noFill/>
                    </a:ln>
                  </pic:spPr>
                </pic:pic>
              </a:graphicData>
            </a:graphic>
          </wp:inline>
        </w:drawing>
      </w:r>
    </w:p>
    <w:p w:rsidR="002E76CA" w:rsidRDefault="00B12C12" w:rsidP="00BD2F4F">
      <w:pPr>
        <w:pStyle w:val="Sinespaciado"/>
        <w:spacing w:line="360" w:lineRule="auto"/>
        <w:jc w:val="right"/>
        <w:rPr>
          <w:rFonts w:asciiTheme="majorHAnsi" w:hAnsiTheme="majorHAnsi" w:cstheme="majorHAnsi"/>
          <w:b/>
          <w:lang w:val="es-EC"/>
        </w:rPr>
      </w:pPr>
      <w:r>
        <w:rPr>
          <w:rFonts w:asciiTheme="majorHAnsi" w:hAnsiTheme="majorHAnsi" w:cstheme="majorHAnsi"/>
          <w:b/>
          <w:lang w:val="es-EC"/>
        </w:rPr>
        <w:t xml:space="preserve"> </w:t>
      </w:r>
    </w:p>
    <w:p w:rsidR="002E76CA" w:rsidRPr="002E76CA" w:rsidRDefault="002E76CA" w:rsidP="002E76CA">
      <w:pPr>
        <w:pStyle w:val="Sinespaciado"/>
        <w:spacing w:line="480" w:lineRule="auto"/>
        <w:jc w:val="center"/>
        <w:rPr>
          <w:rFonts w:asciiTheme="majorHAnsi" w:hAnsiTheme="majorHAnsi" w:cstheme="majorHAnsi"/>
          <w:b/>
          <w:sz w:val="32"/>
          <w:szCs w:val="32"/>
          <w:lang w:val="es-EC"/>
        </w:rPr>
      </w:pPr>
      <w:r w:rsidRPr="002E76CA">
        <w:rPr>
          <w:rFonts w:asciiTheme="majorHAnsi" w:hAnsiTheme="majorHAnsi" w:cstheme="majorHAnsi"/>
          <w:b/>
          <w:sz w:val="32"/>
          <w:szCs w:val="32"/>
          <w:lang w:val="es-EC"/>
        </w:rPr>
        <w:t>VALORACIÓN MASIVA DE PREDIOS RURALES EN EL</w:t>
      </w:r>
    </w:p>
    <w:p w:rsidR="002E76CA" w:rsidRPr="002E76CA" w:rsidRDefault="002E76CA" w:rsidP="002E76CA">
      <w:pPr>
        <w:pStyle w:val="Sinespaciado"/>
        <w:spacing w:line="480" w:lineRule="auto"/>
        <w:jc w:val="center"/>
        <w:rPr>
          <w:rFonts w:asciiTheme="majorHAnsi" w:hAnsiTheme="majorHAnsi" w:cstheme="majorHAnsi"/>
          <w:b/>
          <w:sz w:val="32"/>
          <w:szCs w:val="32"/>
          <w:lang w:val="es-EC"/>
        </w:rPr>
      </w:pPr>
      <w:r w:rsidRPr="002E76CA">
        <w:rPr>
          <w:rFonts w:asciiTheme="majorHAnsi" w:hAnsiTheme="majorHAnsi" w:cstheme="majorHAnsi"/>
          <w:b/>
          <w:sz w:val="32"/>
          <w:szCs w:val="32"/>
          <w:lang w:val="es-EC"/>
        </w:rPr>
        <w:t>GOBIERNO AUTÓNOMO DESCENTRALI</w:t>
      </w:r>
      <w:r w:rsidR="00EB0481">
        <w:rPr>
          <w:rFonts w:asciiTheme="majorHAnsi" w:hAnsiTheme="majorHAnsi" w:cstheme="majorHAnsi"/>
          <w:b/>
          <w:sz w:val="32"/>
          <w:szCs w:val="32"/>
          <w:lang w:val="es-EC"/>
        </w:rPr>
        <w:t>ZADO MUNICIPAL DEL CANTÓN PALTAS</w:t>
      </w:r>
    </w:p>
    <w:p w:rsidR="002E76CA" w:rsidRPr="002E76CA" w:rsidRDefault="002E76CA" w:rsidP="002E76CA">
      <w:pPr>
        <w:pStyle w:val="Sinespaciado"/>
        <w:spacing w:line="360" w:lineRule="auto"/>
        <w:rPr>
          <w:rFonts w:asciiTheme="majorHAnsi" w:hAnsiTheme="majorHAnsi" w:cstheme="majorHAnsi"/>
          <w:b/>
          <w:sz w:val="32"/>
          <w:szCs w:val="32"/>
          <w:lang w:val="es-EC"/>
        </w:rPr>
      </w:pPr>
    </w:p>
    <w:p w:rsidR="002E76CA" w:rsidRPr="002E76CA" w:rsidRDefault="002E76CA" w:rsidP="00BD2F4F">
      <w:pPr>
        <w:pStyle w:val="Sinespaciado"/>
        <w:spacing w:line="360" w:lineRule="auto"/>
        <w:jc w:val="right"/>
        <w:rPr>
          <w:rFonts w:asciiTheme="majorHAnsi" w:hAnsiTheme="majorHAnsi" w:cstheme="majorHAnsi"/>
          <w:b/>
          <w:sz w:val="32"/>
          <w:szCs w:val="32"/>
          <w:lang w:val="es-EC"/>
        </w:rPr>
      </w:pPr>
    </w:p>
    <w:p w:rsidR="002E76CA" w:rsidRPr="002E76CA" w:rsidRDefault="002E76CA" w:rsidP="002E76CA">
      <w:pPr>
        <w:pStyle w:val="Sinespaciado"/>
        <w:spacing w:line="360" w:lineRule="auto"/>
        <w:jc w:val="center"/>
        <w:rPr>
          <w:rFonts w:asciiTheme="majorHAnsi" w:hAnsiTheme="majorHAnsi" w:cstheme="majorHAnsi"/>
          <w:b/>
          <w:sz w:val="32"/>
          <w:szCs w:val="32"/>
          <w:u w:val="single"/>
          <w:lang w:val="es-EC"/>
        </w:rPr>
      </w:pPr>
      <w:r w:rsidRPr="002E76CA">
        <w:rPr>
          <w:rFonts w:asciiTheme="majorHAnsi" w:hAnsiTheme="majorHAnsi" w:cstheme="majorHAnsi"/>
          <w:b/>
          <w:sz w:val="32"/>
          <w:szCs w:val="32"/>
          <w:u w:val="single"/>
          <w:lang w:val="es-EC"/>
        </w:rPr>
        <w:t>INFORME DE VALORACIÓN CANTONAL</w:t>
      </w:r>
    </w:p>
    <w:p w:rsidR="002E76CA" w:rsidRDefault="002E76CA" w:rsidP="002E76CA">
      <w:pPr>
        <w:pStyle w:val="Sinespaciado"/>
        <w:spacing w:line="360" w:lineRule="auto"/>
        <w:jc w:val="center"/>
        <w:rPr>
          <w:rFonts w:asciiTheme="majorHAnsi" w:hAnsiTheme="majorHAnsi" w:cstheme="majorHAnsi"/>
          <w:b/>
          <w:lang w:val="es-EC"/>
        </w:rPr>
      </w:pPr>
    </w:p>
    <w:p w:rsidR="002E76CA" w:rsidRDefault="002E76CA" w:rsidP="002E76CA">
      <w:pPr>
        <w:pStyle w:val="Sinespaciado"/>
        <w:spacing w:line="360" w:lineRule="auto"/>
        <w:jc w:val="center"/>
        <w:rPr>
          <w:rFonts w:asciiTheme="majorHAnsi" w:hAnsiTheme="majorHAnsi" w:cstheme="majorHAnsi"/>
          <w:b/>
          <w:lang w:val="es-EC"/>
        </w:rPr>
      </w:pPr>
    </w:p>
    <w:p w:rsidR="00B12C12" w:rsidRDefault="00B12C12" w:rsidP="002E76CA">
      <w:pPr>
        <w:pStyle w:val="Sinespaciado"/>
        <w:spacing w:line="360" w:lineRule="auto"/>
        <w:jc w:val="center"/>
        <w:rPr>
          <w:rFonts w:asciiTheme="majorHAnsi" w:hAnsiTheme="majorHAnsi" w:cstheme="majorHAnsi"/>
          <w:b/>
          <w:lang w:val="es-EC"/>
        </w:rPr>
      </w:pPr>
    </w:p>
    <w:p w:rsidR="002E76CA" w:rsidRPr="00B12C12" w:rsidRDefault="002E76CA" w:rsidP="002E76CA">
      <w:pPr>
        <w:pStyle w:val="Sinespaciado"/>
        <w:spacing w:line="360" w:lineRule="auto"/>
        <w:jc w:val="center"/>
        <w:rPr>
          <w:rFonts w:asciiTheme="majorHAnsi" w:hAnsiTheme="majorHAnsi" w:cstheme="majorHAnsi"/>
          <w:b/>
          <w:sz w:val="28"/>
          <w:szCs w:val="28"/>
          <w:lang w:val="es-EC"/>
        </w:rPr>
      </w:pPr>
    </w:p>
    <w:p w:rsidR="002E76CA" w:rsidRPr="00B12C12" w:rsidRDefault="002E76CA" w:rsidP="002E76CA">
      <w:pPr>
        <w:pStyle w:val="Sinespaciado"/>
        <w:spacing w:line="360" w:lineRule="auto"/>
        <w:jc w:val="center"/>
        <w:rPr>
          <w:rFonts w:asciiTheme="majorHAnsi" w:hAnsiTheme="majorHAnsi" w:cstheme="majorHAnsi"/>
          <w:b/>
          <w:sz w:val="28"/>
          <w:szCs w:val="28"/>
          <w:lang w:val="es-EC"/>
        </w:rPr>
      </w:pPr>
      <w:r w:rsidRPr="00B12C12">
        <w:rPr>
          <w:rFonts w:asciiTheme="majorHAnsi" w:hAnsiTheme="majorHAnsi" w:cstheme="majorHAnsi"/>
          <w:b/>
          <w:sz w:val="28"/>
          <w:szCs w:val="28"/>
          <w:lang w:val="es-EC"/>
        </w:rPr>
        <w:t>DICIEMBRE 2015.</w:t>
      </w:r>
    </w:p>
    <w:p w:rsidR="002E76CA" w:rsidRPr="00B12C12" w:rsidRDefault="002E76CA" w:rsidP="002E76CA">
      <w:pPr>
        <w:pStyle w:val="Sinespaciado"/>
        <w:spacing w:line="360" w:lineRule="auto"/>
        <w:rPr>
          <w:rFonts w:asciiTheme="majorHAnsi" w:hAnsiTheme="majorHAnsi" w:cstheme="majorHAnsi"/>
          <w:b/>
          <w:sz w:val="28"/>
          <w:szCs w:val="28"/>
          <w:lang w:val="es-EC"/>
        </w:rPr>
      </w:pPr>
    </w:p>
    <w:p w:rsidR="002E76CA" w:rsidRPr="00B12C12" w:rsidRDefault="002E76CA" w:rsidP="002E76CA">
      <w:pPr>
        <w:pStyle w:val="Sinespaciado"/>
        <w:spacing w:line="360" w:lineRule="auto"/>
        <w:rPr>
          <w:rFonts w:asciiTheme="majorHAnsi" w:hAnsiTheme="majorHAnsi" w:cstheme="majorHAnsi"/>
          <w:b/>
          <w:sz w:val="28"/>
          <w:szCs w:val="28"/>
          <w:lang w:val="es-EC"/>
        </w:rPr>
      </w:pPr>
    </w:p>
    <w:p w:rsidR="002E76CA" w:rsidRPr="00B12C12" w:rsidRDefault="002E76CA" w:rsidP="002E76CA">
      <w:pPr>
        <w:pStyle w:val="Sinespaciado"/>
        <w:spacing w:line="360" w:lineRule="auto"/>
        <w:rPr>
          <w:rFonts w:asciiTheme="majorHAnsi" w:hAnsiTheme="majorHAnsi" w:cstheme="majorHAnsi"/>
          <w:b/>
          <w:sz w:val="28"/>
          <w:szCs w:val="28"/>
          <w:lang w:val="es-EC"/>
        </w:rPr>
      </w:pPr>
    </w:p>
    <w:p w:rsidR="002E76CA" w:rsidRDefault="002E76CA" w:rsidP="002E76CA">
      <w:pPr>
        <w:pStyle w:val="Sinespaciado"/>
        <w:spacing w:line="360" w:lineRule="auto"/>
        <w:jc w:val="center"/>
        <w:rPr>
          <w:rFonts w:asciiTheme="majorHAnsi" w:hAnsiTheme="majorHAnsi" w:cstheme="majorHAnsi"/>
          <w:b/>
          <w:sz w:val="28"/>
          <w:szCs w:val="28"/>
          <w:lang w:val="es-EC"/>
        </w:rPr>
      </w:pPr>
      <w:r w:rsidRPr="00B12C12">
        <w:rPr>
          <w:rFonts w:asciiTheme="majorHAnsi" w:hAnsiTheme="majorHAnsi" w:cstheme="majorHAnsi"/>
          <w:b/>
          <w:sz w:val="28"/>
          <w:szCs w:val="28"/>
          <w:lang w:val="es-EC"/>
        </w:rPr>
        <w:t xml:space="preserve">QUITO </w:t>
      </w:r>
      <w:r w:rsidR="00B12C12">
        <w:rPr>
          <w:rFonts w:asciiTheme="majorHAnsi" w:hAnsiTheme="majorHAnsi" w:cstheme="majorHAnsi"/>
          <w:b/>
          <w:sz w:val="28"/>
          <w:szCs w:val="28"/>
          <w:lang w:val="es-EC"/>
        </w:rPr>
        <w:t>–</w:t>
      </w:r>
      <w:r w:rsidRPr="00B12C12">
        <w:rPr>
          <w:rFonts w:asciiTheme="majorHAnsi" w:hAnsiTheme="majorHAnsi" w:cstheme="majorHAnsi"/>
          <w:b/>
          <w:sz w:val="28"/>
          <w:szCs w:val="28"/>
          <w:lang w:val="es-EC"/>
        </w:rPr>
        <w:t xml:space="preserve"> ECUADOR</w:t>
      </w:r>
    </w:p>
    <w:p w:rsidR="00B12C12" w:rsidRPr="00B12C12" w:rsidRDefault="00B12C12" w:rsidP="002E76CA">
      <w:pPr>
        <w:pStyle w:val="Sinespaciado"/>
        <w:spacing w:line="360" w:lineRule="auto"/>
        <w:jc w:val="center"/>
        <w:rPr>
          <w:rFonts w:asciiTheme="majorHAnsi" w:hAnsiTheme="majorHAnsi" w:cstheme="majorHAnsi"/>
          <w:b/>
          <w:sz w:val="28"/>
          <w:szCs w:val="28"/>
          <w:lang w:val="es-EC"/>
        </w:rPr>
      </w:pPr>
    </w:p>
    <w:p w:rsidR="002E76CA" w:rsidRDefault="002E76CA" w:rsidP="002E76CA">
      <w:pPr>
        <w:pStyle w:val="Sinespaciado"/>
        <w:spacing w:line="360" w:lineRule="auto"/>
        <w:rPr>
          <w:rFonts w:asciiTheme="majorHAnsi" w:hAnsiTheme="majorHAnsi" w:cstheme="majorHAnsi"/>
          <w:b/>
          <w:lang w:val="es-EC"/>
        </w:rPr>
      </w:pPr>
    </w:p>
    <w:p w:rsidR="00BD2F4F" w:rsidRPr="00BF76F0" w:rsidRDefault="00BD2F4F" w:rsidP="007177F8">
      <w:pPr>
        <w:pStyle w:val="Sinespaciado"/>
        <w:spacing w:line="360" w:lineRule="auto"/>
        <w:jc w:val="center"/>
        <w:rPr>
          <w:rFonts w:asciiTheme="majorHAnsi" w:hAnsiTheme="majorHAnsi" w:cstheme="majorHAnsi"/>
          <w:b/>
          <w:lang w:val="es-EC"/>
        </w:rPr>
      </w:pPr>
      <w:r w:rsidRPr="00BF76F0">
        <w:rPr>
          <w:rFonts w:asciiTheme="majorHAnsi" w:hAnsiTheme="majorHAnsi" w:cstheme="majorHAnsi"/>
          <w:b/>
          <w:lang w:val="es-EC"/>
        </w:rPr>
        <w:lastRenderedPageBreak/>
        <w:t>VALORACIÓN MASIVA DE PREDIOS RURALES EN EL</w:t>
      </w:r>
    </w:p>
    <w:p w:rsidR="00BD2F4F" w:rsidRPr="00BF76F0" w:rsidRDefault="00BD2F4F" w:rsidP="007177F8">
      <w:pPr>
        <w:pStyle w:val="Sinespaciado"/>
        <w:spacing w:line="360" w:lineRule="auto"/>
        <w:jc w:val="center"/>
        <w:rPr>
          <w:rFonts w:asciiTheme="majorHAnsi" w:hAnsiTheme="majorHAnsi" w:cstheme="majorHAnsi"/>
          <w:b/>
          <w:lang w:val="es-EC"/>
        </w:rPr>
      </w:pPr>
      <w:r w:rsidRPr="00BF76F0">
        <w:rPr>
          <w:rFonts w:asciiTheme="majorHAnsi" w:hAnsiTheme="majorHAnsi" w:cstheme="majorHAnsi"/>
          <w:b/>
          <w:lang w:val="es-EC"/>
        </w:rPr>
        <w:t>GOBIERNO AUTÓNOMO DESCENTRALIZADO MUNICIPAL DEL CANTÓN PA</w:t>
      </w:r>
      <w:r w:rsidR="00EB0481">
        <w:rPr>
          <w:rFonts w:asciiTheme="majorHAnsi" w:hAnsiTheme="majorHAnsi" w:cstheme="majorHAnsi"/>
          <w:b/>
          <w:lang w:val="es-EC"/>
        </w:rPr>
        <w:t>LTAS</w:t>
      </w:r>
    </w:p>
    <w:p w:rsidR="007177F8" w:rsidRDefault="007177F8" w:rsidP="007177F8">
      <w:pPr>
        <w:pStyle w:val="Sinespaciado"/>
        <w:spacing w:line="360" w:lineRule="auto"/>
        <w:rPr>
          <w:rFonts w:asciiTheme="majorHAnsi" w:hAnsiTheme="majorHAnsi" w:cstheme="majorHAnsi"/>
          <w:b/>
          <w:lang w:val="es-EC"/>
        </w:rPr>
      </w:pPr>
    </w:p>
    <w:p w:rsidR="00BD2F4F" w:rsidRPr="00BF76F0" w:rsidRDefault="00BD2F4F" w:rsidP="007177F8">
      <w:pPr>
        <w:pStyle w:val="Sinespaciado"/>
        <w:spacing w:line="360" w:lineRule="auto"/>
        <w:rPr>
          <w:rFonts w:asciiTheme="majorHAnsi" w:hAnsiTheme="majorHAnsi" w:cstheme="majorHAnsi"/>
          <w:b/>
          <w:lang w:val="es-EC"/>
        </w:rPr>
      </w:pPr>
      <w:r w:rsidRPr="00BF76F0">
        <w:rPr>
          <w:rFonts w:asciiTheme="majorHAnsi" w:hAnsiTheme="majorHAnsi" w:cstheme="majorHAnsi"/>
          <w:b/>
          <w:lang w:val="es-EC"/>
        </w:rPr>
        <w:t>PERSONAL PARTICIPANTE</w:t>
      </w:r>
    </w:p>
    <w:p w:rsidR="00BD2F4F" w:rsidRDefault="00BD2F4F" w:rsidP="00BD2F4F">
      <w:pPr>
        <w:pStyle w:val="Sinespaciado"/>
        <w:spacing w:line="360" w:lineRule="auto"/>
        <w:jc w:val="both"/>
        <w:rPr>
          <w:rFonts w:asciiTheme="majorHAnsi" w:hAnsiTheme="majorHAnsi" w:cstheme="majorHAnsi"/>
          <w:b/>
          <w:sz w:val="22"/>
          <w:szCs w:val="22"/>
          <w:lang w:val="es-EC"/>
        </w:rPr>
      </w:pPr>
    </w:p>
    <w:p w:rsidR="00BD2F4F" w:rsidRPr="00BF2C1A" w:rsidRDefault="00BD2F4F" w:rsidP="00BD2F4F">
      <w:pPr>
        <w:pStyle w:val="Sinespaciado"/>
        <w:spacing w:line="360" w:lineRule="auto"/>
        <w:jc w:val="both"/>
        <w:rPr>
          <w:rFonts w:asciiTheme="majorHAnsi" w:hAnsiTheme="majorHAnsi" w:cstheme="majorHAnsi"/>
          <w:b/>
          <w:lang w:val="es-EC"/>
        </w:rPr>
      </w:pPr>
    </w:p>
    <w:p w:rsidR="00BD2F4F" w:rsidRPr="00BF76F0" w:rsidRDefault="00BD2F4F" w:rsidP="00BD2F4F">
      <w:pPr>
        <w:pStyle w:val="Sinespaciado"/>
        <w:spacing w:line="360" w:lineRule="auto"/>
        <w:jc w:val="both"/>
        <w:rPr>
          <w:rFonts w:asciiTheme="majorHAnsi" w:hAnsiTheme="majorHAnsi" w:cstheme="majorHAnsi"/>
          <w:b/>
          <w:lang w:val="es-EC"/>
        </w:rPr>
      </w:pPr>
      <w:r w:rsidRPr="00BF76F0">
        <w:rPr>
          <w:rFonts w:asciiTheme="majorHAnsi" w:hAnsiTheme="majorHAnsi" w:cstheme="majorHAnsi"/>
          <w:b/>
          <w:lang w:val="es-EC"/>
        </w:rPr>
        <w:t>UE MAGAP PRAT – PROGRAMA SIGTIERRAS</w:t>
      </w:r>
    </w:p>
    <w:p w:rsidR="00BD2F4F" w:rsidRPr="00BF76F0" w:rsidRDefault="00BD2F4F" w:rsidP="00BD2F4F">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 xml:space="preserve">Ing. José Duque (Coordinador del </w:t>
      </w:r>
      <w:r w:rsidR="00522846">
        <w:rPr>
          <w:rFonts w:asciiTheme="majorHAnsi" w:hAnsiTheme="majorHAnsi" w:cstheme="majorHAnsi"/>
          <w:lang w:val="es-EC"/>
        </w:rPr>
        <w:t>Componente II</w:t>
      </w:r>
      <w:r w:rsidRPr="00BF76F0">
        <w:rPr>
          <w:rFonts w:asciiTheme="majorHAnsi" w:hAnsiTheme="majorHAnsi" w:cstheme="majorHAnsi"/>
          <w:lang w:val="es-EC"/>
        </w:rPr>
        <w:t>)</w:t>
      </w:r>
    </w:p>
    <w:p w:rsidR="00BD2F4F" w:rsidRPr="00BF76F0" w:rsidRDefault="00BD2F4F" w:rsidP="00BD2F4F">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Ing. Adrián Carrera (Coordinador de Valoración)</w:t>
      </w:r>
    </w:p>
    <w:p w:rsidR="00BD2F4F" w:rsidRPr="00BF76F0" w:rsidRDefault="00BD2F4F" w:rsidP="00BD2F4F">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 xml:space="preserve">Ing. </w:t>
      </w:r>
      <w:r w:rsidR="00EB0481">
        <w:rPr>
          <w:rFonts w:asciiTheme="majorHAnsi" w:hAnsiTheme="majorHAnsi" w:cstheme="majorHAnsi"/>
          <w:lang w:val="es-EC"/>
        </w:rPr>
        <w:t>José Silva</w:t>
      </w:r>
      <w:r w:rsidRPr="00BF76F0">
        <w:rPr>
          <w:rFonts w:asciiTheme="majorHAnsi" w:hAnsiTheme="majorHAnsi" w:cstheme="majorHAnsi"/>
          <w:lang w:val="es-EC"/>
        </w:rPr>
        <w:t xml:space="preserve"> (Técnico responsable valoración suelo)</w:t>
      </w:r>
    </w:p>
    <w:p w:rsidR="00BD2F4F" w:rsidRPr="00BF76F0" w:rsidRDefault="00BD2F4F" w:rsidP="00BD2F4F">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Ing. Fredy Carrillo (Técnico responsable valoración construcciones)</w:t>
      </w:r>
    </w:p>
    <w:p w:rsidR="00BD2F4F" w:rsidRPr="00BF76F0" w:rsidRDefault="00BD2F4F" w:rsidP="00BD2F4F">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Dr. Marcelo Albán (Asesor Jurídico)</w:t>
      </w:r>
    </w:p>
    <w:p w:rsidR="009343D1" w:rsidRDefault="009343D1" w:rsidP="00BD2F4F">
      <w:pPr>
        <w:pStyle w:val="Sinespaciado"/>
        <w:spacing w:line="360" w:lineRule="auto"/>
        <w:jc w:val="both"/>
        <w:rPr>
          <w:rFonts w:asciiTheme="majorHAnsi" w:hAnsiTheme="majorHAnsi" w:cstheme="majorHAnsi"/>
          <w:b/>
          <w:lang w:val="es-EC"/>
        </w:rPr>
      </w:pPr>
    </w:p>
    <w:p w:rsidR="00BD2F4F" w:rsidRPr="00BF76F0" w:rsidRDefault="001B7C00" w:rsidP="00BD2F4F">
      <w:pPr>
        <w:pStyle w:val="Sinespaciado"/>
        <w:spacing w:line="360" w:lineRule="auto"/>
        <w:jc w:val="both"/>
        <w:rPr>
          <w:rFonts w:asciiTheme="majorHAnsi" w:hAnsiTheme="majorHAnsi" w:cstheme="majorHAnsi"/>
          <w:b/>
          <w:lang w:val="es-EC"/>
        </w:rPr>
      </w:pPr>
      <w:r w:rsidRPr="00BF76F0">
        <w:rPr>
          <w:rFonts w:asciiTheme="majorHAnsi" w:hAnsiTheme="majorHAnsi" w:cstheme="majorHAnsi"/>
          <w:b/>
          <w:lang w:val="es-EC"/>
        </w:rPr>
        <w:t>PERSONAL TÉCNICO</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Alejandra Vega</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Carlos Lescano</w:t>
      </w:r>
    </w:p>
    <w:p w:rsidR="001B7C00" w:rsidRPr="001B7C00" w:rsidRDefault="001B7C00" w:rsidP="001B7C00">
      <w:pPr>
        <w:pStyle w:val="Sinespaciado"/>
        <w:spacing w:line="360" w:lineRule="auto"/>
        <w:jc w:val="both"/>
        <w:rPr>
          <w:rFonts w:asciiTheme="majorHAnsi" w:hAnsiTheme="majorHAnsi" w:cstheme="majorHAnsi"/>
          <w:lang w:val="en-US"/>
        </w:rPr>
      </w:pPr>
      <w:proofErr w:type="spellStart"/>
      <w:proofErr w:type="gramStart"/>
      <w:r w:rsidRPr="001B7C00">
        <w:rPr>
          <w:rFonts w:asciiTheme="majorHAnsi" w:hAnsiTheme="majorHAnsi" w:cstheme="majorHAnsi"/>
          <w:lang w:val="en-US"/>
        </w:rPr>
        <w:t>Ing</w:t>
      </w:r>
      <w:proofErr w:type="spellEnd"/>
      <w:r w:rsidRPr="001B7C00">
        <w:rPr>
          <w:rFonts w:asciiTheme="majorHAnsi" w:hAnsiTheme="majorHAnsi" w:cstheme="majorHAnsi"/>
          <w:lang w:val="en-US"/>
        </w:rPr>
        <w:t>.</w:t>
      </w:r>
      <w:proofErr w:type="gramEnd"/>
      <w:r w:rsidRPr="001B7C00">
        <w:rPr>
          <w:rFonts w:asciiTheme="majorHAnsi" w:hAnsiTheme="majorHAnsi" w:cstheme="majorHAnsi"/>
          <w:lang w:val="en-US"/>
        </w:rPr>
        <w:t xml:space="preserve"> Corsiny Solano</w:t>
      </w:r>
    </w:p>
    <w:p w:rsidR="001B7C00" w:rsidRPr="001B7C00" w:rsidRDefault="001B7C00" w:rsidP="001B7C00">
      <w:pPr>
        <w:pStyle w:val="Sinespaciado"/>
        <w:spacing w:line="360" w:lineRule="auto"/>
        <w:jc w:val="both"/>
        <w:rPr>
          <w:rFonts w:asciiTheme="majorHAnsi" w:hAnsiTheme="majorHAnsi" w:cstheme="majorHAnsi"/>
          <w:lang w:val="en-US"/>
        </w:rPr>
      </w:pPr>
      <w:proofErr w:type="spellStart"/>
      <w:proofErr w:type="gramStart"/>
      <w:r w:rsidRPr="001B7C00">
        <w:rPr>
          <w:rFonts w:asciiTheme="majorHAnsi" w:hAnsiTheme="majorHAnsi" w:cstheme="majorHAnsi"/>
          <w:lang w:val="en-US"/>
        </w:rPr>
        <w:t>Ing</w:t>
      </w:r>
      <w:proofErr w:type="spellEnd"/>
      <w:r w:rsidRPr="001B7C00">
        <w:rPr>
          <w:rFonts w:asciiTheme="majorHAnsi" w:hAnsiTheme="majorHAnsi" w:cstheme="majorHAnsi"/>
          <w:lang w:val="en-US"/>
        </w:rPr>
        <w:t>.</w:t>
      </w:r>
      <w:proofErr w:type="gramEnd"/>
      <w:r w:rsidRPr="001B7C00">
        <w:rPr>
          <w:rFonts w:asciiTheme="majorHAnsi" w:hAnsiTheme="majorHAnsi" w:cstheme="majorHAnsi"/>
          <w:lang w:val="en-US"/>
        </w:rPr>
        <w:t xml:space="preserve"> David Freire</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 xml:space="preserve">Ing. Diego Albán </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Diego Núñez</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 xml:space="preserve">Ing. </w:t>
      </w:r>
      <w:r w:rsidR="00EB0481">
        <w:rPr>
          <w:rFonts w:asciiTheme="majorHAnsi" w:hAnsiTheme="majorHAnsi" w:cstheme="majorHAnsi"/>
          <w:lang w:val="es-EC"/>
        </w:rPr>
        <w:t>Luis Lema</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Lorena Rosas</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Luis Tene</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Marina Trujillo</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Stalin Revelo</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Verónica Acosta</w:t>
      </w:r>
    </w:p>
    <w:p w:rsidR="00BD2F4F" w:rsidRPr="00BF76F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Xavier Rodríguez</w:t>
      </w:r>
    </w:p>
    <w:p w:rsidR="009D2BA4" w:rsidRPr="00C54AF3" w:rsidRDefault="009D2BA4" w:rsidP="00906644">
      <w:pPr>
        <w:pStyle w:val="Sinespaciado"/>
        <w:spacing w:line="360" w:lineRule="auto"/>
        <w:jc w:val="center"/>
        <w:rPr>
          <w:rFonts w:asciiTheme="majorHAnsi" w:hAnsiTheme="majorHAnsi" w:cstheme="majorHAnsi"/>
          <w:b/>
          <w:sz w:val="28"/>
          <w:szCs w:val="28"/>
          <w:lang w:val="es-EC"/>
        </w:rPr>
      </w:pPr>
    </w:p>
    <w:p w:rsidR="00BD2F4F" w:rsidRDefault="00BD2F4F" w:rsidP="00906644">
      <w:pPr>
        <w:pStyle w:val="Sinespaciado"/>
        <w:spacing w:line="360" w:lineRule="auto"/>
        <w:jc w:val="center"/>
        <w:rPr>
          <w:rFonts w:asciiTheme="majorHAnsi" w:hAnsiTheme="majorHAnsi" w:cstheme="majorHAnsi"/>
          <w:b/>
          <w:sz w:val="28"/>
          <w:szCs w:val="28"/>
          <w:lang w:val="es-EC"/>
        </w:rPr>
      </w:pPr>
    </w:p>
    <w:p w:rsidR="009D2BA4" w:rsidRDefault="009D2BA4" w:rsidP="00906644">
      <w:pPr>
        <w:pStyle w:val="Sinespaciado"/>
        <w:spacing w:line="360" w:lineRule="auto"/>
        <w:jc w:val="both"/>
        <w:rPr>
          <w:rFonts w:asciiTheme="majorHAnsi" w:hAnsiTheme="majorHAnsi" w:cstheme="majorHAnsi"/>
          <w:b/>
          <w:sz w:val="22"/>
          <w:szCs w:val="22"/>
          <w:lang w:val="es-EC"/>
        </w:rPr>
      </w:pPr>
    </w:p>
    <w:p w:rsidR="00B12C12" w:rsidRDefault="00B12C12" w:rsidP="00906644">
      <w:pPr>
        <w:pStyle w:val="Sinespaciado"/>
        <w:spacing w:line="360" w:lineRule="auto"/>
        <w:jc w:val="both"/>
        <w:rPr>
          <w:rFonts w:asciiTheme="majorHAnsi" w:hAnsiTheme="majorHAnsi" w:cstheme="majorHAnsi"/>
          <w:b/>
          <w:sz w:val="22"/>
          <w:szCs w:val="22"/>
          <w:lang w:val="es-EC"/>
        </w:rPr>
      </w:pPr>
    </w:p>
    <w:p w:rsidR="00B12C12" w:rsidRPr="00C54AF3" w:rsidRDefault="00B12C12" w:rsidP="00906644">
      <w:pPr>
        <w:pStyle w:val="Sinespaciado"/>
        <w:spacing w:line="360" w:lineRule="auto"/>
        <w:jc w:val="both"/>
        <w:rPr>
          <w:rFonts w:asciiTheme="majorHAnsi" w:hAnsiTheme="majorHAnsi" w:cstheme="majorHAnsi"/>
          <w:b/>
          <w:sz w:val="22"/>
          <w:szCs w:val="22"/>
          <w:lang w:val="es-EC"/>
        </w:rPr>
      </w:pPr>
    </w:p>
    <w:p w:rsidR="00522846" w:rsidRPr="00E8314C" w:rsidRDefault="00522846" w:rsidP="00522846">
      <w:pPr>
        <w:pStyle w:val="Sinespaciado"/>
        <w:spacing w:line="360" w:lineRule="auto"/>
        <w:jc w:val="center"/>
        <w:rPr>
          <w:rFonts w:asciiTheme="majorHAnsi" w:hAnsiTheme="majorHAnsi" w:cstheme="majorHAnsi"/>
          <w:b/>
          <w:lang w:val="es-EC"/>
        </w:rPr>
      </w:pPr>
      <w:r>
        <w:rPr>
          <w:rFonts w:asciiTheme="majorHAnsi" w:hAnsiTheme="majorHAnsi" w:cstheme="majorHAnsi"/>
          <w:b/>
          <w:lang w:val="es-EC"/>
        </w:rPr>
        <w:t>Í</w:t>
      </w:r>
      <w:r w:rsidRPr="00E8314C">
        <w:rPr>
          <w:rFonts w:asciiTheme="majorHAnsi" w:hAnsiTheme="majorHAnsi" w:cstheme="majorHAnsi"/>
          <w:b/>
          <w:lang w:val="es-EC"/>
        </w:rPr>
        <w:t>NDICE GENERAL</w:t>
      </w:r>
    </w:p>
    <w:p w:rsidR="00522846" w:rsidRPr="00494CFE" w:rsidRDefault="00522846" w:rsidP="00522846">
      <w:pPr>
        <w:pStyle w:val="Sinespaciado"/>
        <w:spacing w:line="360" w:lineRule="auto"/>
        <w:jc w:val="center"/>
        <w:rPr>
          <w:rFonts w:asciiTheme="majorHAnsi" w:hAnsiTheme="majorHAnsi" w:cstheme="majorHAnsi"/>
          <w:b/>
          <w:lang w:val="es-EC"/>
        </w:rPr>
      </w:pPr>
      <w:r w:rsidRPr="00494CFE">
        <w:rPr>
          <w:rFonts w:asciiTheme="majorHAnsi" w:hAnsiTheme="majorHAnsi" w:cstheme="majorHAnsi"/>
          <w:b/>
          <w:lang w:val="es-EC"/>
        </w:rPr>
        <w:t>CONTENIDO</w:t>
      </w:r>
    </w:p>
    <w:p w:rsidR="00522846" w:rsidRPr="000510E4" w:rsidRDefault="00522846" w:rsidP="00522846">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1.</w:t>
      </w:r>
      <w:r>
        <w:rPr>
          <w:rFonts w:asciiTheme="majorHAnsi" w:hAnsiTheme="majorHAnsi" w:cstheme="majorHAnsi"/>
          <w:b/>
          <w:sz w:val="22"/>
          <w:szCs w:val="22"/>
          <w:lang w:val="es-EC"/>
        </w:rPr>
        <w:tab/>
        <w:t>INTRODUCCIÓN</w:t>
      </w:r>
      <w:r>
        <w:rPr>
          <w:rFonts w:asciiTheme="majorHAnsi" w:hAnsiTheme="majorHAnsi" w:cstheme="majorHAnsi"/>
          <w:b/>
          <w:sz w:val="22"/>
          <w:szCs w:val="22"/>
          <w:lang w:val="es-EC"/>
        </w:rPr>
        <w:tab/>
      </w:r>
      <w:r>
        <w:rPr>
          <w:rFonts w:asciiTheme="majorHAnsi" w:hAnsiTheme="majorHAnsi" w:cstheme="majorHAnsi"/>
          <w:b/>
          <w:sz w:val="22"/>
          <w:szCs w:val="22"/>
          <w:lang w:val="es-EC"/>
        </w:rPr>
        <w:tab/>
      </w:r>
      <w:r>
        <w:rPr>
          <w:rFonts w:asciiTheme="majorHAnsi" w:hAnsiTheme="majorHAnsi" w:cstheme="majorHAnsi"/>
          <w:b/>
          <w:sz w:val="22"/>
          <w:szCs w:val="22"/>
          <w:lang w:val="es-EC"/>
        </w:rPr>
        <w:tab/>
      </w:r>
      <w:r>
        <w:rPr>
          <w:rFonts w:asciiTheme="majorHAnsi" w:hAnsiTheme="majorHAnsi" w:cstheme="majorHAnsi"/>
          <w:b/>
          <w:sz w:val="22"/>
          <w:szCs w:val="22"/>
          <w:lang w:val="es-EC"/>
        </w:rPr>
        <w:tab/>
      </w:r>
      <w:r>
        <w:rPr>
          <w:rFonts w:asciiTheme="majorHAnsi" w:hAnsiTheme="majorHAnsi" w:cstheme="majorHAnsi"/>
          <w:b/>
          <w:sz w:val="22"/>
          <w:szCs w:val="22"/>
          <w:lang w:val="es-EC"/>
        </w:rPr>
        <w:tab/>
      </w:r>
      <w:r>
        <w:rPr>
          <w:rFonts w:asciiTheme="majorHAnsi" w:hAnsiTheme="majorHAnsi" w:cstheme="majorHAnsi"/>
          <w:b/>
          <w:sz w:val="22"/>
          <w:szCs w:val="22"/>
          <w:lang w:val="es-EC"/>
        </w:rPr>
        <w:tab/>
      </w:r>
      <w:r>
        <w:rPr>
          <w:rFonts w:asciiTheme="majorHAnsi" w:hAnsiTheme="majorHAnsi" w:cstheme="majorHAnsi"/>
          <w:b/>
          <w:sz w:val="22"/>
          <w:szCs w:val="22"/>
          <w:lang w:val="es-EC"/>
        </w:rPr>
        <w:tab/>
      </w:r>
      <w:r>
        <w:rPr>
          <w:rFonts w:asciiTheme="majorHAnsi" w:hAnsiTheme="majorHAnsi" w:cstheme="majorHAnsi"/>
          <w:b/>
          <w:sz w:val="22"/>
          <w:szCs w:val="22"/>
          <w:lang w:val="es-EC"/>
        </w:rPr>
        <w:tab/>
      </w:r>
      <w:r w:rsidRPr="00E145CF">
        <w:rPr>
          <w:rFonts w:asciiTheme="majorHAnsi" w:hAnsiTheme="majorHAnsi" w:cstheme="majorHAnsi"/>
          <w:b/>
          <w:sz w:val="22"/>
          <w:szCs w:val="22"/>
          <w:lang w:val="es-EC"/>
        </w:rPr>
        <w:t xml:space="preserve"> </w:t>
      </w:r>
      <w:r w:rsidR="00A55BB3">
        <w:rPr>
          <w:rFonts w:asciiTheme="majorHAnsi" w:hAnsiTheme="majorHAnsi" w:cstheme="majorHAnsi"/>
          <w:b/>
          <w:sz w:val="22"/>
          <w:szCs w:val="22"/>
          <w:lang w:val="es-EC"/>
        </w:rPr>
        <w:t>7</w:t>
      </w:r>
    </w:p>
    <w:p w:rsidR="00522846" w:rsidRPr="005D30D9" w:rsidRDefault="00522846" w:rsidP="00522846">
      <w:pPr>
        <w:pStyle w:val="Sinespaciado"/>
        <w:spacing w:line="360" w:lineRule="auto"/>
        <w:ind w:firstLine="708"/>
        <w:rPr>
          <w:rFonts w:asciiTheme="majorHAnsi" w:hAnsiTheme="majorHAnsi" w:cstheme="majorHAnsi"/>
          <w:sz w:val="22"/>
          <w:szCs w:val="22"/>
          <w:lang w:val="es-EC"/>
        </w:rPr>
      </w:pPr>
      <w:r w:rsidRPr="005D30D9">
        <w:rPr>
          <w:rFonts w:asciiTheme="majorHAnsi" w:hAnsiTheme="majorHAnsi" w:cstheme="majorHAnsi"/>
          <w:sz w:val="22"/>
          <w:szCs w:val="22"/>
          <w:lang w:val="es-EC"/>
        </w:rPr>
        <w:t>1.1.</w:t>
      </w:r>
      <w:r w:rsidRPr="005D30D9">
        <w:rPr>
          <w:rFonts w:asciiTheme="majorHAnsi" w:hAnsiTheme="majorHAnsi" w:cstheme="majorHAnsi"/>
          <w:sz w:val="22"/>
          <w:szCs w:val="22"/>
          <w:lang w:val="es-EC"/>
        </w:rPr>
        <w:tab/>
        <w:t>Ubicación y Límites</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 xml:space="preserve"> </w:t>
      </w:r>
      <w:r w:rsidR="00A55BB3">
        <w:rPr>
          <w:rFonts w:asciiTheme="majorHAnsi" w:hAnsiTheme="majorHAnsi" w:cstheme="majorHAnsi"/>
          <w:sz w:val="22"/>
          <w:szCs w:val="22"/>
          <w:lang w:val="es-EC"/>
        </w:rPr>
        <w:t>7</w:t>
      </w:r>
    </w:p>
    <w:p w:rsidR="00522846" w:rsidRPr="005D30D9" w:rsidRDefault="00522846" w:rsidP="00522846">
      <w:pPr>
        <w:pStyle w:val="Sinespaciado"/>
        <w:spacing w:line="360" w:lineRule="auto"/>
        <w:ind w:firstLine="708"/>
        <w:rPr>
          <w:rFonts w:asciiTheme="majorHAnsi" w:hAnsiTheme="majorHAnsi" w:cstheme="majorHAnsi"/>
          <w:sz w:val="22"/>
          <w:szCs w:val="22"/>
          <w:lang w:val="es-EC"/>
        </w:rPr>
      </w:pPr>
      <w:r w:rsidRPr="005D30D9">
        <w:rPr>
          <w:rFonts w:asciiTheme="majorHAnsi" w:hAnsiTheme="majorHAnsi" w:cstheme="majorHAnsi"/>
          <w:sz w:val="22"/>
          <w:szCs w:val="22"/>
          <w:lang w:val="es-EC"/>
        </w:rPr>
        <w:t xml:space="preserve">1.2. </w:t>
      </w:r>
      <w:r w:rsidRPr="005D30D9">
        <w:rPr>
          <w:rFonts w:asciiTheme="majorHAnsi" w:hAnsiTheme="majorHAnsi" w:cstheme="majorHAnsi"/>
          <w:sz w:val="22"/>
          <w:szCs w:val="22"/>
          <w:lang w:val="es-EC"/>
        </w:rPr>
        <w:tab/>
        <w:t>División Política Administrativa</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 xml:space="preserve"> </w:t>
      </w:r>
      <w:r w:rsidR="00A55BB3">
        <w:rPr>
          <w:rFonts w:asciiTheme="majorHAnsi" w:hAnsiTheme="majorHAnsi" w:cstheme="majorHAnsi"/>
          <w:sz w:val="22"/>
          <w:szCs w:val="22"/>
          <w:lang w:val="es-EC"/>
        </w:rPr>
        <w:t>8</w:t>
      </w:r>
    </w:p>
    <w:p w:rsidR="00522846" w:rsidRDefault="00522846" w:rsidP="00522846">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ab/>
      </w:r>
      <w:r>
        <w:rPr>
          <w:rFonts w:asciiTheme="majorHAnsi" w:hAnsiTheme="majorHAnsi" w:cstheme="majorHAnsi"/>
          <w:sz w:val="22"/>
          <w:szCs w:val="22"/>
          <w:lang w:val="es-EC"/>
        </w:rPr>
        <w:t>1.3.</w:t>
      </w:r>
      <w:r>
        <w:rPr>
          <w:rFonts w:asciiTheme="majorHAnsi" w:hAnsiTheme="majorHAnsi" w:cstheme="majorHAnsi"/>
          <w:sz w:val="22"/>
          <w:szCs w:val="22"/>
          <w:lang w:val="es-EC"/>
        </w:rPr>
        <w:tab/>
      </w:r>
      <w:r w:rsidRPr="005D30D9">
        <w:rPr>
          <w:rFonts w:asciiTheme="majorHAnsi" w:hAnsiTheme="majorHAnsi" w:cstheme="majorHAnsi"/>
          <w:sz w:val="22"/>
          <w:szCs w:val="22"/>
          <w:lang w:val="es-EC"/>
        </w:rPr>
        <w:t>Clima y factores climáticos</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 xml:space="preserve"> </w:t>
      </w:r>
      <w:r w:rsidR="003D5E12">
        <w:rPr>
          <w:rFonts w:asciiTheme="majorHAnsi" w:hAnsiTheme="majorHAnsi" w:cstheme="majorHAnsi"/>
          <w:sz w:val="22"/>
          <w:szCs w:val="22"/>
          <w:lang w:val="es-EC"/>
        </w:rPr>
        <w:t>9</w:t>
      </w:r>
    </w:p>
    <w:p w:rsidR="00522846" w:rsidRDefault="00522846" w:rsidP="00522846">
      <w:pPr>
        <w:pStyle w:val="Sinespaciado"/>
        <w:spacing w:line="360" w:lineRule="auto"/>
        <w:ind w:firstLine="708"/>
        <w:rPr>
          <w:rFonts w:asciiTheme="majorHAnsi" w:hAnsiTheme="majorHAnsi" w:cstheme="majorHAnsi"/>
          <w:sz w:val="22"/>
          <w:szCs w:val="22"/>
        </w:rPr>
      </w:pPr>
      <w:r>
        <w:rPr>
          <w:rFonts w:asciiTheme="majorHAnsi" w:hAnsiTheme="majorHAnsi" w:cstheme="majorHAnsi"/>
          <w:sz w:val="22"/>
          <w:szCs w:val="22"/>
        </w:rPr>
        <w:t>1.4.</w:t>
      </w:r>
      <w:r>
        <w:rPr>
          <w:rFonts w:asciiTheme="majorHAnsi" w:hAnsiTheme="majorHAnsi" w:cstheme="majorHAnsi"/>
          <w:sz w:val="22"/>
          <w:szCs w:val="22"/>
        </w:rPr>
        <w:tab/>
      </w:r>
      <w:r w:rsidRPr="005D30D9">
        <w:rPr>
          <w:rFonts w:asciiTheme="majorHAnsi" w:hAnsiTheme="majorHAnsi" w:cstheme="majorHAnsi"/>
          <w:sz w:val="22"/>
          <w:szCs w:val="22"/>
        </w:rPr>
        <w:t>Visión agroeconómica</w:t>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t xml:space="preserve"> </w:t>
      </w:r>
      <w:r w:rsidR="00A55BB3">
        <w:rPr>
          <w:rFonts w:asciiTheme="majorHAnsi" w:hAnsiTheme="majorHAnsi" w:cstheme="majorHAnsi"/>
          <w:sz w:val="22"/>
          <w:szCs w:val="22"/>
        </w:rPr>
        <w:t>9</w:t>
      </w:r>
    </w:p>
    <w:p w:rsidR="00522846" w:rsidRPr="00E145CF" w:rsidRDefault="00522846" w:rsidP="00522846">
      <w:pPr>
        <w:pStyle w:val="Sinespaciado"/>
        <w:spacing w:line="360" w:lineRule="auto"/>
        <w:rPr>
          <w:rFonts w:asciiTheme="majorHAnsi" w:hAnsiTheme="majorHAnsi" w:cstheme="majorHAnsi"/>
          <w:b/>
          <w:sz w:val="22"/>
          <w:szCs w:val="22"/>
        </w:rPr>
      </w:pPr>
      <w:r w:rsidRPr="00271240">
        <w:rPr>
          <w:rFonts w:asciiTheme="majorHAnsi" w:hAnsiTheme="majorHAnsi" w:cstheme="majorHAnsi"/>
          <w:b/>
          <w:sz w:val="22"/>
          <w:szCs w:val="22"/>
        </w:rPr>
        <w:t>2.</w:t>
      </w:r>
      <w:r w:rsidRPr="00271240">
        <w:rPr>
          <w:rFonts w:asciiTheme="majorHAnsi" w:hAnsiTheme="majorHAnsi" w:cstheme="majorHAnsi"/>
          <w:b/>
          <w:sz w:val="22"/>
          <w:szCs w:val="22"/>
        </w:rPr>
        <w:tab/>
        <w:t>ANTECEDENTES</w:t>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sidRPr="00E145CF">
        <w:rPr>
          <w:rFonts w:asciiTheme="majorHAnsi" w:hAnsiTheme="majorHAnsi" w:cstheme="majorHAnsi"/>
          <w:b/>
          <w:sz w:val="22"/>
          <w:szCs w:val="22"/>
        </w:rPr>
        <w:tab/>
        <w:t xml:space="preserve"> </w:t>
      </w:r>
      <w:r>
        <w:rPr>
          <w:rFonts w:asciiTheme="majorHAnsi" w:hAnsiTheme="majorHAnsi" w:cstheme="majorHAnsi"/>
          <w:b/>
          <w:sz w:val="22"/>
          <w:szCs w:val="22"/>
        </w:rPr>
        <w:t>1</w:t>
      </w:r>
      <w:r w:rsidR="00A55BB3">
        <w:rPr>
          <w:rFonts w:asciiTheme="majorHAnsi" w:hAnsiTheme="majorHAnsi" w:cstheme="majorHAnsi"/>
          <w:b/>
          <w:sz w:val="22"/>
          <w:szCs w:val="22"/>
        </w:rPr>
        <w:t>1</w:t>
      </w:r>
    </w:p>
    <w:p w:rsidR="00522846" w:rsidRPr="00E145CF" w:rsidRDefault="00522846" w:rsidP="00522846">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3.</w:t>
      </w:r>
      <w:r w:rsidRPr="00E145CF">
        <w:rPr>
          <w:rFonts w:asciiTheme="majorHAnsi" w:hAnsiTheme="majorHAnsi" w:cstheme="majorHAnsi"/>
          <w:b/>
          <w:sz w:val="22"/>
          <w:szCs w:val="22"/>
        </w:rPr>
        <w:tab/>
        <w:t>ALCANCE</w:t>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t xml:space="preserve"> </w:t>
      </w:r>
      <w:r>
        <w:rPr>
          <w:rFonts w:asciiTheme="majorHAnsi" w:hAnsiTheme="majorHAnsi" w:cstheme="majorHAnsi"/>
          <w:b/>
          <w:sz w:val="22"/>
          <w:szCs w:val="22"/>
        </w:rPr>
        <w:t>1</w:t>
      </w:r>
      <w:r w:rsidR="003D5E12">
        <w:rPr>
          <w:rFonts w:asciiTheme="majorHAnsi" w:hAnsiTheme="majorHAnsi" w:cstheme="majorHAnsi"/>
          <w:b/>
          <w:sz w:val="22"/>
          <w:szCs w:val="22"/>
        </w:rPr>
        <w:t>3</w:t>
      </w:r>
    </w:p>
    <w:p w:rsidR="00522846" w:rsidRPr="00E145CF" w:rsidRDefault="00522846" w:rsidP="00522846">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4.</w:t>
      </w:r>
      <w:r w:rsidRPr="00E145CF">
        <w:rPr>
          <w:rFonts w:asciiTheme="majorHAnsi" w:hAnsiTheme="majorHAnsi" w:cstheme="majorHAnsi"/>
          <w:b/>
          <w:sz w:val="22"/>
          <w:szCs w:val="22"/>
        </w:rPr>
        <w:tab/>
        <w:t>METODOLOGÍA DE VALORACIÓN DE PREDIOS RURALES</w:t>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t xml:space="preserve"> </w:t>
      </w:r>
      <w:r>
        <w:rPr>
          <w:rFonts w:asciiTheme="majorHAnsi" w:hAnsiTheme="majorHAnsi" w:cstheme="majorHAnsi"/>
          <w:b/>
          <w:sz w:val="22"/>
          <w:szCs w:val="22"/>
        </w:rPr>
        <w:t>1</w:t>
      </w:r>
      <w:r w:rsidR="003D5E12">
        <w:rPr>
          <w:rFonts w:asciiTheme="majorHAnsi" w:hAnsiTheme="majorHAnsi" w:cstheme="majorHAnsi"/>
          <w:b/>
          <w:sz w:val="22"/>
          <w:szCs w:val="22"/>
        </w:rPr>
        <w:t>5</w:t>
      </w:r>
    </w:p>
    <w:p w:rsidR="00522846" w:rsidRPr="00E145CF" w:rsidRDefault="00522846" w:rsidP="00522846">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5.</w:t>
      </w:r>
      <w:r w:rsidRPr="00E145CF">
        <w:rPr>
          <w:rFonts w:asciiTheme="majorHAnsi" w:hAnsiTheme="majorHAnsi" w:cstheme="majorHAnsi"/>
          <w:b/>
          <w:sz w:val="22"/>
          <w:szCs w:val="22"/>
        </w:rPr>
        <w:tab/>
        <w:t>ZONIFICACIÓN PRELIMINAR</w:t>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t xml:space="preserve"> </w:t>
      </w:r>
      <w:r>
        <w:rPr>
          <w:rFonts w:asciiTheme="majorHAnsi" w:hAnsiTheme="majorHAnsi" w:cstheme="majorHAnsi"/>
          <w:b/>
          <w:sz w:val="22"/>
          <w:szCs w:val="22"/>
        </w:rPr>
        <w:t>1</w:t>
      </w:r>
      <w:r w:rsidR="003D5E12">
        <w:rPr>
          <w:rFonts w:asciiTheme="majorHAnsi" w:hAnsiTheme="majorHAnsi" w:cstheme="majorHAnsi"/>
          <w:b/>
          <w:sz w:val="22"/>
          <w:szCs w:val="22"/>
        </w:rPr>
        <w:t>5</w:t>
      </w:r>
    </w:p>
    <w:p w:rsidR="00522846" w:rsidRDefault="00522846" w:rsidP="00522846">
      <w:pPr>
        <w:pStyle w:val="Sinespaciado"/>
        <w:spacing w:line="360" w:lineRule="auto"/>
        <w:rPr>
          <w:rFonts w:asciiTheme="majorHAnsi" w:hAnsiTheme="majorHAnsi" w:cstheme="majorHAnsi"/>
          <w:sz w:val="22"/>
          <w:szCs w:val="22"/>
        </w:rPr>
      </w:pPr>
      <w:r>
        <w:rPr>
          <w:rFonts w:asciiTheme="majorHAnsi" w:hAnsiTheme="majorHAnsi" w:cstheme="majorHAnsi"/>
          <w:b/>
          <w:sz w:val="22"/>
          <w:szCs w:val="22"/>
        </w:rPr>
        <w:tab/>
      </w:r>
      <w:r>
        <w:rPr>
          <w:rFonts w:asciiTheme="majorHAnsi" w:hAnsiTheme="majorHAnsi" w:cstheme="majorHAnsi"/>
          <w:sz w:val="22"/>
          <w:szCs w:val="22"/>
        </w:rPr>
        <w:t>5.1.</w:t>
      </w:r>
      <w:r>
        <w:rPr>
          <w:rFonts w:asciiTheme="majorHAnsi" w:hAnsiTheme="majorHAnsi" w:cstheme="majorHAnsi"/>
          <w:sz w:val="22"/>
          <w:szCs w:val="22"/>
        </w:rPr>
        <w:tab/>
        <w:t>Insumos</w:t>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t xml:space="preserve"> 1</w:t>
      </w:r>
      <w:r w:rsidR="003D5E12">
        <w:rPr>
          <w:rFonts w:asciiTheme="majorHAnsi" w:hAnsiTheme="majorHAnsi" w:cstheme="majorHAnsi"/>
          <w:sz w:val="22"/>
          <w:szCs w:val="22"/>
        </w:rPr>
        <w:t>6</w:t>
      </w:r>
    </w:p>
    <w:p w:rsidR="00522846" w:rsidRDefault="00522846" w:rsidP="00522846">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5.2.</w:t>
      </w:r>
      <w:r>
        <w:rPr>
          <w:rFonts w:asciiTheme="majorHAnsi" w:hAnsiTheme="majorHAnsi" w:cstheme="majorHAnsi"/>
          <w:sz w:val="22"/>
          <w:szCs w:val="22"/>
        </w:rPr>
        <w:tab/>
        <w:t>Agregaciones presentes en el Cantón Paltas</w:t>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t xml:space="preserve"> </w:t>
      </w:r>
      <w:r w:rsidR="003D5E12">
        <w:rPr>
          <w:rFonts w:asciiTheme="majorHAnsi" w:hAnsiTheme="majorHAnsi" w:cstheme="majorHAnsi"/>
          <w:sz w:val="22"/>
          <w:szCs w:val="22"/>
        </w:rPr>
        <w:t>16</w:t>
      </w:r>
    </w:p>
    <w:p w:rsidR="00522846" w:rsidRPr="00E145CF" w:rsidRDefault="00522846" w:rsidP="00522846">
      <w:pPr>
        <w:pStyle w:val="Sinespaciado"/>
        <w:spacing w:line="360" w:lineRule="auto"/>
        <w:rPr>
          <w:rFonts w:asciiTheme="majorHAnsi" w:hAnsiTheme="majorHAnsi" w:cstheme="majorHAnsi"/>
          <w:b/>
          <w:sz w:val="22"/>
          <w:szCs w:val="22"/>
        </w:rPr>
      </w:pPr>
      <w:r>
        <w:rPr>
          <w:rFonts w:asciiTheme="majorHAnsi" w:hAnsiTheme="majorHAnsi" w:cstheme="majorHAnsi"/>
          <w:b/>
          <w:sz w:val="22"/>
          <w:szCs w:val="22"/>
        </w:rPr>
        <w:t>6.</w:t>
      </w:r>
      <w:r>
        <w:rPr>
          <w:rFonts w:asciiTheme="majorHAnsi" w:hAnsiTheme="majorHAnsi" w:cstheme="majorHAnsi"/>
          <w:b/>
          <w:sz w:val="22"/>
          <w:szCs w:val="22"/>
        </w:rPr>
        <w:tab/>
        <w:t>ACTIVIDADES DE RECONOCIMIENTO</w:t>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t xml:space="preserve"> </w:t>
      </w:r>
      <w:r w:rsidR="003D5E12">
        <w:rPr>
          <w:rFonts w:asciiTheme="majorHAnsi" w:hAnsiTheme="majorHAnsi" w:cstheme="majorHAnsi"/>
          <w:b/>
          <w:sz w:val="22"/>
          <w:szCs w:val="22"/>
        </w:rPr>
        <w:t>18</w:t>
      </w:r>
    </w:p>
    <w:p w:rsidR="00522846" w:rsidRPr="00E145CF" w:rsidRDefault="00522846" w:rsidP="00522846">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7.</w:t>
      </w:r>
      <w:r w:rsidRPr="00E145CF">
        <w:rPr>
          <w:rFonts w:asciiTheme="majorHAnsi" w:hAnsiTheme="majorHAnsi" w:cstheme="majorHAnsi"/>
          <w:b/>
          <w:sz w:val="22"/>
          <w:szCs w:val="22"/>
        </w:rPr>
        <w:tab/>
        <w:t>AJUSTE DE ZONAS AGROECONÓMICAS HOMOGÉNEAS PRELIMINARES</w:t>
      </w:r>
      <w:r>
        <w:rPr>
          <w:rFonts w:asciiTheme="majorHAnsi" w:hAnsiTheme="majorHAnsi" w:cstheme="majorHAnsi"/>
          <w:b/>
          <w:sz w:val="22"/>
          <w:szCs w:val="22"/>
        </w:rPr>
        <w:tab/>
        <w:t xml:space="preserve"> </w:t>
      </w:r>
      <w:r w:rsidR="003D5E12">
        <w:rPr>
          <w:rFonts w:asciiTheme="majorHAnsi" w:hAnsiTheme="majorHAnsi" w:cstheme="majorHAnsi"/>
          <w:b/>
          <w:sz w:val="22"/>
          <w:szCs w:val="22"/>
        </w:rPr>
        <w:t>19</w:t>
      </w:r>
    </w:p>
    <w:p w:rsidR="00522846" w:rsidRPr="00E145CF" w:rsidRDefault="00522846" w:rsidP="00522846">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8.</w:t>
      </w:r>
      <w:r w:rsidRPr="00E145CF">
        <w:rPr>
          <w:rFonts w:asciiTheme="majorHAnsi" w:hAnsiTheme="majorHAnsi" w:cstheme="majorHAnsi"/>
          <w:b/>
          <w:sz w:val="22"/>
          <w:szCs w:val="22"/>
        </w:rPr>
        <w:tab/>
        <w:t>ESTUDIO DE MERCADO RURAL</w:t>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t xml:space="preserve"> </w:t>
      </w:r>
      <w:r w:rsidR="003D5E12">
        <w:rPr>
          <w:rFonts w:asciiTheme="majorHAnsi" w:hAnsiTheme="majorHAnsi" w:cstheme="majorHAnsi"/>
          <w:b/>
          <w:sz w:val="22"/>
          <w:szCs w:val="22"/>
        </w:rPr>
        <w:t>19</w:t>
      </w:r>
    </w:p>
    <w:p w:rsidR="00522846" w:rsidRPr="00E145CF" w:rsidRDefault="00522846" w:rsidP="00522846">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9.</w:t>
      </w:r>
      <w:r w:rsidRPr="00E145CF">
        <w:rPr>
          <w:rFonts w:asciiTheme="majorHAnsi" w:hAnsiTheme="majorHAnsi" w:cstheme="majorHAnsi"/>
          <w:b/>
          <w:sz w:val="22"/>
          <w:szCs w:val="22"/>
        </w:rPr>
        <w:tab/>
        <w:t>ZONAS AGROECONÓMICAS HOMOGÉNEAS</w:t>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Pr>
          <w:rFonts w:asciiTheme="majorHAnsi" w:hAnsiTheme="majorHAnsi" w:cstheme="majorHAnsi"/>
          <w:b/>
          <w:sz w:val="22"/>
          <w:szCs w:val="22"/>
        </w:rPr>
        <w:t xml:space="preserve"> </w:t>
      </w:r>
      <w:r w:rsidR="003D5E12">
        <w:rPr>
          <w:rFonts w:asciiTheme="majorHAnsi" w:hAnsiTheme="majorHAnsi" w:cstheme="majorHAnsi"/>
          <w:b/>
          <w:sz w:val="22"/>
          <w:szCs w:val="22"/>
        </w:rPr>
        <w:t>22</w:t>
      </w:r>
    </w:p>
    <w:p w:rsidR="00522846" w:rsidRPr="008C6B2F" w:rsidRDefault="00522846" w:rsidP="00522846">
      <w:pPr>
        <w:pStyle w:val="Sinespaciado"/>
        <w:spacing w:line="360" w:lineRule="auto"/>
        <w:rPr>
          <w:rFonts w:asciiTheme="majorHAnsi" w:hAnsiTheme="majorHAnsi" w:cstheme="majorHAnsi"/>
          <w:sz w:val="22"/>
          <w:szCs w:val="22"/>
          <w:lang w:val="en-US"/>
        </w:rPr>
      </w:pPr>
      <w:r>
        <w:rPr>
          <w:rFonts w:asciiTheme="majorHAnsi" w:hAnsiTheme="majorHAnsi" w:cstheme="majorHAnsi"/>
          <w:b/>
          <w:sz w:val="22"/>
          <w:szCs w:val="22"/>
        </w:rPr>
        <w:tab/>
      </w:r>
      <w:r w:rsidRPr="008C6B2F">
        <w:rPr>
          <w:rFonts w:asciiTheme="majorHAnsi" w:hAnsiTheme="majorHAnsi" w:cstheme="majorHAnsi"/>
          <w:sz w:val="22"/>
          <w:szCs w:val="22"/>
          <w:lang w:val="en-US"/>
        </w:rPr>
        <w:t>9.1.</w:t>
      </w:r>
      <w:r w:rsidRPr="008C6B2F">
        <w:rPr>
          <w:rFonts w:asciiTheme="majorHAnsi" w:hAnsiTheme="majorHAnsi" w:cstheme="majorHAnsi"/>
          <w:sz w:val="22"/>
          <w:szCs w:val="22"/>
          <w:lang w:val="en-US"/>
        </w:rPr>
        <w:tab/>
        <w:t>1109ZH01</w:t>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Pr>
          <w:rFonts w:asciiTheme="majorHAnsi" w:hAnsiTheme="majorHAnsi" w:cstheme="majorHAnsi"/>
          <w:sz w:val="22"/>
          <w:szCs w:val="22"/>
          <w:lang w:val="en-US"/>
        </w:rPr>
        <w:t xml:space="preserve"> </w:t>
      </w:r>
      <w:r w:rsidR="003D5E12">
        <w:rPr>
          <w:rFonts w:asciiTheme="majorHAnsi" w:hAnsiTheme="majorHAnsi" w:cstheme="majorHAnsi"/>
          <w:sz w:val="22"/>
          <w:szCs w:val="22"/>
          <w:lang w:val="en-US"/>
        </w:rPr>
        <w:t>22</w:t>
      </w:r>
    </w:p>
    <w:p w:rsidR="00522846" w:rsidRPr="008C6B2F" w:rsidRDefault="00522846" w:rsidP="00522846">
      <w:pPr>
        <w:pStyle w:val="Sinespaciado"/>
        <w:spacing w:line="360" w:lineRule="auto"/>
        <w:rPr>
          <w:rFonts w:asciiTheme="majorHAnsi" w:hAnsiTheme="majorHAnsi" w:cstheme="majorHAnsi"/>
          <w:sz w:val="22"/>
          <w:szCs w:val="22"/>
          <w:lang w:val="en-US"/>
        </w:rPr>
      </w:pPr>
      <w:r w:rsidRPr="008C6B2F">
        <w:rPr>
          <w:rFonts w:asciiTheme="majorHAnsi" w:hAnsiTheme="majorHAnsi" w:cstheme="majorHAnsi"/>
          <w:sz w:val="22"/>
          <w:szCs w:val="22"/>
          <w:lang w:val="en-US"/>
        </w:rPr>
        <w:tab/>
        <w:t>9.2.</w:t>
      </w:r>
      <w:r w:rsidRPr="008C6B2F">
        <w:rPr>
          <w:rFonts w:asciiTheme="majorHAnsi" w:hAnsiTheme="majorHAnsi" w:cstheme="majorHAnsi"/>
          <w:sz w:val="22"/>
          <w:szCs w:val="22"/>
          <w:lang w:val="en-US"/>
        </w:rPr>
        <w:tab/>
        <w:t>1109ZH02</w:t>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Pr>
          <w:rFonts w:asciiTheme="majorHAnsi" w:hAnsiTheme="majorHAnsi" w:cstheme="majorHAnsi"/>
          <w:sz w:val="22"/>
          <w:szCs w:val="22"/>
          <w:lang w:val="en-US"/>
        </w:rPr>
        <w:t xml:space="preserve"> </w:t>
      </w:r>
      <w:r w:rsidR="003D5E12">
        <w:rPr>
          <w:rFonts w:asciiTheme="majorHAnsi" w:hAnsiTheme="majorHAnsi" w:cstheme="majorHAnsi"/>
          <w:sz w:val="22"/>
          <w:szCs w:val="22"/>
          <w:lang w:val="en-US"/>
        </w:rPr>
        <w:t>23</w:t>
      </w:r>
    </w:p>
    <w:p w:rsidR="00522846" w:rsidRPr="00D17E79" w:rsidRDefault="00522846" w:rsidP="00522846">
      <w:pPr>
        <w:pStyle w:val="Sinespaciado"/>
        <w:spacing w:line="360" w:lineRule="auto"/>
        <w:rPr>
          <w:rFonts w:asciiTheme="majorHAnsi" w:hAnsiTheme="majorHAnsi" w:cstheme="majorHAnsi"/>
          <w:sz w:val="22"/>
          <w:szCs w:val="22"/>
          <w:lang w:val="en-US"/>
        </w:rPr>
      </w:pPr>
      <w:r w:rsidRPr="008C6B2F">
        <w:rPr>
          <w:rFonts w:asciiTheme="majorHAnsi" w:hAnsiTheme="majorHAnsi" w:cstheme="majorHAnsi"/>
          <w:sz w:val="22"/>
          <w:szCs w:val="22"/>
          <w:lang w:val="en-US"/>
        </w:rPr>
        <w:tab/>
      </w:r>
      <w:r w:rsidRPr="00D17E79">
        <w:rPr>
          <w:rFonts w:asciiTheme="majorHAnsi" w:hAnsiTheme="majorHAnsi" w:cstheme="majorHAnsi"/>
          <w:sz w:val="22"/>
          <w:szCs w:val="22"/>
          <w:lang w:val="en-US"/>
        </w:rPr>
        <w:t>9.3.</w:t>
      </w:r>
      <w:r w:rsidRPr="00D17E79">
        <w:rPr>
          <w:rFonts w:asciiTheme="majorHAnsi" w:hAnsiTheme="majorHAnsi" w:cstheme="majorHAnsi"/>
          <w:sz w:val="22"/>
          <w:szCs w:val="22"/>
          <w:lang w:val="en-US"/>
        </w:rPr>
        <w:tab/>
      </w:r>
      <w:r w:rsidRPr="008C6B2F">
        <w:rPr>
          <w:rFonts w:asciiTheme="majorHAnsi" w:hAnsiTheme="majorHAnsi" w:cstheme="majorHAnsi"/>
          <w:sz w:val="22"/>
          <w:szCs w:val="22"/>
          <w:lang w:val="en-US"/>
        </w:rPr>
        <w:t>1109</w:t>
      </w:r>
      <w:r w:rsidRPr="00D17E79">
        <w:rPr>
          <w:rFonts w:asciiTheme="majorHAnsi" w:hAnsiTheme="majorHAnsi" w:cstheme="majorHAnsi"/>
          <w:sz w:val="22"/>
          <w:szCs w:val="22"/>
          <w:lang w:val="en-US"/>
        </w:rPr>
        <w:t>ZH03</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23</w:t>
      </w:r>
    </w:p>
    <w:p w:rsidR="00522846" w:rsidRPr="00D17E79" w:rsidRDefault="00522846" w:rsidP="00522846">
      <w:pPr>
        <w:pStyle w:val="Sinespaciado"/>
        <w:spacing w:line="360" w:lineRule="auto"/>
        <w:rPr>
          <w:rFonts w:asciiTheme="majorHAnsi" w:hAnsiTheme="majorHAnsi" w:cstheme="majorHAnsi"/>
          <w:sz w:val="22"/>
          <w:szCs w:val="22"/>
          <w:lang w:val="en-US"/>
        </w:rPr>
      </w:pPr>
      <w:r w:rsidRPr="00D17E79">
        <w:rPr>
          <w:rFonts w:asciiTheme="majorHAnsi" w:hAnsiTheme="majorHAnsi" w:cstheme="majorHAnsi"/>
          <w:sz w:val="22"/>
          <w:szCs w:val="22"/>
          <w:lang w:val="en-US"/>
        </w:rPr>
        <w:tab/>
        <w:t>9.4.</w:t>
      </w:r>
      <w:r w:rsidRPr="00D17E79">
        <w:rPr>
          <w:rFonts w:asciiTheme="majorHAnsi" w:hAnsiTheme="majorHAnsi" w:cstheme="majorHAnsi"/>
          <w:sz w:val="22"/>
          <w:szCs w:val="22"/>
          <w:lang w:val="en-US"/>
        </w:rPr>
        <w:tab/>
      </w:r>
      <w:r w:rsidRPr="008C6B2F">
        <w:rPr>
          <w:rFonts w:asciiTheme="majorHAnsi" w:hAnsiTheme="majorHAnsi" w:cstheme="majorHAnsi"/>
          <w:sz w:val="22"/>
          <w:szCs w:val="22"/>
          <w:lang w:val="en-US"/>
        </w:rPr>
        <w:t>1109</w:t>
      </w:r>
      <w:r w:rsidRPr="00D17E79">
        <w:rPr>
          <w:rFonts w:asciiTheme="majorHAnsi" w:hAnsiTheme="majorHAnsi" w:cstheme="majorHAnsi"/>
          <w:sz w:val="22"/>
          <w:szCs w:val="22"/>
          <w:lang w:val="en-US"/>
        </w:rPr>
        <w:t>ZH04</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23</w:t>
      </w:r>
    </w:p>
    <w:p w:rsidR="00522846" w:rsidRPr="001B7C00" w:rsidRDefault="00522846" w:rsidP="00522846">
      <w:pPr>
        <w:pStyle w:val="Sinespaciado"/>
        <w:spacing w:line="360" w:lineRule="auto"/>
        <w:rPr>
          <w:rFonts w:asciiTheme="majorHAnsi" w:hAnsiTheme="majorHAnsi" w:cstheme="majorHAnsi"/>
          <w:sz w:val="22"/>
          <w:szCs w:val="22"/>
          <w:lang w:val="en-US"/>
        </w:rPr>
      </w:pPr>
      <w:r w:rsidRPr="00D17E79">
        <w:rPr>
          <w:rFonts w:asciiTheme="majorHAnsi" w:hAnsiTheme="majorHAnsi" w:cstheme="majorHAnsi"/>
          <w:sz w:val="22"/>
          <w:szCs w:val="22"/>
          <w:lang w:val="en-US"/>
        </w:rPr>
        <w:tab/>
      </w:r>
      <w:r w:rsidRPr="001B7C00">
        <w:rPr>
          <w:rFonts w:asciiTheme="majorHAnsi" w:hAnsiTheme="majorHAnsi" w:cstheme="majorHAnsi"/>
          <w:sz w:val="22"/>
          <w:szCs w:val="22"/>
          <w:lang w:val="en-US"/>
        </w:rPr>
        <w:t>9.5.</w:t>
      </w:r>
      <w:r w:rsidRPr="001B7C00">
        <w:rPr>
          <w:rFonts w:asciiTheme="majorHAnsi" w:hAnsiTheme="majorHAnsi" w:cstheme="majorHAnsi"/>
          <w:sz w:val="22"/>
          <w:szCs w:val="22"/>
          <w:lang w:val="en-US"/>
        </w:rPr>
        <w:tab/>
      </w:r>
      <w:r w:rsidRPr="008C6B2F">
        <w:rPr>
          <w:rFonts w:asciiTheme="majorHAnsi" w:hAnsiTheme="majorHAnsi" w:cstheme="majorHAnsi"/>
          <w:sz w:val="22"/>
          <w:szCs w:val="22"/>
          <w:lang w:val="en-US"/>
        </w:rPr>
        <w:t>1109</w:t>
      </w:r>
      <w:r w:rsidRPr="001B7C00">
        <w:rPr>
          <w:rFonts w:asciiTheme="majorHAnsi" w:hAnsiTheme="majorHAnsi" w:cstheme="majorHAnsi"/>
          <w:sz w:val="22"/>
          <w:szCs w:val="22"/>
          <w:lang w:val="en-US"/>
        </w:rPr>
        <w:t>ZH05</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23</w:t>
      </w:r>
    </w:p>
    <w:p w:rsidR="00522846" w:rsidRPr="008C6B2F" w:rsidRDefault="00522846" w:rsidP="00522846">
      <w:pPr>
        <w:pStyle w:val="Sinespaciado"/>
        <w:spacing w:line="360" w:lineRule="auto"/>
        <w:rPr>
          <w:rFonts w:asciiTheme="majorHAnsi" w:hAnsiTheme="majorHAnsi" w:cstheme="majorHAnsi"/>
          <w:sz w:val="22"/>
          <w:szCs w:val="22"/>
          <w:lang w:val="en-US"/>
        </w:rPr>
      </w:pPr>
      <w:r w:rsidRPr="001B7C00">
        <w:rPr>
          <w:rFonts w:asciiTheme="majorHAnsi" w:hAnsiTheme="majorHAnsi" w:cstheme="majorHAnsi"/>
          <w:sz w:val="22"/>
          <w:szCs w:val="22"/>
          <w:lang w:val="en-US"/>
        </w:rPr>
        <w:tab/>
      </w:r>
      <w:r w:rsidRPr="008C6B2F">
        <w:rPr>
          <w:rFonts w:asciiTheme="majorHAnsi" w:hAnsiTheme="majorHAnsi" w:cstheme="majorHAnsi"/>
          <w:sz w:val="22"/>
          <w:szCs w:val="22"/>
          <w:lang w:val="en-US"/>
        </w:rPr>
        <w:t>9.6.</w:t>
      </w:r>
      <w:r w:rsidRPr="008C6B2F">
        <w:rPr>
          <w:rFonts w:asciiTheme="majorHAnsi" w:hAnsiTheme="majorHAnsi" w:cstheme="majorHAnsi"/>
          <w:sz w:val="22"/>
          <w:szCs w:val="22"/>
          <w:lang w:val="en-US"/>
        </w:rPr>
        <w:tab/>
        <w:t>1109ZH06</w:t>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Pr>
          <w:rFonts w:asciiTheme="majorHAnsi" w:hAnsiTheme="majorHAnsi" w:cstheme="majorHAnsi"/>
          <w:sz w:val="22"/>
          <w:szCs w:val="22"/>
          <w:lang w:val="en-US"/>
        </w:rPr>
        <w:t xml:space="preserve"> </w:t>
      </w:r>
      <w:r w:rsidR="003D5E12">
        <w:rPr>
          <w:rFonts w:asciiTheme="majorHAnsi" w:hAnsiTheme="majorHAnsi" w:cstheme="majorHAnsi"/>
          <w:sz w:val="22"/>
          <w:szCs w:val="22"/>
          <w:lang w:val="en-US"/>
        </w:rPr>
        <w:t>23</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sidRPr="008C6B2F">
        <w:rPr>
          <w:rFonts w:asciiTheme="majorHAnsi" w:hAnsiTheme="majorHAnsi" w:cstheme="majorHAnsi"/>
          <w:sz w:val="22"/>
          <w:szCs w:val="22"/>
          <w:lang w:val="en-US"/>
        </w:rPr>
        <w:t>9.7.</w:t>
      </w:r>
      <w:r w:rsidRPr="008C6B2F">
        <w:rPr>
          <w:rFonts w:asciiTheme="majorHAnsi" w:hAnsiTheme="majorHAnsi" w:cstheme="majorHAnsi"/>
          <w:sz w:val="22"/>
          <w:szCs w:val="22"/>
          <w:lang w:val="en-US"/>
        </w:rPr>
        <w:tab/>
        <w:t>1109ZH07</w:t>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sidRPr="008C6B2F">
        <w:rPr>
          <w:rFonts w:asciiTheme="majorHAnsi" w:hAnsiTheme="majorHAnsi" w:cstheme="majorHAnsi"/>
          <w:sz w:val="22"/>
          <w:szCs w:val="22"/>
          <w:lang w:val="en-US"/>
        </w:rPr>
        <w:tab/>
      </w:r>
      <w:r>
        <w:rPr>
          <w:rFonts w:asciiTheme="majorHAnsi" w:hAnsiTheme="majorHAnsi" w:cstheme="majorHAnsi"/>
          <w:sz w:val="22"/>
          <w:szCs w:val="22"/>
          <w:lang w:val="en-US"/>
        </w:rPr>
        <w:t xml:space="preserve"> </w:t>
      </w:r>
      <w:r w:rsidR="003D5E12">
        <w:rPr>
          <w:rFonts w:asciiTheme="majorHAnsi" w:hAnsiTheme="majorHAnsi" w:cstheme="majorHAnsi"/>
          <w:sz w:val="22"/>
          <w:szCs w:val="22"/>
          <w:lang w:val="en-US"/>
        </w:rPr>
        <w:t>24</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sidRPr="008C6B2F">
        <w:rPr>
          <w:rFonts w:asciiTheme="majorHAnsi" w:hAnsiTheme="majorHAnsi" w:cstheme="majorHAnsi"/>
          <w:sz w:val="22"/>
          <w:szCs w:val="22"/>
          <w:lang w:val="en-US"/>
        </w:rPr>
        <w:t>9.8.</w:t>
      </w:r>
      <w:r w:rsidRPr="008C6B2F">
        <w:rPr>
          <w:rFonts w:asciiTheme="majorHAnsi" w:hAnsiTheme="majorHAnsi" w:cstheme="majorHAnsi"/>
          <w:sz w:val="22"/>
          <w:szCs w:val="22"/>
          <w:lang w:val="en-US"/>
        </w:rPr>
        <w:tab/>
        <w:t>1109</w:t>
      </w:r>
      <w:r>
        <w:rPr>
          <w:rFonts w:asciiTheme="majorHAnsi" w:hAnsiTheme="majorHAnsi" w:cstheme="majorHAnsi"/>
          <w:sz w:val="22"/>
          <w:szCs w:val="22"/>
          <w:lang w:val="en-US"/>
        </w:rPr>
        <w:t>ZH08</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24</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sidRPr="008C6B2F">
        <w:rPr>
          <w:rFonts w:asciiTheme="majorHAnsi" w:hAnsiTheme="majorHAnsi" w:cstheme="majorHAnsi"/>
          <w:sz w:val="22"/>
          <w:szCs w:val="22"/>
          <w:lang w:val="en-US"/>
        </w:rPr>
        <w:t>9.9.</w:t>
      </w:r>
      <w:r w:rsidRPr="008C6B2F">
        <w:rPr>
          <w:rFonts w:asciiTheme="majorHAnsi" w:hAnsiTheme="majorHAnsi" w:cstheme="majorHAnsi"/>
          <w:sz w:val="22"/>
          <w:szCs w:val="22"/>
          <w:lang w:val="en-US"/>
        </w:rPr>
        <w:tab/>
      </w:r>
      <w:r w:rsidRPr="00522846">
        <w:rPr>
          <w:rFonts w:asciiTheme="majorHAnsi" w:hAnsiTheme="majorHAnsi" w:cstheme="majorHAnsi"/>
          <w:sz w:val="22"/>
          <w:szCs w:val="22"/>
          <w:lang w:val="en-US"/>
        </w:rPr>
        <w:t>1109</w:t>
      </w:r>
      <w:r>
        <w:rPr>
          <w:rFonts w:asciiTheme="majorHAnsi" w:hAnsiTheme="majorHAnsi" w:cstheme="majorHAnsi"/>
          <w:sz w:val="22"/>
          <w:szCs w:val="22"/>
          <w:lang w:val="en-US"/>
        </w:rPr>
        <w:t>ZH09</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24</w:t>
      </w:r>
    </w:p>
    <w:p w:rsidR="00522846" w:rsidRPr="007177F8" w:rsidRDefault="00522846" w:rsidP="00522846">
      <w:pPr>
        <w:pStyle w:val="Sinespaciado"/>
        <w:spacing w:line="360" w:lineRule="auto"/>
        <w:ind w:firstLine="708"/>
        <w:rPr>
          <w:rFonts w:asciiTheme="majorHAnsi" w:hAnsiTheme="majorHAnsi" w:cstheme="majorHAnsi"/>
          <w:sz w:val="22"/>
          <w:szCs w:val="22"/>
          <w:lang w:val="en-US"/>
        </w:rPr>
      </w:pPr>
      <w:r w:rsidRPr="008C6B2F">
        <w:rPr>
          <w:rFonts w:asciiTheme="majorHAnsi" w:hAnsiTheme="majorHAnsi" w:cstheme="majorHAnsi"/>
          <w:sz w:val="22"/>
          <w:szCs w:val="22"/>
          <w:lang w:val="en-US"/>
        </w:rPr>
        <w:t>9.25.</w:t>
      </w:r>
      <w:r w:rsidRPr="008C6B2F">
        <w:rPr>
          <w:rFonts w:asciiTheme="majorHAnsi" w:hAnsiTheme="majorHAnsi" w:cstheme="majorHAnsi"/>
          <w:sz w:val="22"/>
          <w:szCs w:val="22"/>
          <w:lang w:val="en-US"/>
        </w:rPr>
        <w:tab/>
      </w:r>
      <w:r w:rsidRPr="007177F8">
        <w:rPr>
          <w:rFonts w:asciiTheme="majorHAnsi" w:hAnsiTheme="majorHAnsi" w:cstheme="majorHAnsi"/>
          <w:sz w:val="22"/>
          <w:szCs w:val="22"/>
          <w:lang w:val="en-US"/>
        </w:rPr>
        <w:t>1109ZH25</w:t>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t xml:space="preserve"> </w:t>
      </w:r>
      <w:r w:rsidR="003D5E12" w:rsidRPr="007177F8">
        <w:rPr>
          <w:rFonts w:asciiTheme="majorHAnsi" w:hAnsiTheme="majorHAnsi" w:cstheme="majorHAnsi"/>
          <w:sz w:val="22"/>
          <w:szCs w:val="22"/>
          <w:lang w:val="en-US"/>
        </w:rPr>
        <w:t>24</w:t>
      </w:r>
    </w:p>
    <w:p w:rsidR="00522846" w:rsidRPr="00E145CF" w:rsidRDefault="00522846" w:rsidP="00522846">
      <w:pPr>
        <w:pStyle w:val="Sinespaciado"/>
        <w:spacing w:line="360" w:lineRule="auto"/>
        <w:rPr>
          <w:rFonts w:asciiTheme="majorHAnsi" w:hAnsiTheme="majorHAnsi" w:cstheme="majorHAnsi"/>
          <w:b/>
          <w:sz w:val="22"/>
          <w:szCs w:val="22"/>
        </w:rPr>
      </w:pPr>
      <w:r w:rsidRPr="00055F43">
        <w:rPr>
          <w:rFonts w:asciiTheme="majorHAnsi" w:hAnsiTheme="majorHAnsi" w:cstheme="majorHAnsi"/>
          <w:b/>
          <w:sz w:val="22"/>
          <w:szCs w:val="22"/>
        </w:rPr>
        <w:t>10.</w:t>
      </w:r>
      <w:r w:rsidRPr="00055F43">
        <w:rPr>
          <w:rFonts w:asciiTheme="majorHAnsi" w:hAnsiTheme="majorHAnsi" w:cstheme="majorHAnsi"/>
          <w:b/>
          <w:sz w:val="22"/>
          <w:szCs w:val="22"/>
        </w:rPr>
        <w:tab/>
        <w:t>ZONAS CON CARACTERÍSTICAS HABITACIONALES</w:t>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t xml:space="preserve"> </w:t>
      </w:r>
      <w:r w:rsidR="003D5E12">
        <w:rPr>
          <w:rFonts w:asciiTheme="majorHAnsi" w:hAnsiTheme="majorHAnsi" w:cstheme="majorHAnsi"/>
          <w:b/>
          <w:sz w:val="22"/>
          <w:szCs w:val="22"/>
        </w:rPr>
        <w:t>24</w:t>
      </w:r>
    </w:p>
    <w:p w:rsidR="00522846" w:rsidRPr="00522846" w:rsidRDefault="00522846" w:rsidP="00522846">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rPr>
        <w:tab/>
      </w:r>
      <w:r w:rsidRPr="00522846">
        <w:rPr>
          <w:rFonts w:asciiTheme="majorHAnsi" w:hAnsiTheme="majorHAnsi" w:cstheme="majorHAnsi"/>
          <w:sz w:val="22"/>
          <w:szCs w:val="22"/>
          <w:lang w:val="es-EC"/>
        </w:rPr>
        <w:t>10.1.</w:t>
      </w:r>
      <w:r w:rsidRPr="00522846">
        <w:rPr>
          <w:rFonts w:asciiTheme="majorHAnsi" w:hAnsiTheme="majorHAnsi" w:cstheme="majorHAnsi"/>
          <w:sz w:val="22"/>
          <w:szCs w:val="22"/>
          <w:lang w:val="es-EC"/>
        </w:rPr>
        <w:tab/>
        <w:t>1109ZH10</w:t>
      </w:r>
      <w:r w:rsidRPr="00522846">
        <w:rPr>
          <w:rFonts w:asciiTheme="majorHAnsi" w:hAnsiTheme="majorHAnsi" w:cstheme="majorHAnsi"/>
          <w:sz w:val="22"/>
          <w:szCs w:val="22"/>
          <w:lang w:val="es-EC"/>
        </w:rPr>
        <w:tab/>
      </w:r>
      <w:r w:rsidRPr="00522846">
        <w:rPr>
          <w:rFonts w:asciiTheme="majorHAnsi" w:hAnsiTheme="majorHAnsi" w:cstheme="majorHAnsi"/>
          <w:sz w:val="22"/>
          <w:szCs w:val="22"/>
          <w:lang w:val="es-EC"/>
        </w:rPr>
        <w:tab/>
      </w:r>
      <w:r w:rsidRPr="00522846">
        <w:rPr>
          <w:rFonts w:asciiTheme="majorHAnsi" w:hAnsiTheme="majorHAnsi" w:cstheme="majorHAnsi"/>
          <w:sz w:val="22"/>
          <w:szCs w:val="22"/>
          <w:lang w:val="es-EC"/>
        </w:rPr>
        <w:tab/>
      </w:r>
      <w:r w:rsidRPr="00522846">
        <w:rPr>
          <w:rFonts w:asciiTheme="majorHAnsi" w:hAnsiTheme="majorHAnsi" w:cstheme="majorHAnsi"/>
          <w:sz w:val="22"/>
          <w:szCs w:val="22"/>
          <w:lang w:val="es-EC"/>
        </w:rPr>
        <w:tab/>
      </w:r>
      <w:r w:rsidRPr="00522846">
        <w:rPr>
          <w:rFonts w:asciiTheme="majorHAnsi" w:hAnsiTheme="majorHAnsi" w:cstheme="majorHAnsi"/>
          <w:sz w:val="22"/>
          <w:szCs w:val="22"/>
          <w:lang w:val="es-EC"/>
        </w:rPr>
        <w:tab/>
      </w:r>
      <w:r w:rsidRPr="00522846">
        <w:rPr>
          <w:rFonts w:asciiTheme="majorHAnsi" w:hAnsiTheme="majorHAnsi" w:cstheme="majorHAnsi"/>
          <w:sz w:val="22"/>
          <w:szCs w:val="22"/>
          <w:lang w:val="es-EC"/>
        </w:rPr>
        <w:tab/>
      </w:r>
      <w:r w:rsidRPr="00522846">
        <w:rPr>
          <w:rFonts w:asciiTheme="majorHAnsi" w:hAnsiTheme="majorHAnsi" w:cstheme="majorHAnsi"/>
          <w:sz w:val="22"/>
          <w:szCs w:val="22"/>
          <w:lang w:val="es-EC"/>
        </w:rPr>
        <w:tab/>
      </w:r>
      <w:r w:rsidRPr="00522846">
        <w:rPr>
          <w:rFonts w:asciiTheme="majorHAnsi" w:hAnsiTheme="majorHAnsi" w:cstheme="majorHAnsi"/>
          <w:sz w:val="22"/>
          <w:szCs w:val="22"/>
          <w:lang w:val="es-EC"/>
        </w:rPr>
        <w:tab/>
      </w:r>
      <w:r>
        <w:rPr>
          <w:rFonts w:asciiTheme="majorHAnsi" w:hAnsiTheme="majorHAnsi" w:cstheme="majorHAnsi"/>
          <w:sz w:val="22"/>
          <w:szCs w:val="22"/>
          <w:lang w:val="es-EC"/>
        </w:rPr>
        <w:t xml:space="preserve"> </w:t>
      </w:r>
      <w:r w:rsidR="003D5E12">
        <w:rPr>
          <w:rFonts w:asciiTheme="majorHAnsi" w:hAnsiTheme="majorHAnsi" w:cstheme="majorHAnsi"/>
          <w:sz w:val="22"/>
          <w:szCs w:val="22"/>
          <w:lang w:val="es-EC"/>
        </w:rPr>
        <w:t>25</w:t>
      </w:r>
    </w:p>
    <w:p w:rsidR="00522846" w:rsidRPr="00CC7490" w:rsidRDefault="00522846" w:rsidP="00522846">
      <w:pPr>
        <w:pStyle w:val="Sinespaciado"/>
        <w:spacing w:line="360" w:lineRule="auto"/>
        <w:rPr>
          <w:rFonts w:asciiTheme="majorHAnsi" w:hAnsiTheme="majorHAnsi" w:cstheme="majorHAnsi"/>
          <w:sz w:val="22"/>
          <w:szCs w:val="22"/>
          <w:lang w:val="en-US"/>
        </w:rPr>
      </w:pPr>
      <w:r w:rsidRPr="00522846">
        <w:rPr>
          <w:rFonts w:asciiTheme="majorHAnsi" w:hAnsiTheme="majorHAnsi" w:cstheme="majorHAnsi"/>
          <w:sz w:val="22"/>
          <w:szCs w:val="22"/>
          <w:lang w:val="es-EC"/>
        </w:rPr>
        <w:tab/>
      </w:r>
      <w:r w:rsidRPr="00CC7490">
        <w:rPr>
          <w:rFonts w:asciiTheme="majorHAnsi" w:hAnsiTheme="majorHAnsi" w:cstheme="majorHAnsi"/>
          <w:sz w:val="22"/>
          <w:szCs w:val="22"/>
          <w:lang w:val="en-US"/>
        </w:rPr>
        <w:t>10.2.</w:t>
      </w:r>
      <w:r w:rsidRPr="00CC7490">
        <w:rPr>
          <w:rFonts w:asciiTheme="majorHAnsi" w:hAnsiTheme="majorHAnsi" w:cstheme="majorHAnsi"/>
          <w:sz w:val="22"/>
          <w:szCs w:val="22"/>
          <w:lang w:val="en-US"/>
        </w:rPr>
        <w:tab/>
        <w:t>1109ZH11</w:t>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25</w:t>
      </w:r>
    </w:p>
    <w:p w:rsidR="00522846" w:rsidRPr="00CC7490" w:rsidRDefault="00522846" w:rsidP="00522846">
      <w:pPr>
        <w:pStyle w:val="Sinespaciado"/>
        <w:spacing w:line="360" w:lineRule="auto"/>
        <w:rPr>
          <w:rFonts w:asciiTheme="majorHAnsi" w:hAnsiTheme="majorHAnsi" w:cstheme="majorHAnsi"/>
          <w:sz w:val="22"/>
          <w:szCs w:val="22"/>
          <w:lang w:val="en-US"/>
        </w:rPr>
      </w:pPr>
      <w:r w:rsidRPr="00CC7490">
        <w:rPr>
          <w:rFonts w:asciiTheme="majorHAnsi" w:hAnsiTheme="majorHAnsi" w:cstheme="majorHAnsi"/>
          <w:sz w:val="22"/>
          <w:szCs w:val="22"/>
          <w:lang w:val="en-US"/>
        </w:rPr>
        <w:tab/>
        <w:t>10.3.</w:t>
      </w:r>
      <w:r w:rsidRPr="00CC7490">
        <w:rPr>
          <w:rFonts w:asciiTheme="majorHAnsi" w:hAnsiTheme="majorHAnsi" w:cstheme="majorHAnsi"/>
          <w:sz w:val="22"/>
          <w:szCs w:val="22"/>
          <w:lang w:val="en-US"/>
        </w:rPr>
        <w:tab/>
        <w:t>1109ZH12</w:t>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25</w:t>
      </w:r>
    </w:p>
    <w:p w:rsidR="00522846" w:rsidRPr="00CC7490" w:rsidRDefault="00522846" w:rsidP="00522846">
      <w:pPr>
        <w:pStyle w:val="Sinespaciado"/>
        <w:spacing w:line="360" w:lineRule="auto"/>
        <w:rPr>
          <w:rFonts w:asciiTheme="majorHAnsi" w:hAnsiTheme="majorHAnsi" w:cstheme="majorHAnsi"/>
          <w:sz w:val="22"/>
          <w:szCs w:val="22"/>
          <w:lang w:val="en-US"/>
        </w:rPr>
      </w:pPr>
      <w:r w:rsidRPr="00CC7490">
        <w:rPr>
          <w:rFonts w:asciiTheme="majorHAnsi" w:hAnsiTheme="majorHAnsi" w:cstheme="majorHAnsi"/>
          <w:sz w:val="22"/>
          <w:szCs w:val="22"/>
          <w:lang w:val="en-US"/>
        </w:rPr>
        <w:tab/>
        <w:t>10.4.</w:t>
      </w:r>
      <w:r w:rsidRPr="00CC7490">
        <w:rPr>
          <w:rFonts w:asciiTheme="majorHAnsi" w:hAnsiTheme="majorHAnsi" w:cstheme="majorHAnsi"/>
          <w:sz w:val="22"/>
          <w:szCs w:val="22"/>
          <w:lang w:val="en-US"/>
        </w:rPr>
        <w:tab/>
        <w:t>1109ZH13</w:t>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25</w:t>
      </w:r>
    </w:p>
    <w:p w:rsidR="00522846" w:rsidRPr="001B7C00" w:rsidRDefault="00522846" w:rsidP="00522846">
      <w:pPr>
        <w:pStyle w:val="Sinespaciado"/>
        <w:spacing w:line="360" w:lineRule="auto"/>
        <w:rPr>
          <w:rFonts w:asciiTheme="majorHAnsi" w:hAnsiTheme="majorHAnsi" w:cstheme="majorHAnsi"/>
          <w:sz w:val="22"/>
          <w:szCs w:val="22"/>
          <w:lang w:val="en-US"/>
        </w:rPr>
      </w:pPr>
      <w:r w:rsidRPr="00CC7490">
        <w:rPr>
          <w:rFonts w:asciiTheme="majorHAnsi" w:hAnsiTheme="majorHAnsi" w:cstheme="majorHAnsi"/>
          <w:sz w:val="22"/>
          <w:szCs w:val="22"/>
          <w:lang w:val="en-US"/>
        </w:rPr>
        <w:tab/>
        <w:t>10.5.</w:t>
      </w:r>
      <w:r w:rsidRPr="00CC7490">
        <w:rPr>
          <w:rFonts w:asciiTheme="majorHAnsi" w:hAnsiTheme="majorHAnsi" w:cstheme="majorHAnsi"/>
          <w:sz w:val="22"/>
          <w:szCs w:val="22"/>
          <w:lang w:val="en-US"/>
        </w:rPr>
        <w:tab/>
        <w:t>1109ZH14</w:t>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r>
      <w:r w:rsidRPr="00CC7490">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25</w:t>
      </w:r>
    </w:p>
    <w:p w:rsidR="00522846" w:rsidRPr="008C6B2F" w:rsidRDefault="00522846" w:rsidP="00522846">
      <w:pPr>
        <w:pStyle w:val="Sinespaciado"/>
        <w:spacing w:line="360" w:lineRule="auto"/>
        <w:rPr>
          <w:rFonts w:asciiTheme="majorHAnsi" w:hAnsiTheme="majorHAnsi" w:cstheme="majorHAnsi"/>
          <w:sz w:val="22"/>
          <w:szCs w:val="22"/>
          <w:lang w:val="en-US"/>
        </w:rPr>
      </w:pPr>
      <w:r w:rsidRPr="001B7C00">
        <w:rPr>
          <w:rFonts w:asciiTheme="majorHAnsi" w:hAnsiTheme="majorHAnsi" w:cstheme="majorHAnsi"/>
          <w:sz w:val="22"/>
          <w:szCs w:val="22"/>
          <w:lang w:val="en-US"/>
        </w:rPr>
        <w:lastRenderedPageBreak/>
        <w:tab/>
      </w:r>
      <w:r w:rsidRPr="00522846">
        <w:rPr>
          <w:rFonts w:asciiTheme="majorHAnsi" w:hAnsiTheme="majorHAnsi" w:cstheme="majorHAnsi"/>
          <w:sz w:val="22"/>
          <w:szCs w:val="22"/>
          <w:lang w:val="en-US"/>
        </w:rPr>
        <w:t>10.6.</w:t>
      </w:r>
      <w:r w:rsidRPr="00522846">
        <w:rPr>
          <w:rFonts w:asciiTheme="majorHAnsi" w:hAnsiTheme="majorHAnsi" w:cstheme="majorHAnsi"/>
          <w:sz w:val="22"/>
          <w:szCs w:val="22"/>
          <w:lang w:val="en-US"/>
        </w:rPr>
        <w:tab/>
      </w:r>
      <w:r w:rsidRPr="008C6B2F">
        <w:rPr>
          <w:rFonts w:asciiTheme="majorHAnsi" w:hAnsiTheme="majorHAnsi" w:cstheme="majorHAnsi"/>
          <w:sz w:val="22"/>
          <w:szCs w:val="22"/>
          <w:lang w:val="en-US"/>
        </w:rPr>
        <w:t>1109ZH15</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t xml:space="preserve"> </w:t>
      </w:r>
      <w:r w:rsidR="003D5E12">
        <w:rPr>
          <w:rFonts w:asciiTheme="majorHAnsi" w:hAnsiTheme="majorHAnsi" w:cstheme="majorHAnsi"/>
          <w:sz w:val="22"/>
          <w:szCs w:val="22"/>
          <w:lang w:val="en-US"/>
        </w:rPr>
        <w:t>25</w:t>
      </w:r>
    </w:p>
    <w:p w:rsidR="00522846" w:rsidRPr="008C6B2F" w:rsidRDefault="00522846" w:rsidP="00522846">
      <w:pPr>
        <w:pStyle w:val="Sinespaciado"/>
        <w:spacing w:line="360" w:lineRule="auto"/>
        <w:rPr>
          <w:rFonts w:asciiTheme="majorHAnsi" w:hAnsiTheme="majorHAnsi" w:cstheme="majorHAnsi"/>
          <w:sz w:val="22"/>
          <w:szCs w:val="22"/>
          <w:lang w:val="en-US"/>
        </w:rPr>
      </w:pPr>
      <w:r w:rsidRPr="008C6B2F">
        <w:rPr>
          <w:rFonts w:asciiTheme="majorHAnsi" w:hAnsiTheme="majorHAnsi" w:cstheme="majorHAnsi"/>
          <w:sz w:val="22"/>
          <w:szCs w:val="22"/>
          <w:lang w:val="en-US"/>
        </w:rPr>
        <w:tab/>
        <w:t>10.7.</w:t>
      </w:r>
      <w:r w:rsidRPr="008C6B2F">
        <w:rPr>
          <w:rFonts w:asciiTheme="majorHAnsi" w:hAnsiTheme="majorHAnsi" w:cstheme="majorHAnsi"/>
          <w:sz w:val="22"/>
          <w:szCs w:val="22"/>
          <w:lang w:val="en-US"/>
        </w:rPr>
        <w:tab/>
        <w:t>1109ZH16</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25</w:t>
      </w:r>
    </w:p>
    <w:p w:rsidR="00522846"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10.8</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17</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25</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10.9</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18</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25</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10.10</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19</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25</w:t>
      </w:r>
    </w:p>
    <w:p w:rsidR="00522846" w:rsidRPr="008C6B2F" w:rsidRDefault="00522846" w:rsidP="00522846">
      <w:pPr>
        <w:pStyle w:val="Sinespaciado"/>
        <w:spacing w:line="360" w:lineRule="auto"/>
        <w:ind w:right="15" w:firstLine="708"/>
        <w:rPr>
          <w:rFonts w:asciiTheme="majorHAnsi" w:hAnsiTheme="majorHAnsi" w:cstheme="majorHAnsi"/>
          <w:sz w:val="22"/>
          <w:szCs w:val="22"/>
          <w:lang w:val="en-US"/>
        </w:rPr>
      </w:pPr>
      <w:r>
        <w:rPr>
          <w:rFonts w:asciiTheme="majorHAnsi" w:hAnsiTheme="majorHAnsi" w:cstheme="majorHAnsi"/>
          <w:sz w:val="22"/>
          <w:szCs w:val="22"/>
          <w:lang w:val="en-US"/>
        </w:rPr>
        <w:t>10.11.</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20</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25</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10.12</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21</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25</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10.13</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22</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25</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10.14</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23</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25</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10.15</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24</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10.16</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26</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10.17</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27</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10.18</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28</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10.19</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29</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Pr>
          <w:rFonts w:asciiTheme="majorHAnsi" w:hAnsiTheme="majorHAnsi" w:cstheme="majorHAnsi"/>
          <w:sz w:val="22"/>
          <w:szCs w:val="22"/>
          <w:lang w:val="en-US"/>
        </w:rPr>
        <w:t>10.20</w:t>
      </w:r>
      <w:r w:rsidRPr="008C6B2F">
        <w:rPr>
          <w:rFonts w:asciiTheme="majorHAnsi" w:hAnsiTheme="majorHAnsi" w:cstheme="majorHAnsi"/>
          <w:sz w:val="22"/>
          <w:szCs w:val="22"/>
          <w:lang w:val="en-US"/>
        </w:rPr>
        <w:t>.</w:t>
      </w:r>
      <w:r w:rsidRPr="008C6B2F">
        <w:rPr>
          <w:rFonts w:asciiTheme="majorHAnsi" w:hAnsiTheme="majorHAnsi" w:cstheme="majorHAnsi"/>
          <w:sz w:val="22"/>
          <w:szCs w:val="22"/>
          <w:lang w:val="en-US"/>
        </w:rPr>
        <w:tab/>
        <w:t>1109ZH</w:t>
      </w:r>
      <w:r>
        <w:rPr>
          <w:rFonts w:asciiTheme="majorHAnsi" w:hAnsiTheme="majorHAnsi" w:cstheme="majorHAnsi"/>
          <w:sz w:val="22"/>
          <w:szCs w:val="22"/>
          <w:lang w:val="en-US"/>
        </w:rPr>
        <w:t>30</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sidRPr="008C6B2F">
        <w:rPr>
          <w:rFonts w:asciiTheme="majorHAnsi" w:hAnsiTheme="majorHAnsi" w:cstheme="majorHAnsi"/>
          <w:sz w:val="22"/>
          <w:szCs w:val="22"/>
          <w:lang w:val="en-US"/>
        </w:rPr>
        <w:t>10.21.</w:t>
      </w:r>
      <w:r w:rsidRPr="008C6B2F">
        <w:rPr>
          <w:rFonts w:asciiTheme="majorHAnsi" w:hAnsiTheme="majorHAnsi" w:cstheme="majorHAnsi"/>
          <w:sz w:val="22"/>
          <w:szCs w:val="22"/>
          <w:lang w:val="en-US"/>
        </w:rPr>
        <w:tab/>
        <w:t>1109ZH31</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8C6B2F" w:rsidRDefault="00522846" w:rsidP="00522846">
      <w:pPr>
        <w:pStyle w:val="Sinespaciado"/>
        <w:spacing w:line="360" w:lineRule="auto"/>
        <w:ind w:firstLine="708"/>
        <w:rPr>
          <w:rFonts w:asciiTheme="majorHAnsi" w:hAnsiTheme="majorHAnsi" w:cstheme="majorHAnsi"/>
          <w:sz w:val="22"/>
          <w:szCs w:val="22"/>
          <w:lang w:val="en-US"/>
        </w:rPr>
      </w:pPr>
      <w:r w:rsidRPr="008C6B2F">
        <w:rPr>
          <w:rFonts w:asciiTheme="majorHAnsi" w:hAnsiTheme="majorHAnsi" w:cstheme="majorHAnsi"/>
          <w:sz w:val="22"/>
          <w:szCs w:val="22"/>
          <w:lang w:val="en-US"/>
        </w:rPr>
        <w:t>10.22.</w:t>
      </w:r>
      <w:r w:rsidRPr="008C6B2F">
        <w:rPr>
          <w:rFonts w:asciiTheme="majorHAnsi" w:hAnsiTheme="majorHAnsi" w:cstheme="majorHAnsi"/>
          <w:sz w:val="22"/>
          <w:szCs w:val="22"/>
          <w:lang w:val="en-US"/>
        </w:rPr>
        <w:tab/>
        <w:t>1109ZH32</w:t>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522846" w:rsidRDefault="00522846" w:rsidP="00522846">
      <w:pPr>
        <w:pStyle w:val="Sinespaciado"/>
        <w:spacing w:line="360" w:lineRule="auto"/>
        <w:ind w:firstLine="708"/>
        <w:rPr>
          <w:rFonts w:asciiTheme="majorHAnsi" w:hAnsiTheme="majorHAnsi" w:cstheme="majorHAnsi"/>
          <w:sz w:val="22"/>
          <w:szCs w:val="22"/>
          <w:lang w:val="en-US"/>
        </w:rPr>
      </w:pPr>
      <w:r w:rsidRPr="008C6B2F">
        <w:rPr>
          <w:rFonts w:asciiTheme="majorHAnsi" w:hAnsiTheme="majorHAnsi" w:cstheme="majorHAnsi"/>
          <w:sz w:val="22"/>
          <w:szCs w:val="22"/>
          <w:lang w:val="en-US"/>
        </w:rPr>
        <w:t>10.23.</w:t>
      </w:r>
      <w:r w:rsidRPr="008C6B2F">
        <w:rPr>
          <w:rFonts w:asciiTheme="majorHAnsi" w:hAnsiTheme="majorHAnsi" w:cstheme="majorHAnsi"/>
          <w:sz w:val="22"/>
          <w:szCs w:val="22"/>
          <w:lang w:val="en-US"/>
        </w:rPr>
        <w:tab/>
      </w:r>
      <w:r w:rsidRPr="00522846">
        <w:rPr>
          <w:rFonts w:asciiTheme="majorHAnsi" w:hAnsiTheme="majorHAnsi" w:cstheme="majorHAnsi"/>
          <w:sz w:val="22"/>
          <w:szCs w:val="22"/>
          <w:lang w:val="en-US"/>
        </w:rPr>
        <w:t>1109ZH33</w:t>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522846" w:rsidRDefault="00522846" w:rsidP="00522846">
      <w:pPr>
        <w:pStyle w:val="Sinespaciado"/>
        <w:spacing w:line="360" w:lineRule="auto"/>
        <w:ind w:firstLine="708"/>
        <w:rPr>
          <w:rFonts w:asciiTheme="majorHAnsi" w:hAnsiTheme="majorHAnsi" w:cstheme="majorHAnsi"/>
          <w:sz w:val="22"/>
          <w:szCs w:val="22"/>
          <w:lang w:val="en-US"/>
        </w:rPr>
      </w:pPr>
      <w:r w:rsidRPr="00522846">
        <w:rPr>
          <w:rFonts w:asciiTheme="majorHAnsi" w:hAnsiTheme="majorHAnsi" w:cstheme="majorHAnsi"/>
          <w:sz w:val="22"/>
          <w:szCs w:val="22"/>
          <w:lang w:val="en-US"/>
        </w:rPr>
        <w:t>10.24.</w:t>
      </w:r>
      <w:r w:rsidRPr="00522846">
        <w:rPr>
          <w:rFonts w:asciiTheme="majorHAnsi" w:hAnsiTheme="majorHAnsi" w:cstheme="majorHAnsi"/>
          <w:sz w:val="22"/>
          <w:szCs w:val="22"/>
          <w:lang w:val="en-US"/>
        </w:rPr>
        <w:tab/>
        <w:t>1109ZH34</w:t>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522846" w:rsidRDefault="00522846" w:rsidP="00522846">
      <w:pPr>
        <w:pStyle w:val="Sinespaciado"/>
        <w:spacing w:line="360" w:lineRule="auto"/>
        <w:ind w:firstLine="708"/>
        <w:rPr>
          <w:rFonts w:asciiTheme="majorHAnsi" w:hAnsiTheme="majorHAnsi" w:cstheme="majorHAnsi"/>
          <w:sz w:val="22"/>
          <w:szCs w:val="22"/>
          <w:lang w:val="en-US"/>
        </w:rPr>
      </w:pPr>
      <w:r w:rsidRPr="00522846">
        <w:rPr>
          <w:rFonts w:asciiTheme="majorHAnsi" w:hAnsiTheme="majorHAnsi" w:cstheme="majorHAnsi"/>
          <w:sz w:val="22"/>
          <w:szCs w:val="22"/>
          <w:lang w:val="en-US"/>
        </w:rPr>
        <w:t>10.25.</w:t>
      </w:r>
      <w:r w:rsidRPr="00522846">
        <w:rPr>
          <w:rFonts w:asciiTheme="majorHAnsi" w:hAnsiTheme="majorHAnsi" w:cstheme="majorHAnsi"/>
          <w:sz w:val="22"/>
          <w:szCs w:val="22"/>
          <w:lang w:val="en-US"/>
        </w:rPr>
        <w:tab/>
        <w:t>1109ZH35</w:t>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Pr="00522846">
        <w:rPr>
          <w:rFonts w:asciiTheme="majorHAnsi" w:hAnsiTheme="majorHAnsi" w:cstheme="majorHAnsi"/>
          <w:sz w:val="22"/>
          <w:szCs w:val="22"/>
          <w:lang w:val="en-US"/>
        </w:rPr>
        <w:tab/>
      </w:r>
      <w:r w:rsidR="003D5E12">
        <w:rPr>
          <w:rFonts w:asciiTheme="majorHAnsi" w:hAnsiTheme="majorHAnsi" w:cstheme="majorHAnsi"/>
          <w:sz w:val="22"/>
          <w:szCs w:val="22"/>
          <w:lang w:val="en-US"/>
        </w:rPr>
        <w:t>26</w:t>
      </w:r>
    </w:p>
    <w:p w:rsidR="00522846" w:rsidRPr="007177F8" w:rsidRDefault="00522846" w:rsidP="00522846">
      <w:pPr>
        <w:pStyle w:val="Sinespaciado"/>
        <w:spacing w:line="360" w:lineRule="auto"/>
        <w:ind w:firstLine="708"/>
        <w:rPr>
          <w:rFonts w:asciiTheme="majorHAnsi" w:hAnsiTheme="majorHAnsi" w:cstheme="majorHAnsi"/>
          <w:sz w:val="22"/>
          <w:szCs w:val="22"/>
          <w:lang w:val="en-US"/>
        </w:rPr>
      </w:pPr>
      <w:r w:rsidRPr="00522846">
        <w:rPr>
          <w:rFonts w:asciiTheme="majorHAnsi" w:hAnsiTheme="majorHAnsi" w:cstheme="majorHAnsi"/>
          <w:sz w:val="22"/>
          <w:szCs w:val="22"/>
          <w:lang w:val="en-US"/>
        </w:rPr>
        <w:t>10.26.</w:t>
      </w:r>
      <w:r w:rsidRPr="00522846">
        <w:rPr>
          <w:rFonts w:asciiTheme="majorHAnsi" w:hAnsiTheme="majorHAnsi" w:cstheme="majorHAnsi"/>
          <w:sz w:val="22"/>
          <w:szCs w:val="22"/>
          <w:lang w:val="en-US"/>
        </w:rPr>
        <w:tab/>
      </w:r>
      <w:r w:rsidRPr="007177F8">
        <w:rPr>
          <w:rFonts w:asciiTheme="majorHAnsi" w:hAnsiTheme="majorHAnsi" w:cstheme="majorHAnsi"/>
          <w:sz w:val="22"/>
          <w:szCs w:val="22"/>
          <w:lang w:val="en-US"/>
        </w:rPr>
        <w:t>1109ZH36</w:t>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Pr="007177F8">
        <w:rPr>
          <w:rFonts w:asciiTheme="majorHAnsi" w:hAnsiTheme="majorHAnsi" w:cstheme="majorHAnsi"/>
          <w:sz w:val="22"/>
          <w:szCs w:val="22"/>
          <w:lang w:val="en-US"/>
        </w:rPr>
        <w:tab/>
      </w:r>
      <w:r w:rsidR="003D5E12" w:rsidRPr="007177F8">
        <w:rPr>
          <w:rFonts w:asciiTheme="majorHAnsi" w:hAnsiTheme="majorHAnsi" w:cstheme="majorHAnsi"/>
          <w:sz w:val="22"/>
          <w:szCs w:val="22"/>
          <w:lang w:val="en-US"/>
        </w:rPr>
        <w:t>26</w:t>
      </w:r>
    </w:p>
    <w:p w:rsidR="00522846" w:rsidRPr="00E145CF" w:rsidRDefault="00522846" w:rsidP="00522846">
      <w:pPr>
        <w:pStyle w:val="Sinespaciado"/>
        <w:spacing w:line="360" w:lineRule="auto"/>
        <w:rPr>
          <w:rFonts w:asciiTheme="majorHAnsi" w:hAnsiTheme="majorHAnsi" w:cstheme="majorHAnsi"/>
          <w:b/>
          <w:sz w:val="22"/>
          <w:szCs w:val="22"/>
        </w:rPr>
      </w:pPr>
      <w:r>
        <w:rPr>
          <w:rFonts w:asciiTheme="majorHAnsi" w:hAnsiTheme="majorHAnsi" w:cstheme="majorHAnsi"/>
          <w:b/>
          <w:sz w:val="22"/>
          <w:szCs w:val="22"/>
        </w:rPr>
        <w:t>11.</w:t>
      </w:r>
      <w:r>
        <w:rPr>
          <w:rFonts w:asciiTheme="majorHAnsi" w:hAnsiTheme="majorHAnsi" w:cstheme="majorHAnsi"/>
          <w:b/>
          <w:sz w:val="22"/>
          <w:szCs w:val="22"/>
        </w:rPr>
        <w:tab/>
        <w:t>MATRIZ DE VALOR</w:t>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t>2</w:t>
      </w:r>
      <w:r w:rsidR="003D5E12">
        <w:rPr>
          <w:rFonts w:asciiTheme="majorHAnsi" w:hAnsiTheme="majorHAnsi" w:cstheme="majorHAnsi"/>
          <w:b/>
          <w:sz w:val="22"/>
          <w:szCs w:val="22"/>
        </w:rPr>
        <w:t>8</w:t>
      </w:r>
    </w:p>
    <w:p w:rsidR="00A55BB3" w:rsidRPr="00E145CF" w:rsidRDefault="00522846" w:rsidP="00A55BB3">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12.</w:t>
      </w:r>
      <w:r w:rsidRPr="00E145CF">
        <w:rPr>
          <w:rFonts w:asciiTheme="majorHAnsi" w:hAnsiTheme="majorHAnsi" w:cstheme="majorHAnsi"/>
          <w:b/>
          <w:sz w:val="22"/>
          <w:szCs w:val="22"/>
        </w:rPr>
        <w:tab/>
      </w:r>
      <w:r w:rsidR="00A55BB3" w:rsidRPr="00E145CF">
        <w:rPr>
          <w:rFonts w:asciiTheme="majorHAnsi" w:hAnsiTheme="majorHAnsi" w:cstheme="majorHAnsi"/>
          <w:b/>
          <w:sz w:val="22"/>
          <w:szCs w:val="22"/>
        </w:rPr>
        <w:t>FACTORES DE AJUSTE</w:t>
      </w:r>
      <w:r w:rsidR="00A55BB3" w:rsidRPr="00E145CF">
        <w:rPr>
          <w:rFonts w:asciiTheme="majorHAnsi" w:hAnsiTheme="majorHAnsi" w:cstheme="majorHAnsi"/>
          <w:b/>
          <w:sz w:val="22"/>
          <w:szCs w:val="22"/>
        </w:rPr>
        <w:tab/>
      </w:r>
      <w:r w:rsidR="00A55BB3" w:rsidRPr="00E145CF">
        <w:rPr>
          <w:rFonts w:asciiTheme="majorHAnsi" w:hAnsiTheme="majorHAnsi" w:cstheme="majorHAnsi"/>
          <w:b/>
          <w:sz w:val="22"/>
          <w:szCs w:val="22"/>
        </w:rPr>
        <w:tab/>
      </w:r>
      <w:r w:rsidR="00A55BB3" w:rsidRPr="00E145CF">
        <w:rPr>
          <w:rFonts w:asciiTheme="majorHAnsi" w:hAnsiTheme="majorHAnsi" w:cstheme="majorHAnsi"/>
          <w:b/>
          <w:sz w:val="22"/>
          <w:szCs w:val="22"/>
        </w:rPr>
        <w:tab/>
      </w:r>
      <w:r w:rsidR="00A55BB3" w:rsidRPr="00E145CF">
        <w:rPr>
          <w:rFonts w:asciiTheme="majorHAnsi" w:hAnsiTheme="majorHAnsi" w:cstheme="majorHAnsi"/>
          <w:b/>
          <w:sz w:val="22"/>
          <w:szCs w:val="22"/>
        </w:rPr>
        <w:tab/>
      </w:r>
      <w:r w:rsidR="00A55BB3" w:rsidRPr="00E145CF">
        <w:rPr>
          <w:rFonts w:asciiTheme="majorHAnsi" w:hAnsiTheme="majorHAnsi" w:cstheme="majorHAnsi"/>
          <w:b/>
          <w:sz w:val="22"/>
          <w:szCs w:val="22"/>
        </w:rPr>
        <w:tab/>
      </w:r>
      <w:r w:rsidR="00A55BB3" w:rsidRPr="00E145CF">
        <w:rPr>
          <w:rFonts w:asciiTheme="majorHAnsi" w:hAnsiTheme="majorHAnsi" w:cstheme="majorHAnsi"/>
          <w:b/>
          <w:sz w:val="22"/>
          <w:szCs w:val="22"/>
        </w:rPr>
        <w:tab/>
      </w:r>
      <w:r w:rsidR="00A55BB3" w:rsidRPr="00E145CF">
        <w:rPr>
          <w:rFonts w:asciiTheme="majorHAnsi" w:hAnsiTheme="majorHAnsi" w:cstheme="majorHAnsi"/>
          <w:b/>
          <w:sz w:val="22"/>
          <w:szCs w:val="22"/>
        </w:rPr>
        <w:tab/>
      </w:r>
      <w:r w:rsidR="003D5E12">
        <w:rPr>
          <w:rFonts w:asciiTheme="majorHAnsi" w:hAnsiTheme="majorHAnsi" w:cstheme="majorHAnsi"/>
          <w:b/>
          <w:sz w:val="22"/>
          <w:szCs w:val="22"/>
        </w:rPr>
        <w:t>34</w:t>
      </w:r>
    </w:p>
    <w:p w:rsidR="00A55BB3" w:rsidRDefault="00A55BB3" w:rsidP="00A55BB3">
      <w:pPr>
        <w:pStyle w:val="Sinespaciado"/>
        <w:spacing w:line="360" w:lineRule="auto"/>
        <w:rPr>
          <w:rFonts w:asciiTheme="majorHAnsi" w:hAnsiTheme="majorHAnsi" w:cstheme="majorHAnsi"/>
          <w:sz w:val="22"/>
          <w:szCs w:val="22"/>
        </w:rPr>
      </w:pPr>
      <w:r>
        <w:rPr>
          <w:rFonts w:asciiTheme="majorHAnsi" w:hAnsiTheme="majorHAnsi" w:cstheme="majorHAnsi"/>
          <w:b/>
          <w:sz w:val="22"/>
          <w:szCs w:val="22"/>
        </w:rPr>
        <w:tab/>
      </w:r>
      <w:r>
        <w:rPr>
          <w:rFonts w:asciiTheme="majorHAnsi" w:hAnsiTheme="majorHAnsi" w:cstheme="majorHAnsi"/>
          <w:sz w:val="22"/>
          <w:szCs w:val="22"/>
        </w:rPr>
        <w:t>12.1.</w:t>
      </w:r>
      <w:r w:rsidR="003D5E12">
        <w:rPr>
          <w:rFonts w:asciiTheme="majorHAnsi" w:hAnsiTheme="majorHAnsi" w:cstheme="majorHAnsi"/>
          <w:sz w:val="22"/>
          <w:szCs w:val="22"/>
        </w:rPr>
        <w:tab/>
        <w:t>Disponibilidad de riego</w:t>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t>34</w:t>
      </w:r>
    </w:p>
    <w:p w:rsidR="00A55BB3" w:rsidRDefault="003D5E12" w:rsidP="00A55BB3">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12.2.</w:t>
      </w:r>
      <w:r>
        <w:rPr>
          <w:rFonts w:asciiTheme="majorHAnsi" w:hAnsiTheme="majorHAnsi" w:cstheme="majorHAnsi"/>
          <w:sz w:val="22"/>
          <w:szCs w:val="22"/>
        </w:rPr>
        <w:tab/>
        <w:t>Accesibilidad</w:t>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t>35</w:t>
      </w:r>
    </w:p>
    <w:p w:rsidR="00A55BB3" w:rsidRDefault="003D5E12" w:rsidP="00A55BB3">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12.3.</w:t>
      </w:r>
      <w:r>
        <w:rPr>
          <w:rFonts w:asciiTheme="majorHAnsi" w:hAnsiTheme="majorHAnsi" w:cstheme="majorHAnsi"/>
          <w:sz w:val="22"/>
          <w:szCs w:val="22"/>
        </w:rPr>
        <w:tab/>
        <w:t>Pendiente</w:t>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t>36</w:t>
      </w:r>
    </w:p>
    <w:p w:rsidR="00A55BB3" w:rsidRDefault="00A55BB3" w:rsidP="00A55BB3">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12.4</w:t>
      </w:r>
      <w:r w:rsidR="003D5E12">
        <w:rPr>
          <w:rFonts w:asciiTheme="majorHAnsi" w:hAnsiTheme="majorHAnsi" w:cstheme="majorHAnsi"/>
          <w:sz w:val="22"/>
          <w:szCs w:val="22"/>
        </w:rPr>
        <w:t>.</w:t>
      </w:r>
      <w:r w:rsidR="003D5E12">
        <w:rPr>
          <w:rFonts w:asciiTheme="majorHAnsi" w:hAnsiTheme="majorHAnsi" w:cstheme="majorHAnsi"/>
          <w:sz w:val="22"/>
          <w:szCs w:val="22"/>
        </w:rPr>
        <w:tab/>
        <w:t>Edad de la plantación</w:t>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t>37</w:t>
      </w:r>
    </w:p>
    <w:p w:rsidR="00A55BB3" w:rsidRDefault="00A55BB3" w:rsidP="00A55BB3">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12.5.</w:t>
      </w:r>
      <w:r>
        <w:rPr>
          <w:rFonts w:asciiTheme="majorHAnsi" w:hAnsiTheme="majorHAnsi" w:cstheme="majorHAnsi"/>
          <w:sz w:val="22"/>
          <w:szCs w:val="22"/>
        </w:rPr>
        <w:tab/>
        <w:t>Titul</w:t>
      </w:r>
      <w:r w:rsidR="003D5E12">
        <w:rPr>
          <w:rFonts w:asciiTheme="majorHAnsi" w:hAnsiTheme="majorHAnsi" w:cstheme="majorHAnsi"/>
          <w:sz w:val="22"/>
          <w:szCs w:val="22"/>
        </w:rPr>
        <w:t>aridad (situación legal)</w:t>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t>38</w:t>
      </w:r>
    </w:p>
    <w:p w:rsidR="00A55BB3" w:rsidRDefault="00A55BB3" w:rsidP="00A55BB3">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12.6.</w:t>
      </w:r>
      <w:r>
        <w:rPr>
          <w:rFonts w:asciiTheme="majorHAnsi" w:hAnsiTheme="majorHAnsi" w:cstheme="majorHAnsi"/>
          <w:sz w:val="22"/>
          <w:szCs w:val="22"/>
        </w:rPr>
        <w:tab/>
      </w:r>
      <w:r w:rsidR="003D5E12">
        <w:rPr>
          <w:rFonts w:asciiTheme="majorHAnsi" w:hAnsiTheme="majorHAnsi" w:cstheme="majorHAnsi"/>
          <w:sz w:val="22"/>
          <w:szCs w:val="22"/>
        </w:rPr>
        <w:t>Diversificación</w:t>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t>38</w:t>
      </w:r>
    </w:p>
    <w:p w:rsidR="00A55BB3" w:rsidRPr="00E145CF" w:rsidRDefault="00A55BB3" w:rsidP="00A55BB3">
      <w:pPr>
        <w:pStyle w:val="Sinespaciado"/>
        <w:spacing w:line="360" w:lineRule="auto"/>
        <w:rPr>
          <w:rFonts w:asciiTheme="majorHAnsi" w:hAnsiTheme="majorHAnsi" w:cstheme="majorHAnsi"/>
          <w:b/>
          <w:sz w:val="22"/>
          <w:szCs w:val="22"/>
        </w:rPr>
      </w:pPr>
      <w:r w:rsidRPr="008626BF">
        <w:rPr>
          <w:rFonts w:asciiTheme="majorHAnsi" w:hAnsiTheme="majorHAnsi" w:cstheme="majorHAnsi"/>
          <w:b/>
          <w:sz w:val="22"/>
          <w:szCs w:val="22"/>
        </w:rPr>
        <w:t>13.</w:t>
      </w:r>
      <w:r w:rsidRPr="008626BF">
        <w:rPr>
          <w:rFonts w:asciiTheme="majorHAnsi" w:hAnsiTheme="majorHAnsi" w:cstheme="majorHAnsi"/>
          <w:b/>
          <w:sz w:val="22"/>
          <w:szCs w:val="22"/>
        </w:rPr>
        <w:tab/>
        <w:t>VALORACIÓN DE PREDIOS RURALES</w:t>
      </w:r>
      <w:r w:rsidR="003D5E12">
        <w:rPr>
          <w:rFonts w:asciiTheme="majorHAnsi" w:hAnsiTheme="majorHAnsi" w:cstheme="majorHAnsi"/>
          <w:b/>
          <w:sz w:val="22"/>
          <w:szCs w:val="22"/>
        </w:rPr>
        <w:tab/>
      </w:r>
      <w:r w:rsidR="003D5E12">
        <w:rPr>
          <w:rFonts w:asciiTheme="majorHAnsi" w:hAnsiTheme="majorHAnsi" w:cstheme="majorHAnsi"/>
          <w:b/>
          <w:sz w:val="22"/>
          <w:szCs w:val="22"/>
        </w:rPr>
        <w:tab/>
      </w:r>
      <w:r w:rsidR="003D5E12">
        <w:rPr>
          <w:rFonts w:asciiTheme="majorHAnsi" w:hAnsiTheme="majorHAnsi" w:cstheme="majorHAnsi"/>
          <w:b/>
          <w:sz w:val="22"/>
          <w:szCs w:val="22"/>
        </w:rPr>
        <w:tab/>
      </w:r>
      <w:r w:rsidR="003D5E12">
        <w:rPr>
          <w:rFonts w:asciiTheme="majorHAnsi" w:hAnsiTheme="majorHAnsi" w:cstheme="majorHAnsi"/>
          <w:b/>
          <w:sz w:val="22"/>
          <w:szCs w:val="22"/>
        </w:rPr>
        <w:tab/>
      </w:r>
      <w:r w:rsidR="003D5E12">
        <w:rPr>
          <w:rFonts w:asciiTheme="majorHAnsi" w:hAnsiTheme="majorHAnsi" w:cstheme="majorHAnsi"/>
          <w:b/>
          <w:sz w:val="22"/>
          <w:szCs w:val="22"/>
        </w:rPr>
        <w:tab/>
        <w:t>39</w:t>
      </w:r>
    </w:p>
    <w:p w:rsidR="00A55BB3" w:rsidRDefault="00A55BB3" w:rsidP="00A55BB3">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14.</w:t>
      </w:r>
      <w:r w:rsidRPr="00E145CF">
        <w:rPr>
          <w:rFonts w:asciiTheme="majorHAnsi" w:hAnsiTheme="majorHAnsi" w:cstheme="majorHAnsi"/>
          <w:b/>
          <w:sz w:val="22"/>
          <w:szCs w:val="22"/>
        </w:rPr>
        <w:tab/>
      </w:r>
      <w:r>
        <w:rPr>
          <w:rFonts w:asciiTheme="majorHAnsi" w:hAnsiTheme="majorHAnsi" w:cstheme="majorHAnsi"/>
          <w:b/>
          <w:sz w:val="22"/>
          <w:szCs w:val="22"/>
        </w:rPr>
        <w:t>VALORACIÓN DE CONSTRUCCIONES</w:t>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Pr="00E145CF">
        <w:rPr>
          <w:rFonts w:asciiTheme="majorHAnsi" w:hAnsiTheme="majorHAnsi" w:cstheme="majorHAnsi"/>
          <w:b/>
          <w:sz w:val="22"/>
          <w:szCs w:val="22"/>
        </w:rPr>
        <w:tab/>
      </w:r>
      <w:r w:rsidR="003D5E12">
        <w:rPr>
          <w:rFonts w:asciiTheme="majorHAnsi" w:hAnsiTheme="majorHAnsi" w:cstheme="majorHAnsi"/>
          <w:b/>
          <w:sz w:val="22"/>
          <w:szCs w:val="22"/>
        </w:rPr>
        <w:t>41</w:t>
      </w:r>
    </w:p>
    <w:p w:rsidR="00A55BB3" w:rsidRDefault="00A55BB3" w:rsidP="00A55BB3">
      <w:pPr>
        <w:pStyle w:val="Sinespaciado"/>
        <w:spacing w:line="360" w:lineRule="auto"/>
        <w:rPr>
          <w:rFonts w:asciiTheme="majorHAnsi" w:hAnsiTheme="majorHAnsi" w:cstheme="majorHAnsi"/>
          <w:sz w:val="22"/>
          <w:szCs w:val="22"/>
        </w:rPr>
      </w:pPr>
      <w:r>
        <w:rPr>
          <w:rFonts w:asciiTheme="majorHAnsi" w:hAnsiTheme="majorHAnsi" w:cstheme="majorHAnsi"/>
          <w:b/>
          <w:sz w:val="22"/>
          <w:szCs w:val="22"/>
        </w:rPr>
        <w:tab/>
      </w:r>
      <w:r>
        <w:rPr>
          <w:rFonts w:asciiTheme="majorHAnsi" w:hAnsiTheme="majorHAnsi" w:cstheme="majorHAnsi"/>
          <w:sz w:val="22"/>
          <w:szCs w:val="22"/>
        </w:rPr>
        <w:t>14.1.</w:t>
      </w:r>
      <w:r>
        <w:rPr>
          <w:rFonts w:asciiTheme="majorHAnsi" w:hAnsiTheme="majorHAnsi" w:cstheme="majorHAnsi"/>
          <w:sz w:val="22"/>
          <w:szCs w:val="22"/>
        </w:rPr>
        <w:tab/>
        <w:t>Metodología de V</w:t>
      </w:r>
      <w:r w:rsidR="003D5E12">
        <w:rPr>
          <w:rFonts w:asciiTheme="majorHAnsi" w:hAnsiTheme="majorHAnsi" w:cstheme="majorHAnsi"/>
          <w:sz w:val="22"/>
          <w:szCs w:val="22"/>
        </w:rPr>
        <w:t>aloración de Construcciones</w:t>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t>41</w:t>
      </w:r>
    </w:p>
    <w:p w:rsidR="00A55BB3" w:rsidRDefault="00A55BB3" w:rsidP="00A55BB3">
      <w:pPr>
        <w:pStyle w:val="Sinespaciado"/>
        <w:spacing w:line="360" w:lineRule="auto"/>
        <w:ind w:firstLine="708"/>
        <w:rPr>
          <w:rFonts w:asciiTheme="majorHAnsi" w:hAnsiTheme="majorHAnsi" w:cstheme="majorHAnsi"/>
          <w:sz w:val="22"/>
          <w:szCs w:val="22"/>
        </w:rPr>
      </w:pPr>
      <w:r>
        <w:rPr>
          <w:rFonts w:asciiTheme="majorHAnsi" w:hAnsiTheme="majorHAnsi" w:cstheme="majorHAnsi"/>
          <w:sz w:val="22"/>
          <w:szCs w:val="22"/>
        </w:rPr>
        <w:t>14.2.</w:t>
      </w:r>
      <w:r>
        <w:rPr>
          <w:rFonts w:asciiTheme="majorHAnsi" w:hAnsiTheme="majorHAnsi" w:cstheme="majorHAnsi"/>
          <w:sz w:val="22"/>
          <w:szCs w:val="22"/>
        </w:rPr>
        <w:tab/>
        <w:t xml:space="preserve">Material predominante en </w:t>
      </w:r>
      <w:r w:rsidR="003D5E12">
        <w:rPr>
          <w:rFonts w:asciiTheme="majorHAnsi" w:hAnsiTheme="majorHAnsi" w:cstheme="majorHAnsi"/>
          <w:sz w:val="22"/>
          <w:szCs w:val="22"/>
        </w:rPr>
        <w:t>estructura, pared y cubierta</w:t>
      </w:r>
      <w:r w:rsidR="003D5E12">
        <w:rPr>
          <w:rFonts w:asciiTheme="majorHAnsi" w:hAnsiTheme="majorHAnsi" w:cstheme="majorHAnsi"/>
          <w:sz w:val="22"/>
          <w:szCs w:val="22"/>
        </w:rPr>
        <w:tab/>
      </w:r>
      <w:r w:rsidR="003D5E12">
        <w:rPr>
          <w:rFonts w:asciiTheme="majorHAnsi" w:hAnsiTheme="majorHAnsi" w:cstheme="majorHAnsi"/>
          <w:sz w:val="22"/>
          <w:szCs w:val="22"/>
        </w:rPr>
        <w:tab/>
        <w:t>41</w:t>
      </w:r>
    </w:p>
    <w:p w:rsidR="00A55BB3" w:rsidRDefault="00A55BB3" w:rsidP="00A55BB3">
      <w:pPr>
        <w:pStyle w:val="Sinespaciado"/>
        <w:spacing w:line="360" w:lineRule="auto"/>
        <w:ind w:firstLine="708"/>
        <w:rPr>
          <w:rFonts w:asciiTheme="majorHAnsi" w:hAnsiTheme="majorHAnsi" w:cstheme="majorHAnsi"/>
          <w:sz w:val="22"/>
          <w:szCs w:val="22"/>
        </w:rPr>
      </w:pPr>
      <w:r>
        <w:rPr>
          <w:rFonts w:asciiTheme="majorHAnsi" w:hAnsiTheme="majorHAnsi" w:cstheme="majorHAnsi"/>
          <w:sz w:val="22"/>
          <w:szCs w:val="22"/>
        </w:rPr>
        <w:t>14.3.</w:t>
      </w:r>
      <w:r>
        <w:rPr>
          <w:rFonts w:asciiTheme="majorHAnsi" w:hAnsiTheme="majorHAnsi" w:cstheme="majorHAnsi"/>
          <w:sz w:val="22"/>
          <w:szCs w:val="22"/>
        </w:rPr>
        <w:tab/>
        <w:t>Costo de materiales</w:t>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t>41</w:t>
      </w:r>
    </w:p>
    <w:p w:rsidR="00A55BB3" w:rsidRDefault="00A55BB3" w:rsidP="00A55BB3">
      <w:pPr>
        <w:pStyle w:val="Sinespaciado"/>
        <w:spacing w:line="360" w:lineRule="auto"/>
        <w:ind w:firstLine="708"/>
        <w:rPr>
          <w:rFonts w:asciiTheme="majorHAnsi" w:hAnsiTheme="majorHAnsi" w:cstheme="majorHAnsi"/>
          <w:sz w:val="22"/>
          <w:szCs w:val="22"/>
        </w:rPr>
      </w:pPr>
      <w:r>
        <w:rPr>
          <w:rFonts w:asciiTheme="majorHAnsi" w:hAnsiTheme="majorHAnsi" w:cstheme="majorHAnsi"/>
          <w:sz w:val="22"/>
          <w:szCs w:val="22"/>
        </w:rPr>
        <w:t>14.4.</w:t>
      </w:r>
      <w:r>
        <w:rPr>
          <w:rFonts w:asciiTheme="majorHAnsi" w:hAnsiTheme="majorHAnsi" w:cstheme="majorHAnsi"/>
          <w:sz w:val="22"/>
          <w:szCs w:val="22"/>
        </w:rPr>
        <w:tab/>
        <w:t>Factores aplicados a la v</w:t>
      </w:r>
      <w:r w:rsidR="003D5E12">
        <w:rPr>
          <w:rFonts w:asciiTheme="majorHAnsi" w:hAnsiTheme="majorHAnsi" w:cstheme="majorHAnsi"/>
          <w:sz w:val="22"/>
          <w:szCs w:val="22"/>
        </w:rPr>
        <w:t>aloración de construcciones</w:t>
      </w:r>
      <w:r w:rsidR="003D5E12">
        <w:rPr>
          <w:rFonts w:asciiTheme="majorHAnsi" w:hAnsiTheme="majorHAnsi" w:cstheme="majorHAnsi"/>
          <w:sz w:val="22"/>
          <w:szCs w:val="22"/>
        </w:rPr>
        <w:tab/>
      </w:r>
      <w:r w:rsidR="003D5E12">
        <w:rPr>
          <w:rFonts w:asciiTheme="majorHAnsi" w:hAnsiTheme="majorHAnsi" w:cstheme="majorHAnsi"/>
          <w:sz w:val="22"/>
          <w:szCs w:val="22"/>
        </w:rPr>
        <w:tab/>
      </w:r>
      <w:r w:rsidR="003D5E12">
        <w:rPr>
          <w:rFonts w:asciiTheme="majorHAnsi" w:hAnsiTheme="majorHAnsi" w:cstheme="majorHAnsi"/>
          <w:sz w:val="22"/>
          <w:szCs w:val="22"/>
        </w:rPr>
        <w:tab/>
        <w:t>44</w:t>
      </w:r>
    </w:p>
    <w:p w:rsidR="00A55BB3" w:rsidRDefault="00A55BB3" w:rsidP="00A55BB3">
      <w:pPr>
        <w:pStyle w:val="Sinespaciado"/>
        <w:spacing w:line="360" w:lineRule="auto"/>
        <w:ind w:firstLine="708"/>
        <w:rPr>
          <w:rFonts w:asciiTheme="majorHAnsi" w:hAnsiTheme="majorHAnsi" w:cstheme="majorHAnsi"/>
          <w:sz w:val="22"/>
          <w:szCs w:val="22"/>
        </w:rPr>
      </w:pPr>
    </w:p>
    <w:p w:rsidR="00A55BB3" w:rsidRDefault="00A55BB3" w:rsidP="00A55BB3">
      <w:pPr>
        <w:pStyle w:val="Sinespaciado"/>
        <w:spacing w:line="360" w:lineRule="auto"/>
        <w:rPr>
          <w:rFonts w:asciiTheme="majorHAnsi" w:hAnsiTheme="majorHAnsi" w:cstheme="majorHAnsi"/>
          <w:b/>
          <w:sz w:val="22"/>
          <w:szCs w:val="22"/>
        </w:rPr>
      </w:pPr>
      <w:r>
        <w:rPr>
          <w:rFonts w:asciiTheme="majorHAnsi" w:hAnsiTheme="majorHAnsi" w:cstheme="majorHAnsi"/>
          <w:b/>
          <w:sz w:val="22"/>
          <w:szCs w:val="22"/>
        </w:rPr>
        <w:t>15</w:t>
      </w:r>
      <w:r w:rsidR="003D5E12">
        <w:rPr>
          <w:rFonts w:asciiTheme="majorHAnsi" w:hAnsiTheme="majorHAnsi" w:cstheme="majorHAnsi"/>
          <w:b/>
          <w:sz w:val="22"/>
          <w:szCs w:val="22"/>
        </w:rPr>
        <w:t>.</w:t>
      </w:r>
      <w:r w:rsidR="003D5E12">
        <w:rPr>
          <w:rFonts w:asciiTheme="majorHAnsi" w:hAnsiTheme="majorHAnsi" w:cstheme="majorHAnsi"/>
          <w:b/>
          <w:sz w:val="22"/>
          <w:szCs w:val="22"/>
        </w:rPr>
        <w:tab/>
        <w:t>VALORACIÓN DE MEJORAS</w:t>
      </w:r>
      <w:r w:rsidR="003D5E12">
        <w:rPr>
          <w:rFonts w:asciiTheme="majorHAnsi" w:hAnsiTheme="majorHAnsi" w:cstheme="majorHAnsi"/>
          <w:b/>
          <w:sz w:val="22"/>
          <w:szCs w:val="22"/>
        </w:rPr>
        <w:tab/>
      </w:r>
      <w:r w:rsidR="003D5E12">
        <w:rPr>
          <w:rFonts w:asciiTheme="majorHAnsi" w:hAnsiTheme="majorHAnsi" w:cstheme="majorHAnsi"/>
          <w:b/>
          <w:sz w:val="22"/>
          <w:szCs w:val="22"/>
        </w:rPr>
        <w:tab/>
      </w:r>
      <w:r w:rsidR="003D5E12">
        <w:rPr>
          <w:rFonts w:asciiTheme="majorHAnsi" w:hAnsiTheme="majorHAnsi" w:cstheme="majorHAnsi"/>
          <w:b/>
          <w:sz w:val="22"/>
          <w:szCs w:val="22"/>
        </w:rPr>
        <w:tab/>
      </w:r>
      <w:r w:rsidR="003D5E12">
        <w:rPr>
          <w:rFonts w:asciiTheme="majorHAnsi" w:hAnsiTheme="majorHAnsi" w:cstheme="majorHAnsi"/>
          <w:b/>
          <w:sz w:val="22"/>
          <w:szCs w:val="22"/>
        </w:rPr>
        <w:tab/>
      </w:r>
      <w:r w:rsidR="003D5E12">
        <w:rPr>
          <w:rFonts w:asciiTheme="majorHAnsi" w:hAnsiTheme="majorHAnsi" w:cstheme="majorHAnsi"/>
          <w:b/>
          <w:sz w:val="22"/>
          <w:szCs w:val="22"/>
        </w:rPr>
        <w:tab/>
      </w:r>
      <w:r w:rsidR="003D5E12">
        <w:rPr>
          <w:rFonts w:asciiTheme="majorHAnsi" w:hAnsiTheme="majorHAnsi" w:cstheme="majorHAnsi"/>
          <w:b/>
          <w:sz w:val="22"/>
          <w:szCs w:val="22"/>
        </w:rPr>
        <w:tab/>
      </w:r>
      <w:r w:rsidR="003D5E12">
        <w:rPr>
          <w:rFonts w:asciiTheme="majorHAnsi" w:hAnsiTheme="majorHAnsi" w:cstheme="majorHAnsi"/>
          <w:b/>
          <w:sz w:val="22"/>
          <w:szCs w:val="22"/>
        </w:rPr>
        <w:tab/>
        <w:t>45</w:t>
      </w:r>
    </w:p>
    <w:p w:rsidR="00A55BB3" w:rsidRDefault="00A55BB3" w:rsidP="00A55BB3">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16.</w:t>
      </w:r>
      <w:r>
        <w:rPr>
          <w:rFonts w:asciiTheme="majorHAnsi" w:hAnsiTheme="majorHAnsi" w:cstheme="majorHAnsi"/>
          <w:b/>
          <w:sz w:val="22"/>
          <w:szCs w:val="22"/>
          <w:lang w:val="es-EC"/>
        </w:rPr>
        <w:tab/>
      </w:r>
      <w:r w:rsidRPr="00C56700">
        <w:rPr>
          <w:rFonts w:asciiTheme="majorHAnsi" w:hAnsiTheme="majorHAnsi" w:cstheme="majorHAnsi"/>
          <w:b/>
          <w:sz w:val="22"/>
          <w:szCs w:val="22"/>
          <w:lang w:val="es-EC"/>
        </w:rPr>
        <w:t>VALORACIÓN</w:t>
      </w:r>
      <w:r>
        <w:rPr>
          <w:rFonts w:asciiTheme="majorHAnsi" w:hAnsiTheme="majorHAnsi" w:cstheme="majorHAnsi"/>
          <w:b/>
          <w:sz w:val="22"/>
          <w:szCs w:val="22"/>
          <w:lang w:val="es-EC"/>
        </w:rPr>
        <w:t xml:space="preserve"> DE CONSTRUCCIONES</w:t>
      </w:r>
      <w:r w:rsidRPr="00C56700">
        <w:rPr>
          <w:rFonts w:asciiTheme="majorHAnsi" w:hAnsiTheme="majorHAnsi" w:cstheme="majorHAnsi"/>
          <w:b/>
          <w:sz w:val="22"/>
          <w:szCs w:val="22"/>
          <w:lang w:val="es-EC"/>
        </w:rPr>
        <w:t xml:space="preserve"> </w:t>
      </w:r>
      <w:r>
        <w:rPr>
          <w:rFonts w:asciiTheme="majorHAnsi" w:hAnsiTheme="majorHAnsi" w:cstheme="majorHAnsi"/>
          <w:b/>
          <w:sz w:val="22"/>
          <w:szCs w:val="22"/>
          <w:lang w:val="es-EC"/>
        </w:rPr>
        <w:t xml:space="preserve">Y MEJORAS </w:t>
      </w:r>
      <w:r w:rsidRPr="00C56700">
        <w:rPr>
          <w:rFonts w:asciiTheme="majorHAnsi" w:hAnsiTheme="majorHAnsi" w:cstheme="majorHAnsi"/>
          <w:b/>
          <w:sz w:val="22"/>
          <w:szCs w:val="22"/>
          <w:lang w:val="es-EC"/>
        </w:rPr>
        <w:t>DEL CANTÓN</w:t>
      </w:r>
      <w:r w:rsidR="003D5E12">
        <w:rPr>
          <w:rFonts w:asciiTheme="majorHAnsi" w:hAnsiTheme="majorHAnsi" w:cstheme="majorHAnsi"/>
          <w:b/>
          <w:sz w:val="22"/>
          <w:szCs w:val="22"/>
          <w:lang w:val="es-EC"/>
        </w:rPr>
        <w:tab/>
      </w:r>
      <w:r w:rsidR="003D5E12">
        <w:rPr>
          <w:rFonts w:asciiTheme="majorHAnsi" w:hAnsiTheme="majorHAnsi" w:cstheme="majorHAnsi"/>
          <w:b/>
          <w:sz w:val="22"/>
          <w:szCs w:val="22"/>
          <w:lang w:val="es-EC"/>
        </w:rPr>
        <w:tab/>
        <w:t>45</w:t>
      </w:r>
    </w:p>
    <w:p w:rsidR="00A55BB3" w:rsidRDefault="00A55BB3" w:rsidP="00A55BB3">
      <w:pPr>
        <w:pStyle w:val="Sinespaciado"/>
        <w:spacing w:line="360" w:lineRule="auto"/>
        <w:jc w:val="center"/>
        <w:rPr>
          <w:rFonts w:asciiTheme="majorHAnsi" w:hAnsiTheme="majorHAnsi" w:cstheme="majorHAnsi"/>
          <w:b/>
          <w:lang w:val="es-EC"/>
        </w:rPr>
      </w:pPr>
    </w:p>
    <w:p w:rsidR="00A55BB3" w:rsidRDefault="00A55BB3" w:rsidP="00A55BB3">
      <w:pPr>
        <w:pStyle w:val="Sinespaciado"/>
        <w:spacing w:line="360" w:lineRule="auto"/>
        <w:jc w:val="center"/>
        <w:rPr>
          <w:rFonts w:asciiTheme="majorHAnsi" w:hAnsiTheme="majorHAnsi" w:cstheme="majorHAnsi"/>
          <w:b/>
          <w:lang w:val="es-EC"/>
        </w:rPr>
      </w:pPr>
    </w:p>
    <w:p w:rsidR="00A55BB3" w:rsidRDefault="00A55BB3" w:rsidP="00A55BB3">
      <w:pPr>
        <w:pStyle w:val="Sinespaciado"/>
        <w:spacing w:line="360" w:lineRule="auto"/>
        <w:jc w:val="center"/>
        <w:rPr>
          <w:rFonts w:asciiTheme="majorHAnsi" w:hAnsiTheme="majorHAnsi" w:cstheme="majorHAnsi"/>
          <w:b/>
          <w:lang w:val="es-EC"/>
        </w:rPr>
      </w:pPr>
      <w:r w:rsidRPr="00494CFE">
        <w:rPr>
          <w:rFonts w:asciiTheme="majorHAnsi" w:hAnsiTheme="majorHAnsi" w:cstheme="majorHAnsi"/>
          <w:b/>
          <w:lang w:val="es-EC"/>
        </w:rPr>
        <w:t>ILUSTRACIONES</w:t>
      </w:r>
    </w:p>
    <w:p w:rsidR="00A55BB3" w:rsidRPr="00494CFE" w:rsidRDefault="00A55BB3" w:rsidP="00A55BB3">
      <w:pPr>
        <w:pStyle w:val="Sinespaciado"/>
        <w:spacing w:line="360" w:lineRule="auto"/>
        <w:jc w:val="center"/>
        <w:rPr>
          <w:rFonts w:asciiTheme="majorHAnsi" w:hAnsiTheme="majorHAnsi" w:cstheme="majorHAnsi"/>
          <w:b/>
          <w:lang w:val="es-EC"/>
        </w:rPr>
      </w:pPr>
    </w:p>
    <w:p w:rsidR="00A55BB3" w:rsidRDefault="00A55BB3" w:rsidP="00A55BB3">
      <w:pPr>
        <w:pStyle w:val="Sinespaciado"/>
        <w:spacing w:line="360" w:lineRule="auto"/>
        <w:ind w:right="15"/>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1. </w:t>
      </w:r>
      <w:r>
        <w:rPr>
          <w:rFonts w:asciiTheme="majorHAnsi" w:hAnsiTheme="majorHAnsi" w:cstheme="majorHAnsi"/>
          <w:sz w:val="22"/>
          <w:szCs w:val="22"/>
          <w:lang w:val="es-EC"/>
        </w:rPr>
        <w:t>Ubicación y límites cantonales del Cantón Paltas</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 xml:space="preserve"> 7</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2. </w:t>
      </w:r>
      <w:r>
        <w:rPr>
          <w:rFonts w:asciiTheme="majorHAnsi" w:hAnsiTheme="majorHAnsi" w:cstheme="majorHAnsi"/>
          <w:sz w:val="22"/>
          <w:szCs w:val="22"/>
          <w:lang w:val="es-EC"/>
        </w:rPr>
        <w:t>División política administrativa del Cantón Paltas</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 xml:space="preserve"> 8</w:t>
      </w:r>
    </w:p>
    <w:p w:rsidR="00A55BB3" w:rsidRDefault="00A55BB3" w:rsidP="00A55BB3">
      <w:pPr>
        <w:pStyle w:val="Sinespaciado"/>
        <w:spacing w:line="360" w:lineRule="auto"/>
        <w:rPr>
          <w:rFonts w:asciiTheme="majorHAnsi" w:hAnsiTheme="majorHAnsi" w:cstheme="majorHAnsi"/>
          <w:sz w:val="22"/>
          <w:szCs w:val="22"/>
          <w:lang w:val="es-EC"/>
        </w:rPr>
      </w:pPr>
      <w:r w:rsidRPr="00494CFE">
        <w:rPr>
          <w:rFonts w:asciiTheme="majorHAnsi" w:hAnsiTheme="majorHAnsi" w:cstheme="majorHAnsi"/>
          <w:b/>
          <w:sz w:val="22"/>
          <w:szCs w:val="22"/>
          <w:lang w:val="es-EC"/>
        </w:rPr>
        <w:t>Gr</w:t>
      </w:r>
      <w:r>
        <w:rPr>
          <w:rFonts w:asciiTheme="majorHAnsi" w:hAnsiTheme="majorHAnsi" w:cstheme="majorHAnsi"/>
          <w:b/>
          <w:sz w:val="22"/>
          <w:szCs w:val="22"/>
          <w:lang w:val="es-EC"/>
        </w:rPr>
        <w:t xml:space="preserve">áfico 3. </w:t>
      </w:r>
      <w:r>
        <w:rPr>
          <w:rFonts w:asciiTheme="majorHAnsi" w:hAnsiTheme="majorHAnsi" w:cstheme="majorHAnsi"/>
          <w:sz w:val="22"/>
          <w:szCs w:val="22"/>
          <w:lang w:val="es-EC"/>
        </w:rPr>
        <w:t>Flujo del proceso de valoración d</w:t>
      </w:r>
      <w:r w:rsidR="003D5E12">
        <w:rPr>
          <w:rFonts w:asciiTheme="majorHAnsi" w:hAnsiTheme="majorHAnsi" w:cstheme="majorHAnsi"/>
          <w:sz w:val="22"/>
          <w:szCs w:val="22"/>
          <w:lang w:val="es-EC"/>
        </w:rPr>
        <w:t>el suelo de tierras rurales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14</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4. </w:t>
      </w:r>
      <w:r>
        <w:rPr>
          <w:rFonts w:asciiTheme="majorHAnsi" w:hAnsiTheme="majorHAnsi" w:cstheme="majorHAnsi"/>
          <w:sz w:val="22"/>
          <w:szCs w:val="22"/>
          <w:lang w:val="es-EC"/>
        </w:rPr>
        <w:t>Mapa de intervención c</w:t>
      </w:r>
      <w:r w:rsidR="003D5E12">
        <w:rPr>
          <w:rFonts w:asciiTheme="majorHAnsi" w:hAnsiTheme="majorHAnsi" w:cstheme="majorHAnsi"/>
          <w:sz w:val="22"/>
          <w:szCs w:val="22"/>
          <w:lang w:val="es-EC"/>
        </w:rPr>
        <w:t>on levantamiento catastral</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15</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5. </w:t>
      </w:r>
      <w:r>
        <w:rPr>
          <w:rFonts w:asciiTheme="majorHAnsi" w:hAnsiTheme="majorHAnsi" w:cstheme="majorHAnsi"/>
          <w:sz w:val="22"/>
          <w:szCs w:val="22"/>
          <w:lang w:val="es-EC"/>
        </w:rPr>
        <w:t>Agregaciones presentes en el Cantó</w:t>
      </w:r>
      <w:r w:rsidR="003D5E12">
        <w:rPr>
          <w:rFonts w:asciiTheme="majorHAnsi" w:hAnsiTheme="majorHAnsi" w:cstheme="majorHAnsi"/>
          <w:sz w:val="22"/>
          <w:szCs w:val="22"/>
          <w:lang w:val="es-EC"/>
        </w:rPr>
        <w:t>n Paltas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17</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6. </w:t>
      </w:r>
      <w:r>
        <w:rPr>
          <w:rFonts w:asciiTheme="majorHAnsi" w:hAnsiTheme="majorHAnsi" w:cstheme="majorHAnsi"/>
          <w:sz w:val="22"/>
          <w:szCs w:val="22"/>
          <w:lang w:val="es-EC"/>
        </w:rPr>
        <w:t>Zonas Agroeconómicas Hom</w:t>
      </w:r>
      <w:r w:rsidR="003D5E12">
        <w:rPr>
          <w:rFonts w:asciiTheme="majorHAnsi" w:hAnsiTheme="majorHAnsi" w:cstheme="majorHAnsi"/>
          <w:sz w:val="22"/>
          <w:szCs w:val="22"/>
          <w:lang w:val="es-EC"/>
        </w:rPr>
        <w:t>ogéneas Preliminares (ZAHP)</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18</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7. </w:t>
      </w:r>
      <w:r>
        <w:rPr>
          <w:rFonts w:asciiTheme="majorHAnsi" w:hAnsiTheme="majorHAnsi" w:cstheme="majorHAnsi"/>
          <w:sz w:val="22"/>
          <w:szCs w:val="22"/>
          <w:lang w:val="es-EC"/>
        </w:rPr>
        <w:t>Mapa</w:t>
      </w:r>
      <w:r w:rsidR="003D5E12">
        <w:rPr>
          <w:rFonts w:asciiTheme="majorHAnsi" w:hAnsiTheme="majorHAnsi" w:cstheme="majorHAnsi"/>
          <w:sz w:val="22"/>
          <w:szCs w:val="22"/>
          <w:lang w:val="es-EC"/>
        </w:rPr>
        <w:t xml:space="preserve"> de muestras levantadas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22</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8. </w:t>
      </w:r>
      <w:r>
        <w:rPr>
          <w:rFonts w:asciiTheme="majorHAnsi" w:hAnsiTheme="majorHAnsi" w:cstheme="majorHAnsi"/>
          <w:sz w:val="22"/>
          <w:szCs w:val="22"/>
          <w:lang w:val="es-EC"/>
        </w:rPr>
        <w:t>Zonas Agroeconómicas Ho</w:t>
      </w:r>
      <w:r w:rsidR="003D5E12">
        <w:rPr>
          <w:rFonts w:asciiTheme="majorHAnsi" w:hAnsiTheme="majorHAnsi" w:cstheme="majorHAnsi"/>
          <w:sz w:val="22"/>
          <w:szCs w:val="22"/>
          <w:lang w:val="es-EC"/>
        </w:rPr>
        <w:t>mogéneas del Cantón Paltas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27</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9. </w:t>
      </w:r>
      <w:r>
        <w:rPr>
          <w:rFonts w:asciiTheme="majorHAnsi" w:hAnsiTheme="majorHAnsi" w:cstheme="majorHAnsi"/>
          <w:sz w:val="22"/>
          <w:szCs w:val="22"/>
          <w:lang w:val="es-EC"/>
        </w:rPr>
        <w:t>Disponibilidad de riego en el Cantón Paltas</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34</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10. </w:t>
      </w:r>
      <w:r>
        <w:rPr>
          <w:rFonts w:asciiTheme="majorHAnsi" w:hAnsiTheme="majorHAnsi" w:cstheme="majorHAnsi"/>
          <w:sz w:val="22"/>
          <w:szCs w:val="22"/>
          <w:lang w:val="es-EC"/>
        </w:rPr>
        <w:t>Accesibi</w:t>
      </w:r>
      <w:r w:rsidR="003D5E12">
        <w:rPr>
          <w:rFonts w:asciiTheme="majorHAnsi" w:hAnsiTheme="majorHAnsi" w:cstheme="majorHAnsi"/>
          <w:sz w:val="22"/>
          <w:szCs w:val="22"/>
          <w:lang w:val="es-EC"/>
        </w:rPr>
        <w:t>lidad del Cantón Paltas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35</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11. </w:t>
      </w:r>
      <w:r>
        <w:rPr>
          <w:rFonts w:asciiTheme="majorHAnsi" w:hAnsiTheme="majorHAnsi" w:cstheme="majorHAnsi"/>
          <w:sz w:val="22"/>
          <w:szCs w:val="22"/>
          <w:lang w:val="es-EC"/>
        </w:rPr>
        <w:t>Pe</w:t>
      </w:r>
      <w:r w:rsidR="003D5E12">
        <w:rPr>
          <w:rFonts w:asciiTheme="majorHAnsi" w:hAnsiTheme="majorHAnsi" w:cstheme="majorHAnsi"/>
          <w:sz w:val="22"/>
          <w:szCs w:val="22"/>
          <w:lang w:val="es-EC"/>
        </w:rPr>
        <w:t>ndientes Cantón Paltas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36</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12. </w:t>
      </w:r>
      <w:r>
        <w:rPr>
          <w:rFonts w:asciiTheme="majorHAnsi" w:hAnsiTheme="majorHAnsi" w:cstheme="majorHAnsi"/>
          <w:sz w:val="22"/>
          <w:szCs w:val="22"/>
          <w:lang w:val="es-EC"/>
        </w:rPr>
        <w:t xml:space="preserve">Mapa de </w:t>
      </w:r>
      <w:r w:rsidR="003D5E12">
        <w:rPr>
          <w:rFonts w:asciiTheme="majorHAnsi" w:hAnsiTheme="majorHAnsi" w:cstheme="majorHAnsi"/>
          <w:sz w:val="22"/>
          <w:szCs w:val="22"/>
          <w:lang w:val="es-EC"/>
        </w:rPr>
        <w:t>valor del Cantón Paltas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 xml:space="preserve"> 40</w:t>
      </w:r>
    </w:p>
    <w:p w:rsidR="00A55BB3" w:rsidRDefault="00A55BB3" w:rsidP="00A55BB3">
      <w:pPr>
        <w:pStyle w:val="Sinespaciado"/>
        <w:spacing w:line="360" w:lineRule="auto"/>
        <w:rPr>
          <w:rFonts w:asciiTheme="majorHAnsi" w:hAnsiTheme="majorHAnsi" w:cstheme="majorHAnsi"/>
          <w:b/>
          <w:sz w:val="22"/>
          <w:szCs w:val="22"/>
          <w:lang w:val="es-EC"/>
        </w:rPr>
      </w:pPr>
    </w:p>
    <w:p w:rsidR="00A55BB3" w:rsidRDefault="00A55BB3" w:rsidP="00A55BB3">
      <w:pPr>
        <w:pStyle w:val="Sinespaciado"/>
        <w:spacing w:line="360" w:lineRule="auto"/>
        <w:rPr>
          <w:rFonts w:asciiTheme="majorHAnsi" w:hAnsiTheme="majorHAnsi" w:cstheme="majorHAnsi"/>
          <w:b/>
          <w:sz w:val="22"/>
          <w:szCs w:val="22"/>
          <w:lang w:val="es-EC"/>
        </w:rPr>
      </w:pPr>
    </w:p>
    <w:p w:rsidR="00A55BB3" w:rsidRDefault="00A55BB3" w:rsidP="00A55BB3">
      <w:pPr>
        <w:pStyle w:val="Sinespaciado"/>
        <w:spacing w:line="360" w:lineRule="auto"/>
        <w:jc w:val="center"/>
        <w:rPr>
          <w:rFonts w:asciiTheme="majorHAnsi" w:hAnsiTheme="majorHAnsi" w:cstheme="majorHAnsi"/>
          <w:b/>
          <w:lang w:val="es-EC"/>
        </w:rPr>
      </w:pPr>
      <w:r w:rsidRPr="00BF7FFC">
        <w:rPr>
          <w:rFonts w:asciiTheme="majorHAnsi" w:hAnsiTheme="majorHAnsi" w:cstheme="majorHAnsi"/>
          <w:b/>
          <w:lang w:val="es-EC"/>
        </w:rPr>
        <w:t>TABLAS</w:t>
      </w:r>
    </w:p>
    <w:p w:rsidR="00A55BB3" w:rsidRPr="00BF7FFC" w:rsidRDefault="00A55BB3" w:rsidP="00A55BB3">
      <w:pPr>
        <w:pStyle w:val="Sinespaciado"/>
        <w:spacing w:line="360" w:lineRule="auto"/>
        <w:jc w:val="center"/>
        <w:rPr>
          <w:rFonts w:asciiTheme="majorHAnsi" w:hAnsiTheme="majorHAnsi" w:cstheme="majorHAnsi"/>
          <w:b/>
          <w:lang w:val="es-EC"/>
        </w:rPr>
      </w:pP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1. </w:t>
      </w:r>
      <w:r>
        <w:rPr>
          <w:rFonts w:asciiTheme="majorHAnsi" w:hAnsiTheme="majorHAnsi" w:cstheme="majorHAnsi"/>
          <w:sz w:val="22"/>
          <w:szCs w:val="22"/>
          <w:lang w:val="es-EC"/>
        </w:rPr>
        <w:t>Principales agregac</w:t>
      </w:r>
      <w:r w:rsidR="003D5E12">
        <w:rPr>
          <w:rFonts w:asciiTheme="majorHAnsi" w:hAnsiTheme="majorHAnsi" w:cstheme="majorHAnsi"/>
          <w:sz w:val="22"/>
          <w:szCs w:val="22"/>
          <w:lang w:val="es-EC"/>
        </w:rPr>
        <w:t xml:space="preserve">iones en el Cantón Paltas </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16</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2. </w:t>
      </w:r>
      <w:r>
        <w:rPr>
          <w:rFonts w:asciiTheme="majorHAnsi" w:hAnsiTheme="majorHAnsi" w:cstheme="majorHAnsi"/>
          <w:sz w:val="22"/>
          <w:szCs w:val="22"/>
          <w:lang w:val="es-EC"/>
        </w:rPr>
        <w:t>Reuniones mantenidas con representan</w:t>
      </w:r>
      <w:r w:rsidR="003D5E12">
        <w:rPr>
          <w:rFonts w:asciiTheme="majorHAnsi" w:hAnsiTheme="majorHAnsi" w:cstheme="majorHAnsi"/>
          <w:sz w:val="22"/>
          <w:szCs w:val="22"/>
          <w:lang w:val="es-EC"/>
        </w:rPr>
        <w:t>tes cantonales y parroquiales</w:t>
      </w:r>
      <w:r w:rsidR="003D5E12">
        <w:rPr>
          <w:rFonts w:asciiTheme="majorHAnsi" w:hAnsiTheme="majorHAnsi" w:cstheme="majorHAnsi"/>
          <w:sz w:val="22"/>
          <w:szCs w:val="22"/>
          <w:lang w:val="es-EC"/>
        </w:rPr>
        <w:tab/>
        <w:t>19</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3. </w:t>
      </w:r>
      <w:r>
        <w:rPr>
          <w:rFonts w:asciiTheme="majorHAnsi" w:hAnsiTheme="majorHAnsi" w:cstheme="majorHAnsi"/>
          <w:sz w:val="22"/>
          <w:szCs w:val="22"/>
          <w:lang w:val="es-EC"/>
        </w:rPr>
        <w:t>Representa</w:t>
      </w:r>
      <w:r w:rsidR="003D5E12">
        <w:rPr>
          <w:rFonts w:asciiTheme="majorHAnsi" w:hAnsiTheme="majorHAnsi" w:cstheme="majorHAnsi"/>
          <w:sz w:val="22"/>
          <w:szCs w:val="22"/>
          <w:lang w:val="es-EC"/>
        </w:rPr>
        <w:t>tividad del Cantón Paltas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20</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4. </w:t>
      </w:r>
      <w:r>
        <w:rPr>
          <w:rFonts w:asciiTheme="majorHAnsi" w:hAnsiTheme="majorHAnsi" w:cstheme="majorHAnsi"/>
          <w:sz w:val="22"/>
          <w:szCs w:val="22"/>
          <w:lang w:val="es-EC"/>
        </w:rPr>
        <w:t>Condiciones para asignar</w:t>
      </w:r>
      <w:r w:rsidR="003D5E12">
        <w:rPr>
          <w:rFonts w:asciiTheme="majorHAnsi" w:hAnsiTheme="majorHAnsi" w:cstheme="majorHAnsi"/>
          <w:sz w:val="22"/>
          <w:szCs w:val="22"/>
          <w:lang w:val="es-EC"/>
        </w:rPr>
        <w:t xml:space="preserve"> el grado de tecnificación</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28</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5. </w:t>
      </w:r>
      <w:r>
        <w:rPr>
          <w:rFonts w:asciiTheme="majorHAnsi" w:hAnsiTheme="majorHAnsi" w:cstheme="majorHAnsi"/>
          <w:sz w:val="22"/>
          <w:szCs w:val="22"/>
          <w:lang w:val="es-EC"/>
        </w:rPr>
        <w:t>Matriz de</w:t>
      </w:r>
      <w:r w:rsidR="003D5E12">
        <w:rPr>
          <w:rFonts w:asciiTheme="majorHAnsi" w:hAnsiTheme="majorHAnsi" w:cstheme="majorHAnsi"/>
          <w:sz w:val="22"/>
          <w:szCs w:val="22"/>
          <w:lang w:val="es-EC"/>
        </w:rPr>
        <w:t xml:space="preserve"> valor del Cantón Paltas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29</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6. </w:t>
      </w:r>
      <w:r>
        <w:rPr>
          <w:rFonts w:asciiTheme="majorHAnsi" w:hAnsiTheme="majorHAnsi" w:cstheme="majorHAnsi"/>
          <w:sz w:val="22"/>
          <w:szCs w:val="22"/>
          <w:lang w:val="es-EC"/>
        </w:rPr>
        <w:t>Coeficiente aplicado para e</w:t>
      </w:r>
      <w:r w:rsidR="003D5E12">
        <w:rPr>
          <w:rFonts w:asciiTheme="majorHAnsi" w:hAnsiTheme="majorHAnsi" w:cstheme="majorHAnsi"/>
          <w:sz w:val="22"/>
          <w:szCs w:val="22"/>
          <w:lang w:val="es-EC"/>
        </w:rPr>
        <w:t>l factor riego en el cantón</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35</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7. </w:t>
      </w:r>
      <w:r>
        <w:rPr>
          <w:rFonts w:asciiTheme="majorHAnsi" w:hAnsiTheme="majorHAnsi" w:cstheme="majorHAnsi"/>
          <w:sz w:val="22"/>
          <w:szCs w:val="22"/>
          <w:lang w:val="es-EC"/>
        </w:rPr>
        <w:t>Coeficiente aplicado para el facto</w:t>
      </w:r>
      <w:r w:rsidR="003D5E12">
        <w:rPr>
          <w:rFonts w:asciiTheme="majorHAnsi" w:hAnsiTheme="majorHAnsi" w:cstheme="majorHAnsi"/>
          <w:sz w:val="22"/>
          <w:szCs w:val="22"/>
          <w:lang w:val="es-EC"/>
        </w:rPr>
        <w:t>r accesibilidad en el cantón</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36</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8. </w:t>
      </w:r>
      <w:r>
        <w:rPr>
          <w:rFonts w:asciiTheme="majorHAnsi" w:hAnsiTheme="majorHAnsi" w:cstheme="majorHAnsi"/>
          <w:sz w:val="22"/>
          <w:szCs w:val="22"/>
          <w:lang w:val="es-EC"/>
        </w:rPr>
        <w:t>Coeficiente aplicado para el fa</w:t>
      </w:r>
      <w:r w:rsidR="003D5E12">
        <w:rPr>
          <w:rFonts w:asciiTheme="majorHAnsi" w:hAnsiTheme="majorHAnsi" w:cstheme="majorHAnsi"/>
          <w:sz w:val="22"/>
          <w:szCs w:val="22"/>
          <w:lang w:val="es-EC"/>
        </w:rPr>
        <w:t>ctor pendiente en el cantón</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37</w:t>
      </w:r>
    </w:p>
    <w:p w:rsidR="00A55BB3" w:rsidRPr="004D430C"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9. </w:t>
      </w:r>
      <w:r>
        <w:rPr>
          <w:rFonts w:asciiTheme="majorHAnsi" w:hAnsiTheme="majorHAnsi" w:cstheme="majorHAnsi"/>
          <w:sz w:val="22"/>
          <w:szCs w:val="22"/>
          <w:lang w:val="es-EC"/>
        </w:rPr>
        <w:t>Coberturas a las cuale</w:t>
      </w:r>
      <w:r w:rsidR="003D5E12">
        <w:rPr>
          <w:rFonts w:asciiTheme="majorHAnsi" w:hAnsiTheme="majorHAnsi" w:cstheme="majorHAnsi"/>
          <w:sz w:val="22"/>
          <w:szCs w:val="22"/>
          <w:lang w:val="es-EC"/>
        </w:rPr>
        <w:t>s se aplica el factor edad</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37</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10. </w:t>
      </w:r>
      <w:r>
        <w:rPr>
          <w:rFonts w:asciiTheme="majorHAnsi" w:hAnsiTheme="majorHAnsi" w:cstheme="majorHAnsi"/>
          <w:sz w:val="22"/>
          <w:szCs w:val="22"/>
          <w:lang w:val="es-EC"/>
        </w:rPr>
        <w:t>Coeficiente aplicado para el factor ed</w:t>
      </w:r>
      <w:r w:rsidR="003D5E12">
        <w:rPr>
          <w:rFonts w:asciiTheme="majorHAnsi" w:hAnsiTheme="majorHAnsi" w:cstheme="majorHAnsi"/>
          <w:sz w:val="22"/>
          <w:szCs w:val="22"/>
          <w:lang w:val="es-EC"/>
        </w:rPr>
        <w:t>ad de plantación en el cantón</w:t>
      </w:r>
      <w:r w:rsidR="003D5E12">
        <w:rPr>
          <w:rFonts w:asciiTheme="majorHAnsi" w:hAnsiTheme="majorHAnsi" w:cstheme="majorHAnsi"/>
          <w:sz w:val="22"/>
          <w:szCs w:val="22"/>
          <w:lang w:val="es-EC"/>
        </w:rPr>
        <w:tab/>
        <w:t>38</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Tabla 11. </w:t>
      </w:r>
      <w:r>
        <w:rPr>
          <w:rFonts w:asciiTheme="majorHAnsi" w:hAnsiTheme="majorHAnsi" w:cstheme="majorHAnsi"/>
          <w:sz w:val="22"/>
          <w:szCs w:val="22"/>
          <w:lang w:val="es-EC"/>
        </w:rPr>
        <w:t>Coeficiente aplicado para el fac</w:t>
      </w:r>
      <w:r w:rsidR="003D5E12">
        <w:rPr>
          <w:rFonts w:asciiTheme="majorHAnsi" w:hAnsiTheme="majorHAnsi" w:cstheme="majorHAnsi"/>
          <w:sz w:val="22"/>
          <w:szCs w:val="22"/>
          <w:lang w:val="es-EC"/>
        </w:rPr>
        <w:t>tor titularidad en el cantón</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38</w:t>
      </w:r>
    </w:p>
    <w:p w:rsidR="00A55BB3" w:rsidRDefault="00A55BB3" w:rsidP="00A55BB3">
      <w:pPr>
        <w:pStyle w:val="Sinespaciado"/>
        <w:spacing w:line="360" w:lineRule="auto"/>
        <w:jc w:val="both"/>
        <w:rPr>
          <w:rFonts w:asciiTheme="majorHAnsi" w:hAnsiTheme="majorHAnsi" w:cstheme="majorHAnsi"/>
          <w:sz w:val="22"/>
          <w:szCs w:val="22"/>
          <w:lang w:val="es-EC"/>
        </w:rPr>
      </w:pPr>
      <w:r>
        <w:rPr>
          <w:rFonts w:asciiTheme="majorHAnsi" w:hAnsiTheme="majorHAnsi" w:cstheme="majorHAnsi"/>
          <w:b/>
          <w:sz w:val="22"/>
          <w:szCs w:val="22"/>
          <w:lang w:val="es-EC"/>
        </w:rPr>
        <w:lastRenderedPageBreak/>
        <w:t xml:space="preserve">Tabla 12.- </w:t>
      </w:r>
      <w:r>
        <w:rPr>
          <w:rFonts w:asciiTheme="majorHAnsi" w:hAnsiTheme="majorHAnsi" w:cstheme="majorHAnsi"/>
          <w:sz w:val="22"/>
          <w:szCs w:val="22"/>
          <w:lang w:val="es-EC"/>
        </w:rPr>
        <w:t xml:space="preserve">Sistemas constructivos más </w:t>
      </w:r>
      <w:r w:rsidR="003D5E12">
        <w:rPr>
          <w:rFonts w:asciiTheme="majorHAnsi" w:hAnsiTheme="majorHAnsi" w:cstheme="majorHAnsi"/>
          <w:sz w:val="22"/>
          <w:szCs w:val="22"/>
          <w:lang w:val="es-EC"/>
        </w:rPr>
        <w:t>representativos en el Cantón</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41</w:t>
      </w:r>
    </w:p>
    <w:p w:rsidR="00A55BB3" w:rsidRPr="00C56700" w:rsidRDefault="00A55BB3" w:rsidP="00A55BB3">
      <w:pPr>
        <w:pStyle w:val="Sinespaciado"/>
        <w:spacing w:line="360" w:lineRule="auto"/>
        <w:jc w:val="both"/>
        <w:rPr>
          <w:rFonts w:asciiTheme="majorHAnsi" w:hAnsiTheme="majorHAnsi" w:cstheme="majorHAnsi"/>
          <w:sz w:val="22"/>
          <w:szCs w:val="22"/>
          <w:lang w:val="es-EC"/>
        </w:rPr>
      </w:pPr>
      <w:r w:rsidRPr="00C56700">
        <w:rPr>
          <w:rFonts w:asciiTheme="majorHAnsi" w:hAnsiTheme="majorHAnsi" w:cstheme="majorHAnsi"/>
          <w:b/>
          <w:sz w:val="22"/>
          <w:szCs w:val="22"/>
          <w:lang w:val="es-EC"/>
        </w:rPr>
        <w:t>Tabla13.-</w:t>
      </w:r>
      <w:r>
        <w:rPr>
          <w:rFonts w:asciiTheme="majorHAnsi" w:hAnsiTheme="majorHAnsi" w:cstheme="majorHAnsi"/>
          <w:sz w:val="22"/>
          <w:szCs w:val="22"/>
          <w:lang w:val="es-EC"/>
        </w:rPr>
        <w:t xml:space="preserve"> Número de b</w:t>
      </w:r>
      <w:r w:rsidR="003D5E12">
        <w:rPr>
          <w:rFonts w:asciiTheme="majorHAnsi" w:hAnsiTheme="majorHAnsi" w:cstheme="majorHAnsi"/>
          <w:sz w:val="22"/>
          <w:szCs w:val="22"/>
          <w:lang w:val="es-EC"/>
        </w:rPr>
        <w:t xml:space="preserve">loques en todo el cantón </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41</w:t>
      </w:r>
    </w:p>
    <w:p w:rsidR="00A55BB3" w:rsidRDefault="00A55BB3" w:rsidP="00A55BB3">
      <w:pPr>
        <w:pStyle w:val="Sinespaciado"/>
        <w:spacing w:line="360" w:lineRule="auto"/>
        <w:jc w:val="both"/>
        <w:rPr>
          <w:rFonts w:asciiTheme="majorHAnsi" w:hAnsiTheme="majorHAnsi" w:cstheme="majorHAnsi"/>
          <w:sz w:val="22"/>
          <w:szCs w:val="22"/>
          <w:lang w:val="es-EC"/>
        </w:rPr>
      </w:pPr>
      <w:r w:rsidRPr="00C56700">
        <w:rPr>
          <w:rFonts w:asciiTheme="majorHAnsi" w:hAnsiTheme="majorHAnsi" w:cstheme="majorHAnsi"/>
          <w:b/>
          <w:sz w:val="22"/>
          <w:szCs w:val="22"/>
          <w:lang w:val="es-EC"/>
        </w:rPr>
        <w:t>Tabla</w:t>
      </w:r>
      <w:r>
        <w:rPr>
          <w:rFonts w:asciiTheme="majorHAnsi" w:hAnsiTheme="majorHAnsi" w:cstheme="majorHAnsi"/>
          <w:b/>
          <w:sz w:val="22"/>
          <w:szCs w:val="22"/>
          <w:lang w:val="es-EC"/>
        </w:rPr>
        <w:t>14</w:t>
      </w:r>
      <w:r w:rsidRPr="00C56700">
        <w:rPr>
          <w:rFonts w:asciiTheme="majorHAnsi" w:hAnsiTheme="majorHAnsi" w:cstheme="majorHAnsi"/>
          <w:b/>
          <w:sz w:val="22"/>
          <w:szCs w:val="22"/>
          <w:lang w:val="es-EC"/>
        </w:rPr>
        <w:t>.-</w:t>
      </w:r>
      <w:r w:rsidR="003D5E12">
        <w:rPr>
          <w:rFonts w:asciiTheme="majorHAnsi" w:hAnsiTheme="majorHAnsi" w:cstheme="majorHAnsi"/>
          <w:sz w:val="22"/>
          <w:szCs w:val="22"/>
          <w:lang w:val="es-EC"/>
        </w:rPr>
        <w:t xml:space="preserve"> Costo de materiales </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42</w:t>
      </w:r>
    </w:p>
    <w:p w:rsidR="00A55BB3" w:rsidRDefault="00A55BB3" w:rsidP="00A55BB3">
      <w:pPr>
        <w:pStyle w:val="Sinespaciado"/>
        <w:spacing w:line="360" w:lineRule="auto"/>
        <w:jc w:val="both"/>
        <w:rPr>
          <w:rFonts w:asciiTheme="majorHAnsi" w:hAnsiTheme="majorHAnsi" w:cstheme="majorHAnsi"/>
          <w:sz w:val="22"/>
          <w:szCs w:val="22"/>
          <w:lang w:val="es-EC"/>
        </w:rPr>
      </w:pPr>
      <w:r w:rsidRPr="00C56700">
        <w:rPr>
          <w:rFonts w:asciiTheme="majorHAnsi" w:hAnsiTheme="majorHAnsi" w:cstheme="majorHAnsi"/>
          <w:b/>
          <w:sz w:val="22"/>
          <w:szCs w:val="22"/>
          <w:lang w:val="es-EC"/>
        </w:rPr>
        <w:t>Tabla</w:t>
      </w:r>
      <w:r>
        <w:rPr>
          <w:rFonts w:asciiTheme="majorHAnsi" w:hAnsiTheme="majorHAnsi" w:cstheme="majorHAnsi"/>
          <w:b/>
          <w:sz w:val="22"/>
          <w:szCs w:val="22"/>
          <w:lang w:val="es-EC"/>
        </w:rPr>
        <w:t>15</w:t>
      </w:r>
      <w:r w:rsidRPr="00C56700">
        <w:rPr>
          <w:rFonts w:asciiTheme="majorHAnsi" w:hAnsiTheme="majorHAnsi" w:cstheme="majorHAnsi"/>
          <w:b/>
          <w:sz w:val="22"/>
          <w:szCs w:val="22"/>
          <w:lang w:val="es-EC"/>
        </w:rPr>
        <w:t>.-</w:t>
      </w:r>
      <w:r>
        <w:rPr>
          <w:rFonts w:asciiTheme="majorHAnsi" w:hAnsiTheme="majorHAnsi" w:cstheme="majorHAnsi"/>
          <w:sz w:val="22"/>
          <w:szCs w:val="22"/>
          <w:lang w:val="es-EC"/>
        </w:rPr>
        <w:t xml:space="preserve"> Factor uso aplicado a las construcciones </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4</w:t>
      </w:r>
      <w:r w:rsidR="003D5E12">
        <w:rPr>
          <w:rFonts w:asciiTheme="majorHAnsi" w:hAnsiTheme="majorHAnsi" w:cstheme="majorHAnsi"/>
          <w:sz w:val="22"/>
          <w:szCs w:val="22"/>
          <w:lang w:val="es-EC"/>
        </w:rPr>
        <w:t>3</w:t>
      </w:r>
    </w:p>
    <w:p w:rsidR="00A55BB3" w:rsidRDefault="00A55BB3" w:rsidP="00A55BB3">
      <w:pPr>
        <w:pStyle w:val="Sinespaciado"/>
        <w:spacing w:line="360" w:lineRule="auto"/>
        <w:jc w:val="both"/>
        <w:rPr>
          <w:rFonts w:asciiTheme="majorHAnsi" w:hAnsiTheme="majorHAnsi" w:cstheme="majorHAnsi"/>
          <w:sz w:val="22"/>
          <w:szCs w:val="22"/>
          <w:lang w:val="es-EC"/>
        </w:rPr>
      </w:pPr>
      <w:r w:rsidRPr="00C56700">
        <w:rPr>
          <w:rFonts w:asciiTheme="majorHAnsi" w:hAnsiTheme="majorHAnsi" w:cstheme="majorHAnsi"/>
          <w:b/>
          <w:sz w:val="22"/>
          <w:szCs w:val="22"/>
          <w:lang w:val="es-EC"/>
        </w:rPr>
        <w:t>Tabla</w:t>
      </w:r>
      <w:r>
        <w:rPr>
          <w:rFonts w:asciiTheme="majorHAnsi" w:hAnsiTheme="majorHAnsi" w:cstheme="majorHAnsi"/>
          <w:b/>
          <w:sz w:val="22"/>
          <w:szCs w:val="22"/>
          <w:lang w:val="es-EC"/>
        </w:rPr>
        <w:t>16</w:t>
      </w:r>
      <w:r w:rsidRPr="00C56700">
        <w:rPr>
          <w:rFonts w:asciiTheme="majorHAnsi" w:hAnsiTheme="majorHAnsi" w:cstheme="majorHAnsi"/>
          <w:b/>
          <w:sz w:val="22"/>
          <w:szCs w:val="22"/>
          <w:lang w:val="es-EC"/>
        </w:rPr>
        <w:t>.-</w:t>
      </w:r>
      <w:r>
        <w:rPr>
          <w:rFonts w:asciiTheme="majorHAnsi" w:hAnsiTheme="majorHAnsi" w:cstheme="majorHAnsi"/>
          <w:sz w:val="22"/>
          <w:szCs w:val="22"/>
          <w:lang w:val="es-EC"/>
        </w:rPr>
        <w:t xml:space="preserve"> Factor estado apli</w:t>
      </w:r>
      <w:r w:rsidR="003D5E12">
        <w:rPr>
          <w:rFonts w:asciiTheme="majorHAnsi" w:hAnsiTheme="majorHAnsi" w:cstheme="majorHAnsi"/>
          <w:sz w:val="22"/>
          <w:szCs w:val="22"/>
          <w:lang w:val="es-EC"/>
        </w:rPr>
        <w:t xml:space="preserve">cado a las construcciones </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44</w:t>
      </w:r>
    </w:p>
    <w:p w:rsidR="00A55BB3" w:rsidRDefault="00A55BB3" w:rsidP="00A55BB3">
      <w:pPr>
        <w:pStyle w:val="Sinespaciado"/>
        <w:spacing w:line="360" w:lineRule="auto"/>
        <w:jc w:val="both"/>
        <w:rPr>
          <w:rFonts w:asciiTheme="majorHAnsi" w:hAnsiTheme="majorHAnsi" w:cstheme="majorHAnsi"/>
          <w:sz w:val="22"/>
          <w:szCs w:val="22"/>
          <w:lang w:val="es-EC"/>
        </w:rPr>
      </w:pPr>
      <w:r w:rsidRPr="00C56700">
        <w:rPr>
          <w:rFonts w:asciiTheme="majorHAnsi" w:hAnsiTheme="majorHAnsi" w:cstheme="majorHAnsi"/>
          <w:b/>
          <w:sz w:val="22"/>
          <w:szCs w:val="22"/>
          <w:lang w:val="es-EC"/>
        </w:rPr>
        <w:t>Tabla</w:t>
      </w:r>
      <w:r>
        <w:rPr>
          <w:rFonts w:asciiTheme="majorHAnsi" w:hAnsiTheme="majorHAnsi" w:cstheme="majorHAnsi"/>
          <w:b/>
          <w:sz w:val="22"/>
          <w:szCs w:val="22"/>
          <w:lang w:val="es-EC"/>
        </w:rPr>
        <w:t>17</w:t>
      </w:r>
      <w:r w:rsidRPr="00C56700">
        <w:rPr>
          <w:rFonts w:asciiTheme="majorHAnsi" w:hAnsiTheme="majorHAnsi" w:cstheme="majorHAnsi"/>
          <w:b/>
          <w:sz w:val="22"/>
          <w:szCs w:val="22"/>
          <w:lang w:val="es-EC"/>
        </w:rPr>
        <w:t>.-</w:t>
      </w:r>
      <w:r>
        <w:rPr>
          <w:rFonts w:asciiTheme="majorHAnsi" w:hAnsiTheme="majorHAnsi" w:cstheme="majorHAnsi"/>
          <w:sz w:val="22"/>
          <w:szCs w:val="22"/>
          <w:lang w:val="es-EC"/>
        </w:rPr>
        <w:t xml:space="preserve"> Vida</w:t>
      </w:r>
      <w:r w:rsidR="003D5E12">
        <w:rPr>
          <w:rFonts w:asciiTheme="majorHAnsi" w:hAnsiTheme="majorHAnsi" w:cstheme="majorHAnsi"/>
          <w:sz w:val="22"/>
          <w:szCs w:val="22"/>
          <w:lang w:val="es-EC"/>
        </w:rPr>
        <w:t xml:space="preserve"> útil de los materiales</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44</w:t>
      </w:r>
    </w:p>
    <w:p w:rsidR="00A55BB3" w:rsidRDefault="00A55BB3" w:rsidP="00A55BB3">
      <w:pPr>
        <w:pStyle w:val="Sinespaciado"/>
        <w:spacing w:line="360" w:lineRule="auto"/>
        <w:jc w:val="both"/>
        <w:rPr>
          <w:rFonts w:asciiTheme="majorHAnsi" w:hAnsiTheme="majorHAnsi" w:cstheme="majorHAnsi"/>
          <w:sz w:val="22"/>
          <w:szCs w:val="22"/>
          <w:lang w:val="es-EC"/>
        </w:rPr>
      </w:pPr>
      <w:r w:rsidRPr="00C56700">
        <w:rPr>
          <w:rFonts w:asciiTheme="majorHAnsi" w:hAnsiTheme="majorHAnsi" w:cstheme="majorHAnsi"/>
          <w:b/>
          <w:sz w:val="22"/>
          <w:szCs w:val="22"/>
          <w:lang w:val="es-EC"/>
        </w:rPr>
        <w:t>Tabla</w:t>
      </w:r>
      <w:r>
        <w:rPr>
          <w:rFonts w:asciiTheme="majorHAnsi" w:hAnsiTheme="majorHAnsi" w:cstheme="majorHAnsi"/>
          <w:b/>
          <w:sz w:val="22"/>
          <w:szCs w:val="22"/>
          <w:lang w:val="es-EC"/>
        </w:rPr>
        <w:t>18</w:t>
      </w:r>
      <w:r w:rsidRPr="00C56700">
        <w:rPr>
          <w:rFonts w:asciiTheme="majorHAnsi" w:hAnsiTheme="majorHAnsi" w:cstheme="majorHAnsi"/>
          <w:b/>
          <w:sz w:val="22"/>
          <w:szCs w:val="22"/>
          <w:lang w:val="es-EC"/>
        </w:rPr>
        <w:t>.-</w:t>
      </w:r>
      <w:r>
        <w:rPr>
          <w:rFonts w:asciiTheme="majorHAnsi" w:hAnsiTheme="majorHAnsi" w:cstheme="majorHAnsi"/>
          <w:sz w:val="22"/>
          <w:szCs w:val="22"/>
          <w:lang w:val="es-EC"/>
        </w:rPr>
        <w:t xml:space="preserve"> Factor costos indirectos apl</w:t>
      </w:r>
      <w:r w:rsidR="003D5E12">
        <w:rPr>
          <w:rFonts w:asciiTheme="majorHAnsi" w:hAnsiTheme="majorHAnsi" w:cstheme="majorHAnsi"/>
          <w:sz w:val="22"/>
          <w:szCs w:val="22"/>
          <w:lang w:val="es-EC"/>
        </w:rPr>
        <w:t xml:space="preserve">icado a las construcciones </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45</w:t>
      </w:r>
    </w:p>
    <w:p w:rsidR="00A55BB3" w:rsidRDefault="00A55BB3" w:rsidP="00A55BB3">
      <w:pPr>
        <w:pStyle w:val="Sinespaciado"/>
        <w:spacing w:line="360" w:lineRule="auto"/>
        <w:rPr>
          <w:rFonts w:asciiTheme="majorHAnsi" w:hAnsiTheme="majorHAnsi" w:cstheme="majorHAnsi"/>
          <w:sz w:val="22"/>
          <w:szCs w:val="22"/>
          <w:lang w:val="es-EC"/>
        </w:rPr>
      </w:pPr>
      <w:r w:rsidRPr="00C56700">
        <w:rPr>
          <w:rFonts w:asciiTheme="majorHAnsi" w:hAnsiTheme="majorHAnsi" w:cstheme="majorHAnsi"/>
          <w:b/>
          <w:sz w:val="22"/>
          <w:szCs w:val="22"/>
          <w:lang w:val="es-EC"/>
        </w:rPr>
        <w:t>Tabla</w:t>
      </w:r>
      <w:r>
        <w:rPr>
          <w:rFonts w:asciiTheme="majorHAnsi" w:hAnsiTheme="majorHAnsi" w:cstheme="majorHAnsi"/>
          <w:b/>
          <w:sz w:val="22"/>
          <w:szCs w:val="22"/>
          <w:lang w:val="es-EC"/>
        </w:rPr>
        <w:t>19</w:t>
      </w:r>
      <w:r w:rsidRPr="00C56700">
        <w:rPr>
          <w:rFonts w:asciiTheme="majorHAnsi" w:hAnsiTheme="majorHAnsi" w:cstheme="majorHAnsi"/>
          <w:b/>
          <w:sz w:val="22"/>
          <w:szCs w:val="22"/>
          <w:lang w:val="es-EC"/>
        </w:rPr>
        <w:t>.-</w:t>
      </w:r>
      <w:r>
        <w:rPr>
          <w:rFonts w:asciiTheme="majorHAnsi" w:hAnsiTheme="majorHAnsi" w:cstheme="majorHAnsi"/>
          <w:sz w:val="22"/>
          <w:szCs w:val="22"/>
          <w:lang w:val="es-EC"/>
        </w:rPr>
        <w:t xml:space="preserve"> Valoración total para el cantón Paltas const</w:t>
      </w:r>
      <w:r w:rsidR="003D5E12">
        <w:rPr>
          <w:rFonts w:asciiTheme="majorHAnsi" w:hAnsiTheme="majorHAnsi" w:cstheme="majorHAnsi"/>
          <w:sz w:val="22"/>
          <w:szCs w:val="22"/>
          <w:lang w:val="es-EC"/>
        </w:rPr>
        <w:t xml:space="preserve">rucciones y mejoras          </w:t>
      </w:r>
      <w:r w:rsidR="003D5E12">
        <w:rPr>
          <w:rFonts w:asciiTheme="majorHAnsi" w:hAnsiTheme="majorHAnsi" w:cstheme="majorHAnsi"/>
          <w:sz w:val="22"/>
          <w:szCs w:val="22"/>
          <w:lang w:val="es-EC"/>
        </w:rPr>
        <w:tab/>
        <w:t>45</w:t>
      </w: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jc w:val="center"/>
        <w:rPr>
          <w:rFonts w:asciiTheme="majorHAnsi" w:hAnsiTheme="majorHAnsi" w:cstheme="majorHAnsi"/>
          <w:b/>
          <w:lang w:val="es-EC"/>
        </w:rPr>
      </w:pPr>
      <w:r>
        <w:rPr>
          <w:rFonts w:asciiTheme="majorHAnsi" w:hAnsiTheme="majorHAnsi" w:cstheme="majorHAnsi"/>
          <w:b/>
          <w:lang w:val="es-EC"/>
        </w:rPr>
        <w:t>ANEXOS</w:t>
      </w:r>
    </w:p>
    <w:p w:rsidR="00A55BB3" w:rsidRPr="00BF7FFC" w:rsidRDefault="00A55BB3" w:rsidP="00A55BB3">
      <w:pPr>
        <w:pStyle w:val="Sinespaciado"/>
        <w:spacing w:line="360" w:lineRule="auto"/>
        <w:jc w:val="center"/>
        <w:rPr>
          <w:rFonts w:asciiTheme="majorHAnsi" w:hAnsiTheme="majorHAnsi" w:cstheme="majorHAnsi"/>
          <w:b/>
          <w:lang w:val="es-EC"/>
        </w:rPr>
      </w:pP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Anexo 1. </w:t>
      </w:r>
      <w:r>
        <w:rPr>
          <w:rFonts w:asciiTheme="majorHAnsi" w:hAnsiTheme="majorHAnsi" w:cstheme="majorHAnsi"/>
          <w:sz w:val="22"/>
          <w:szCs w:val="22"/>
          <w:lang w:val="es-EC"/>
        </w:rPr>
        <w:t>Reporte de Información Gener</w:t>
      </w:r>
      <w:r w:rsidR="003D5E12">
        <w:rPr>
          <w:rFonts w:asciiTheme="majorHAnsi" w:hAnsiTheme="majorHAnsi" w:cstheme="majorHAnsi"/>
          <w:sz w:val="22"/>
          <w:szCs w:val="22"/>
          <w:lang w:val="es-EC"/>
        </w:rPr>
        <w:t>al generado del sistema FIC</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47</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Anexo 2. </w:t>
      </w:r>
      <w:r>
        <w:rPr>
          <w:rFonts w:asciiTheme="majorHAnsi" w:hAnsiTheme="majorHAnsi" w:cstheme="majorHAnsi"/>
          <w:sz w:val="22"/>
          <w:szCs w:val="22"/>
          <w:lang w:val="es-EC"/>
        </w:rPr>
        <w:t>Reporte de Cobertura y Valor</w:t>
      </w:r>
      <w:r w:rsidR="003D5E12">
        <w:rPr>
          <w:rFonts w:asciiTheme="majorHAnsi" w:hAnsiTheme="majorHAnsi" w:cstheme="majorHAnsi"/>
          <w:sz w:val="22"/>
          <w:szCs w:val="22"/>
          <w:lang w:val="es-EC"/>
        </w:rPr>
        <w:t>es generado del sistema FIC</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50</w:t>
      </w:r>
    </w:p>
    <w:p w:rsidR="00A55BB3" w:rsidRDefault="00A55BB3" w:rsidP="00A55BB3">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Anexo 3. </w:t>
      </w:r>
      <w:r>
        <w:rPr>
          <w:rFonts w:asciiTheme="majorHAnsi" w:hAnsiTheme="majorHAnsi" w:cstheme="majorHAnsi"/>
          <w:sz w:val="22"/>
          <w:szCs w:val="22"/>
          <w:lang w:val="es-EC"/>
        </w:rPr>
        <w:t>Reporte de Investigación Habitacio</w:t>
      </w:r>
      <w:r w:rsidR="003D5E12">
        <w:rPr>
          <w:rFonts w:asciiTheme="majorHAnsi" w:hAnsiTheme="majorHAnsi" w:cstheme="majorHAnsi"/>
          <w:sz w:val="22"/>
          <w:szCs w:val="22"/>
          <w:lang w:val="es-EC"/>
        </w:rPr>
        <w:t>nal generado del sistema FIC</w:t>
      </w:r>
      <w:r w:rsidR="003D5E12">
        <w:rPr>
          <w:rFonts w:asciiTheme="majorHAnsi" w:hAnsiTheme="majorHAnsi" w:cstheme="majorHAnsi"/>
          <w:sz w:val="22"/>
          <w:szCs w:val="22"/>
          <w:lang w:val="es-EC"/>
        </w:rPr>
        <w:tab/>
      </w:r>
      <w:r w:rsidR="003D5E12">
        <w:rPr>
          <w:rFonts w:asciiTheme="majorHAnsi" w:hAnsiTheme="majorHAnsi" w:cstheme="majorHAnsi"/>
          <w:sz w:val="22"/>
          <w:szCs w:val="22"/>
          <w:lang w:val="es-EC"/>
        </w:rPr>
        <w:tab/>
        <w:t>54</w:t>
      </w:r>
    </w:p>
    <w:p w:rsidR="00A55BB3" w:rsidRDefault="00A55BB3" w:rsidP="00A55BB3">
      <w:pPr>
        <w:pStyle w:val="Sinespaciado"/>
        <w:spacing w:line="360" w:lineRule="auto"/>
        <w:rPr>
          <w:rFonts w:asciiTheme="majorHAnsi" w:hAnsiTheme="majorHAnsi" w:cstheme="majorHAnsi"/>
          <w:sz w:val="22"/>
          <w:szCs w:val="22"/>
          <w:lang w:val="es-EC"/>
        </w:rPr>
      </w:pPr>
    </w:p>
    <w:p w:rsidR="00A55BB3" w:rsidRPr="00A55BB3" w:rsidRDefault="00A55BB3" w:rsidP="00A55BB3">
      <w:pPr>
        <w:pStyle w:val="Sinespaciado"/>
        <w:spacing w:line="360" w:lineRule="auto"/>
        <w:rPr>
          <w:rFonts w:asciiTheme="majorHAnsi" w:hAnsiTheme="majorHAnsi" w:cstheme="majorHAnsi"/>
          <w:sz w:val="22"/>
          <w:szCs w:val="22"/>
          <w:lang w:val="es-ES"/>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A55BB3" w:rsidRDefault="00A55BB3" w:rsidP="00A55BB3">
      <w:pPr>
        <w:pStyle w:val="Sinespaciado"/>
        <w:spacing w:line="360" w:lineRule="auto"/>
        <w:rPr>
          <w:rFonts w:asciiTheme="majorHAnsi" w:hAnsiTheme="majorHAnsi" w:cstheme="majorHAnsi"/>
          <w:sz w:val="22"/>
          <w:szCs w:val="22"/>
          <w:lang w:val="es-EC"/>
        </w:rPr>
      </w:pPr>
    </w:p>
    <w:p w:rsidR="00BD2F4F" w:rsidRDefault="00BD2F4F" w:rsidP="00A55BB3">
      <w:pPr>
        <w:pStyle w:val="Sinespaciado"/>
        <w:spacing w:line="360" w:lineRule="auto"/>
        <w:jc w:val="center"/>
        <w:rPr>
          <w:rFonts w:asciiTheme="majorHAnsi" w:hAnsiTheme="majorHAnsi" w:cstheme="majorHAnsi"/>
          <w:b/>
          <w:sz w:val="22"/>
          <w:szCs w:val="22"/>
          <w:lang w:val="es-EC"/>
        </w:rPr>
      </w:pPr>
      <w:r w:rsidRPr="00251890">
        <w:rPr>
          <w:rFonts w:asciiTheme="majorHAnsi" w:hAnsiTheme="majorHAnsi" w:cstheme="majorHAnsi"/>
          <w:b/>
          <w:sz w:val="22"/>
          <w:szCs w:val="22"/>
          <w:lang w:val="es-EC"/>
        </w:rPr>
        <w:lastRenderedPageBreak/>
        <w:t>VALORACIÓN MASIVA DE PREDIOS RURALES EN EL</w:t>
      </w:r>
      <w:r>
        <w:rPr>
          <w:rFonts w:asciiTheme="majorHAnsi" w:hAnsiTheme="majorHAnsi" w:cstheme="majorHAnsi"/>
          <w:b/>
          <w:sz w:val="22"/>
          <w:szCs w:val="22"/>
          <w:lang w:val="es-EC"/>
        </w:rPr>
        <w:t xml:space="preserve"> </w:t>
      </w:r>
      <w:r w:rsidRPr="00251890">
        <w:rPr>
          <w:rFonts w:asciiTheme="majorHAnsi" w:hAnsiTheme="majorHAnsi" w:cstheme="majorHAnsi"/>
          <w:b/>
          <w:sz w:val="22"/>
          <w:szCs w:val="22"/>
          <w:lang w:val="es-EC"/>
        </w:rPr>
        <w:t>GOBIERNO AUTÓNOMO DESCENTRALIZADO MUNICIPAL DEL CANTÓN PA</w:t>
      </w:r>
      <w:r w:rsidR="00EB0481">
        <w:rPr>
          <w:rFonts w:asciiTheme="majorHAnsi" w:hAnsiTheme="majorHAnsi" w:cstheme="majorHAnsi"/>
          <w:b/>
          <w:sz w:val="22"/>
          <w:szCs w:val="22"/>
          <w:lang w:val="es-EC"/>
        </w:rPr>
        <w:t>LTAS</w:t>
      </w:r>
    </w:p>
    <w:p w:rsidR="009D2BA4" w:rsidRPr="00C54AF3" w:rsidRDefault="009D2BA4" w:rsidP="00906644">
      <w:pPr>
        <w:pStyle w:val="Sinespaciado"/>
        <w:spacing w:line="360" w:lineRule="auto"/>
        <w:jc w:val="both"/>
        <w:rPr>
          <w:rFonts w:asciiTheme="majorHAnsi" w:hAnsiTheme="majorHAnsi" w:cstheme="majorHAnsi"/>
          <w:b/>
          <w:sz w:val="22"/>
          <w:szCs w:val="22"/>
          <w:lang w:val="es-EC"/>
        </w:rPr>
      </w:pPr>
    </w:p>
    <w:p w:rsidR="00885C8D" w:rsidRPr="00C54AF3" w:rsidRDefault="00BD2F4F" w:rsidP="00EC2AB4">
      <w:pPr>
        <w:pStyle w:val="Sinespaciado"/>
        <w:numPr>
          <w:ilvl w:val="0"/>
          <w:numId w:val="1"/>
        </w:numPr>
        <w:spacing w:after="200" w:line="360"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INTRODUCCIÓN</w:t>
      </w:r>
    </w:p>
    <w:p w:rsidR="005D30D9" w:rsidRDefault="00885C8D" w:rsidP="00EC2AB4">
      <w:pPr>
        <w:pStyle w:val="Sinespaciado"/>
        <w:numPr>
          <w:ilvl w:val="1"/>
          <w:numId w:val="1"/>
        </w:numPr>
        <w:spacing w:after="200" w:line="360" w:lineRule="auto"/>
        <w:jc w:val="both"/>
        <w:rPr>
          <w:rFonts w:asciiTheme="majorHAnsi" w:hAnsiTheme="majorHAnsi" w:cstheme="majorHAnsi"/>
          <w:b/>
          <w:sz w:val="22"/>
          <w:szCs w:val="22"/>
        </w:rPr>
      </w:pPr>
      <w:r w:rsidRPr="00C54AF3">
        <w:rPr>
          <w:rFonts w:asciiTheme="majorHAnsi" w:hAnsiTheme="majorHAnsi" w:cstheme="majorHAnsi"/>
          <w:b/>
          <w:sz w:val="22"/>
          <w:szCs w:val="22"/>
        </w:rPr>
        <w:t>Ubicación y Límites</w:t>
      </w:r>
    </w:p>
    <w:p w:rsidR="0074582B" w:rsidRPr="0074582B" w:rsidRDefault="0074582B" w:rsidP="0074582B">
      <w:pPr>
        <w:pStyle w:val="Sinespaciado"/>
        <w:spacing w:line="360" w:lineRule="auto"/>
        <w:jc w:val="both"/>
        <w:rPr>
          <w:rFonts w:asciiTheme="majorHAnsi" w:hAnsiTheme="majorHAnsi" w:cstheme="majorHAnsi"/>
          <w:sz w:val="22"/>
          <w:szCs w:val="22"/>
        </w:rPr>
      </w:pPr>
      <w:r w:rsidRPr="00A533DD">
        <w:rPr>
          <w:rFonts w:asciiTheme="majorHAnsi" w:hAnsiTheme="majorHAnsi" w:cstheme="majorHAnsi"/>
          <w:sz w:val="22"/>
          <w:szCs w:val="22"/>
        </w:rPr>
        <w:t xml:space="preserve">El Cantón </w:t>
      </w:r>
      <w:r>
        <w:rPr>
          <w:rFonts w:asciiTheme="majorHAnsi" w:hAnsiTheme="majorHAnsi" w:cstheme="majorHAnsi"/>
          <w:sz w:val="22"/>
          <w:szCs w:val="22"/>
        </w:rPr>
        <w:t>Paltas se sitúa en el centro de la provincia de Loja, con una superficie de 1.157,13  km</w:t>
      </w:r>
      <w:r w:rsidRPr="0074582B">
        <w:rPr>
          <w:rFonts w:asciiTheme="majorHAnsi" w:hAnsiTheme="majorHAnsi" w:cstheme="majorHAnsi"/>
          <w:sz w:val="22"/>
          <w:szCs w:val="22"/>
        </w:rPr>
        <w:t>2</w:t>
      </w:r>
      <w:r>
        <w:rPr>
          <w:rFonts w:asciiTheme="majorHAnsi" w:hAnsiTheme="majorHAnsi" w:cstheme="majorHAnsi"/>
          <w:sz w:val="22"/>
          <w:szCs w:val="22"/>
        </w:rPr>
        <w:t>, ubicada en el callejón interandino de la Sierra Ecuatoriana, al occidente de la ciudad de Loja</w:t>
      </w:r>
      <w:r w:rsidRPr="0074582B">
        <w:rPr>
          <w:rFonts w:asciiTheme="majorHAnsi" w:hAnsiTheme="majorHAnsi" w:cstheme="majorHAnsi"/>
          <w:sz w:val="22"/>
          <w:szCs w:val="22"/>
        </w:rPr>
        <w:t>.</w:t>
      </w:r>
    </w:p>
    <w:p w:rsidR="0074582B" w:rsidRDefault="0074582B" w:rsidP="00906644">
      <w:pPr>
        <w:pStyle w:val="Sinespaciado"/>
        <w:spacing w:line="360" w:lineRule="auto"/>
        <w:jc w:val="both"/>
        <w:rPr>
          <w:rFonts w:asciiTheme="majorHAnsi" w:hAnsiTheme="majorHAnsi" w:cstheme="majorHAnsi"/>
          <w:sz w:val="22"/>
          <w:szCs w:val="22"/>
          <w:lang w:val="es-ES"/>
        </w:rPr>
      </w:pPr>
    </w:p>
    <w:p w:rsidR="00B51E5A" w:rsidRPr="00C54AF3" w:rsidRDefault="00885C8D"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Sus límites son:</w:t>
      </w:r>
    </w:p>
    <w:p w:rsidR="00885C8D" w:rsidRPr="00C54AF3" w:rsidRDefault="00885C8D"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 xml:space="preserve">* Norte, </w:t>
      </w:r>
      <w:r w:rsidR="0074582B">
        <w:rPr>
          <w:rFonts w:asciiTheme="majorHAnsi" w:hAnsiTheme="majorHAnsi" w:cstheme="majorHAnsi"/>
          <w:sz w:val="22"/>
          <w:szCs w:val="22"/>
          <w:lang w:val="es-ES"/>
        </w:rPr>
        <w:t xml:space="preserve">con los cantones de </w:t>
      </w:r>
      <w:proofErr w:type="spellStart"/>
      <w:r w:rsidR="0074582B">
        <w:rPr>
          <w:rFonts w:asciiTheme="majorHAnsi" w:hAnsiTheme="majorHAnsi" w:cstheme="majorHAnsi"/>
          <w:sz w:val="22"/>
          <w:szCs w:val="22"/>
          <w:lang w:val="es-ES"/>
        </w:rPr>
        <w:t>Chaguarpamba</w:t>
      </w:r>
      <w:proofErr w:type="spellEnd"/>
      <w:r w:rsidR="0074582B">
        <w:rPr>
          <w:rFonts w:asciiTheme="majorHAnsi" w:hAnsiTheme="majorHAnsi" w:cstheme="majorHAnsi"/>
          <w:sz w:val="22"/>
          <w:szCs w:val="22"/>
          <w:lang w:val="es-ES"/>
        </w:rPr>
        <w:t xml:space="preserve"> y Olmedo; y la Provincia de El Oro</w:t>
      </w:r>
      <w:r w:rsidR="00F129DE" w:rsidRPr="00C54AF3">
        <w:rPr>
          <w:rFonts w:asciiTheme="majorHAnsi" w:hAnsiTheme="majorHAnsi" w:cstheme="majorHAnsi"/>
          <w:sz w:val="22"/>
          <w:szCs w:val="22"/>
          <w:lang w:val="es-ES"/>
        </w:rPr>
        <w:t>.</w:t>
      </w:r>
    </w:p>
    <w:p w:rsidR="00885C8D" w:rsidRPr="00C54AF3" w:rsidRDefault="00885C8D"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 xml:space="preserve">* Sur, con </w:t>
      </w:r>
      <w:r w:rsidR="0074582B">
        <w:rPr>
          <w:rFonts w:asciiTheme="majorHAnsi" w:hAnsiTheme="majorHAnsi" w:cstheme="majorHAnsi"/>
          <w:sz w:val="22"/>
          <w:szCs w:val="22"/>
          <w:lang w:val="es-ES"/>
        </w:rPr>
        <w:t>los cantones de Calvas, Sozoranga y Celica</w:t>
      </w:r>
      <w:r w:rsidR="00F129DE" w:rsidRPr="00C54AF3">
        <w:rPr>
          <w:rFonts w:asciiTheme="majorHAnsi" w:hAnsiTheme="majorHAnsi" w:cstheme="majorHAnsi"/>
          <w:sz w:val="22"/>
          <w:szCs w:val="22"/>
          <w:lang w:val="es-ES"/>
        </w:rPr>
        <w:t>.</w:t>
      </w:r>
    </w:p>
    <w:p w:rsidR="00885C8D" w:rsidRPr="00C54AF3" w:rsidRDefault="00885C8D"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 xml:space="preserve">* Este, </w:t>
      </w:r>
      <w:r w:rsidR="0074582B">
        <w:rPr>
          <w:rFonts w:asciiTheme="majorHAnsi" w:hAnsiTheme="majorHAnsi" w:cstheme="majorHAnsi"/>
          <w:sz w:val="22"/>
          <w:szCs w:val="22"/>
          <w:lang w:val="es-ES"/>
        </w:rPr>
        <w:t>con los cantones de Gonzanamá y Catamayo</w:t>
      </w:r>
      <w:r w:rsidR="00F129DE" w:rsidRPr="00C54AF3">
        <w:rPr>
          <w:rFonts w:asciiTheme="majorHAnsi" w:hAnsiTheme="majorHAnsi" w:cstheme="majorHAnsi"/>
          <w:sz w:val="22"/>
          <w:szCs w:val="22"/>
          <w:lang w:val="es-ES"/>
        </w:rPr>
        <w:t>.</w:t>
      </w:r>
    </w:p>
    <w:p w:rsidR="00B51E5A" w:rsidRDefault="00885C8D" w:rsidP="00E66B9C">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 xml:space="preserve">* Y </w:t>
      </w:r>
      <w:r w:rsidR="009D2BA4" w:rsidRPr="00C54AF3">
        <w:rPr>
          <w:rFonts w:asciiTheme="majorHAnsi" w:hAnsiTheme="majorHAnsi" w:cstheme="majorHAnsi"/>
          <w:sz w:val="22"/>
          <w:szCs w:val="22"/>
          <w:lang w:val="es-ES"/>
        </w:rPr>
        <w:t xml:space="preserve">al </w:t>
      </w:r>
      <w:r w:rsidRPr="00C54AF3">
        <w:rPr>
          <w:rFonts w:asciiTheme="majorHAnsi" w:hAnsiTheme="majorHAnsi" w:cstheme="majorHAnsi"/>
          <w:sz w:val="22"/>
          <w:szCs w:val="22"/>
          <w:lang w:val="es-ES"/>
        </w:rPr>
        <w:t xml:space="preserve">Oeste, </w:t>
      </w:r>
      <w:r w:rsidR="0074582B">
        <w:rPr>
          <w:rFonts w:asciiTheme="majorHAnsi" w:hAnsiTheme="majorHAnsi" w:cstheme="majorHAnsi"/>
          <w:sz w:val="22"/>
          <w:szCs w:val="22"/>
          <w:lang w:val="es-ES"/>
        </w:rPr>
        <w:t>con el cantón Puyango</w:t>
      </w:r>
      <w:r w:rsidRPr="00C54AF3">
        <w:rPr>
          <w:rFonts w:asciiTheme="majorHAnsi" w:hAnsiTheme="majorHAnsi" w:cstheme="majorHAnsi"/>
          <w:sz w:val="22"/>
          <w:szCs w:val="22"/>
          <w:lang w:val="es-ES"/>
        </w:rPr>
        <w:t xml:space="preserve">. </w:t>
      </w:r>
      <w:r w:rsidR="009D2BA4" w:rsidRPr="00C54AF3">
        <w:rPr>
          <w:rFonts w:asciiTheme="majorHAnsi" w:hAnsiTheme="majorHAnsi" w:cstheme="majorHAnsi"/>
          <w:sz w:val="22"/>
          <w:szCs w:val="22"/>
          <w:lang w:val="es-ES"/>
        </w:rPr>
        <w:t>(</w:t>
      </w:r>
      <w:r w:rsidRPr="00C54AF3">
        <w:rPr>
          <w:rFonts w:asciiTheme="majorHAnsi" w:hAnsiTheme="majorHAnsi" w:cstheme="majorHAnsi"/>
          <w:sz w:val="22"/>
          <w:szCs w:val="22"/>
          <w:lang w:val="es-ES"/>
        </w:rPr>
        <w:t>Gráfico 1</w:t>
      </w:r>
      <w:r w:rsidR="009D2BA4" w:rsidRPr="00C54AF3">
        <w:rPr>
          <w:rFonts w:asciiTheme="majorHAnsi" w:hAnsiTheme="majorHAnsi" w:cstheme="majorHAnsi"/>
          <w:sz w:val="22"/>
          <w:szCs w:val="22"/>
          <w:lang w:val="es-ES"/>
        </w:rPr>
        <w:t>.)</w:t>
      </w:r>
    </w:p>
    <w:p w:rsidR="00B51E5A" w:rsidRDefault="00B51E5A" w:rsidP="00E66B9C">
      <w:pPr>
        <w:pStyle w:val="Sinespaciado"/>
        <w:spacing w:line="360" w:lineRule="auto"/>
        <w:jc w:val="both"/>
        <w:rPr>
          <w:rFonts w:asciiTheme="majorHAnsi" w:hAnsiTheme="majorHAnsi" w:cstheme="majorHAnsi"/>
          <w:b/>
          <w:sz w:val="22"/>
          <w:szCs w:val="22"/>
          <w:lang w:val="es-ES"/>
        </w:rPr>
      </w:pPr>
    </w:p>
    <w:p w:rsidR="009D2BA4" w:rsidRDefault="00EC2AB4" w:rsidP="00E66B9C">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noProof/>
          <w:sz w:val="22"/>
          <w:szCs w:val="22"/>
          <w:lang w:val="es-EC" w:eastAsia="es-EC"/>
        </w:rPr>
        <w:drawing>
          <wp:anchor distT="0" distB="0" distL="114300" distR="114300" simplePos="0" relativeHeight="251673600" behindDoc="0" locked="0" layoutInCell="1" allowOverlap="1" wp14:anchorId="44B4EEA6" wp14:editId="6C342D4B">
            <wp:simplePos x="0" y="0"/>
            <wp:positionH relativeFrom="margin">
              <wp:posOffset>-518160</wp:posOffset>
            </wp:positionH>
            <wp:positionV relativeFrom="margin">
              <wp:posOffset>4192905</wp:posOffset>
            </wp:positionV>
            <wp:extent cx="6293485" cy="4453255"/>
            <wp:effectExtent l="0" t="0" r="0" b="4445"/>
            <wp:wrapSquare wrapText="bothSides"/>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ubiació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93485" cy="4453255"/>
                    </a:xfrm>
                    <a:prstGeom prst="rect">
                      <a:avLst/>
                    </a:prstGeom>
                  </pic:spPr>
                </pic:pic>
              </a:graphicData>
            </a:graphic>
            <wp14:sizeRelH relativeFrom="margin">
              <wp14:pctWidth>0</wp14:pctWidth>
            </wp14:sizeRelH>
            <wp14:sizeRelV relativeFrom="margin">
              <wp14:pctHeight>0</wp14:pctHeight>
            </wp14:sizeRelV>
          </wp:anchor>
        </w:drawing>
      </w:r>
      <w:r w:rsidR="00885C8D" w:rsidRPr="00C54AF3">
        <w:rPr>
          <w:rFonts w:asciiTheme="majorHAnsi" w:hAnsiTheme="majorHAnsi" w:cstheme="majorHAnsi"/>
          <w:b/>
          <w:sz w:val="22"/>
          <w:szCs w:val="22"/>
          <w:lang w:val="es-ES"/>
        </w:rPr>
        <w:t>Grafico 1.-</w:t>
      </w:r>
      <w:r w:rsidR="00885C8D" w:rsidRPr="00C54AF3">
        <w:rPr>
          <w:rFonts w:asciiTheme="majorHAnsi" w:hAnsiTheme="majorHAnsi" w:cstheme="majorHAnsi"/>
          <w:sz w:val="22"/>
          <w:szCs w:val="22"/>
          <w:lang w:val="es-ES"/>
        </w:rPr>
        <w:t xml:space="preserve"> Ubicación y límites canton</w:t>
      </w:r>
      <w:r w:rsidR="0074582B">
        <w:rPr>
          <w:rFonts w:asciiTheme="majorHAnsi" w:hAnsiTheme="majorHAnsi" w:cstheme="majorHAnsi"/>
          <w:sz w:val="22"/>
          <w:szCs w:val="22"/>
          <w:lang w:val="es-ES"/>
        </w:rPr>
        <w:t>ales del Cantón Paltas</w:t>
      </w:r>
    </w:p>
    <w:p w:rsidR="00CC7490" w:rsidRDefault="00CC7490" w:rsidP="00E66B9C">
      <w:pPr>
        <w:pStyle w:val="Sinespaciado"/>
        <w:spacing w:line="360" w:lineRule="auto"/>
        <w:jc w:val="both"/>
        <w:rPr>
          <w:rFonts w:asciiTheme="majorHAnsi" w:hAnsiTheme="majorHAnsi" w:cstheme="majorHAnsi"/>
          <w:sz w:val="22"/>
          <w:szCs w:val="22"/>
          <w:lang w:val="es-ES"/>
        </w:rPr>
      </w:pPr>
    </w:p>
    <w:p w:rsidR="00885C8D" w:rsidRDefault="00E66B9C" w:rsidP="00EC2AB4">
      <w:pPr>
        <w:pStyle w:val="Sinespaciado"/>
        <w:spacing w:after="100" w:afterAutospacing="1" w:line="360" w:lineRule="auto"/>
        <w:jc w:val="both"/>
        <w:rPr>
          <w:rFonts w:asciiTheme="majorHAnsi" w:hAnsiTheme="majorHAnsi" w:cstheme="majorHAnsi"/>
          <w:b/>
          <w:sz w:val="22"/>
          <w:szCs w:val="22"/>
        </w:rPr>
      </w:pPr>
      <w:r>
        <w:rPr>
          <w:rFonts w:asciiTheme="majorHAnsi" w:hAnsiTheme="majorHAnsi" w:cstheme="majorHAnsi"/>
          <w:b/>
          <w:sz w:val="22"/>
          <w:szCs w:val="22"/>
        </w:rPr>
        <w:t xml:space="preserve">1.2.- </w:t>
      </w:r>
      <w:r w:rsidR="00885C8D" w:rsidRPr="00C54AF3">
        <w:rPr>
          <w:rFonts w:asciiTheme="majorHAnsi" w:hAnsiTheme="majorHAnsi" w:cstheme="majorHAnsi"/>
          <w:b/>
          <w:sz w:val="22"/>
          <w:szCs w:val="22"/>
        </w:rPr>
        <w:t>División Política</w:t>
      </w:r>
      <w:r w:rsidR="009D2BA4" w:rsidRPr="00C54AF3">
        <w:rPr>
          <w:rFonts w:asciiTheme="majorHAnsi" w:hAnsiTheme="majorHAnsi" w:cstheme="majorHAnsi"/>
          <w:b/>
          <w:sz w:val="22"/>
          <w:szCs w:val="22"/>
        </w:rPr>
        <w:t xml:space="preserve"> Administrativa</w:t>
      </w:r>
    </w:p>
    <w:p w:rsidR="00885C8D" w:rsidRPr="00C54AF3" w:rsidRDefault="00885C8D" w:rsidP="00EC2AB4">
      <w:pPr>
        <w:pStyle w:val="Sinespaciado"/>
        <w:spacing w:after="100" w:afterAutospacing="1" w:line="360" w:lineRule="auto"/>
        <w:jc w:val="both"/>
        <w:rPr>
          <w:rFonts w:asciiTheme="majorHAnsi" w:hAnsiTheme="majorHAnsi" w:cstheme="majorHAnsi"/>
          <w:sz w:val="22"/>
          <w:szCs w:val="22"/>
          <w:lang w:val="es-EC"/>
        </w:rPr>
      </w:pPr>
      <w:r w:rsidRPr="00C54AF3">
        <w:rPr>
          <w:rFonts w:asciiTheme="majorHAnsi" w:hAnsiTheme="majorHAnsi" w:cstheme="majorHAnsi"/>
          <w:sz w:val="22"/>
          <w:szCs w:val="22"/>
          <w:lang w:val="es-EC"/>
        </w:rPr>
        <w:t>El cantón Pa</w:t>
      </w:r>
      <w:r w:rsidR="0074582B">
        <w:rPr>
          <w:rFonts w:asciiTheme="majorHAnsi" w:hAnsiTheme="majorHAnsi" w:cstheme="majorHAnsi"/>
          <w:sz w:val="22"/>
          <w:szCs w:val="22"/>
          <w:lang w:val="es-EC"/>
        </w:rPr>
        <w:t xml:space="preserve">ltas </w:t>
      </w:r>
      <w:r w:rsidRPr="00C54AF3">
        <w:rPr>
          <w:rFonts w:asciiTheme="majorHAnsi" w:hAnsiTheme="majorHAnsi" w:cstheme="majorHAnsi"/>
          <w:sz w:val="22"/>
          <w:szCs w:val="22"/>
          <w:lang w:val="es-EC"/>
        </w:rPr>
        <w:t>cuenta</w:t>
      </w:r>
      <w:r w:rsidR="00E66B9C">
        <w:rPr>
          <w:rFonts w:asciiTheme="majorHAnsi" w:hAnsiTheme="majorHAnsi" w:cstheme="majorHAnsi"/>
          <w:sz w:val="22"/>
          <w:szCs w:val="22"/>
          <w:lang w:val="es-EC"/>
        </w:rPr>
        <w:t xml:space="preserve"> con las siguientes parroquias:</w:t>
      </w:r>
    </w:p>
    <w:p w:rsidR="00885C8D" w:rsidRPr="00C54AF3" w:rsidRDefault="0074582B" w:rsidP="00906644">
      <w:pPr>
        <w:pStyle w:val="Sinespaciado"/>
        <w:numPr>
          <w:ilvl w:val="0"/>
          <w:numId w:val="5"/>
        </w:numPr>
        <w:spacing w:line="360" w:lineRule="auto"/>
        <w:jc w:val="both"/>
        <w:rPr>
          <w:rFonts w:asciiTheme="majorHAnsi" w:hAnsiTheme="majorHAnsi" w:cstheme="majorHAnsi"/>
          <w:sz w:val="22"/>
          <w:szCs w:val="22"/>
          <w:lang w:val="es-ES"/>
        </w:rPr>
      </w:pPr>
      <w:proofErr w:type="spellStart"/>
      <w:r>
        <w:rPr>
          <w:rFonts w:asciiTheme="majorHAnsi" w:hAnsiTheme="majorHAnsi" w:cstheme="majorHAnsi"/>
          <w:sz w:val="22"/>
          <w:szCs w:val="22"/>
          <w:lang w:val="es-EC"/>
        </w:rPr>
        <w:t>Cangonamá</w:t>
      </w:r>
      <w:proofErr w:type="spellEnd"/>
    </w:p>
    <w:p w:rsidR="00885C8D" w:rsidRPr="00C54AF3" w:rsidRDefault="0074582B" w:rsidP="00906644">
      <w:pPr>
        <w:pStyle w:val="Sinespaciado"/>
        <w:numPr>
          <w:ilvl w:val="0"/>
          <w:numId w:val="5"/>
        </w:numPr>
        <w:spacing w:line="360" w:lineRule="auto"/>
        <w:jc w:val="both"/>
        <w:rPr>
          <w:rFonts w:asciiTheme="majorHAnsi" w:hAnsiTheme="majorHAnsi" w:cstheme="majorHAnsi"/>
          <w:sz w:val="22"/>
          <w:szCs w:val="22"/>
          <w:lang w:val="es-ES"/>
        </w:rPr>
      </w:pPr>
      <w:r>
        <w:rPr>
          <w:rFonts w:asciiTheme="majorHAnsi" w:hAnsiTheme="majorHAnsi" w:cstheme="majorHAnsi"/>
          <w:sz w:val="22"/>
          <w:szCs w:val="22"/>
          <w:lang w:val="es-EC"/>
        </w:rPr>
        <w:t>Casanga</w:t>
      </w:r>
    </w:p>
    <w:p w:rsidR="00885C8D" w:rsidRPr="00C54AF3" w:rsidRDefault="0074582B" w:rsidP="00906644">
      <w:pPr>
        <w:pStyle w:val="Sinespaciado"/>
        <w:numPr>
          <w:ilvl w:val="0"/>
          <w:numId w:val="5"/>
        </w:numPr>
        <w:spacing w:line="360" w:lineRule="auto"/>
        <w:jc w:val="both"/>
        <w:rPr>
          <w:rFonts w:asciiTheme="majorHAnsi" w:hAnsiTheme="majorHAnsi" w:cstheme="majorHAnsi"/>
          <w:sz w:val="22"/>
          <w:szCs w:val="22"/>
          <w:lang w:val="es-ES"/>
        </w:rPr>
      </w:pPr>
      <w:proofErr w:type="spellStart"/>
      <w:r>
        <w:rPr>
          <w:rFonts w:asciiTheme="majorHAnsi" w:hAnsiTheme="majorHAnsi" w:cstheme="majorHAnsi"/>
          <w:sz w:val="22"/>
          <w:szCs w:val="22"/>
          <w:lang w:val="es-EC"/>
        </w:rPr>
        <w:t>Guachanamá</w:t>
      </w:r>
      <w:proofErr w:type="spellEnd"/>
    </w:p>
    <w:p w:rsidR="0074582B" w:rsidRPr="0074582B" w:rsidRDefault="0074582B" w:rsidP="00906644">
      <w:pPr>
        <w:pStyle w:val="Sinespaciado"/>
        <w:numPr>
          <w:ilvl w:val="0"/>
          <w:numId w:val="5"/>
        </w:numPr>
        <w:spacing w:line="360" w:lineRule="auto"/>
        <w:jc w:val="both"/>
        <w:rPr>
          <w:rFonts w:asciiTheme="majorHAnsi" w:hAnsiTheme="majorHAnsi" w:cstheme="majorHAnsi"/>
          <w:sz w:val="22"/>
          <w:szCs w:val="22"/>
          <w:lang w:val="es-ES"/>
        </w:rPr>
      </w:pPr>
      <w:r>
        <w:rPr>
          <w:rFonts w:asciiTheme="majorHAnsi" w:hAnsiTheme="majorHAnsi" w:cstheme="majorHAnsi"/>
          <w:sz w:val="22"/>
          <w:szCs w:val="22"/>
          <w:lang w:val="es-EC"/>
        </w:rPr>
        <w:t>Lauro Guerrero</w:t>
      </w:r>
    </w:p>
    <w:p w:rsidR="0074582B" w:rsidRPr="0074582B" w:rsidRDefault="0074582B" w:rsidP="00906644">
      <w:pPr>
        <w:pStyle w:val="Sinespaciado"/>
        <w:numPr>
          <w:ilvl w:val="0"/>
          <w:numId w:val="5"/>
        </w:numPr>
        <w:spacing w:line="360" w:lineRule="auto"/>
        <w:jc w:val="both"/>
        <w:rPr>
          <w:rFonts w:asciiTheme="majorHAnsi" w:hAnsiTheme="majorHAnsi" w:cstheme="majorHAnsi"/>
          <w:sz w:val="22"/>
          <w:szCs w:val="22"/>
          <w:lang w:val="es-ES"/>
        </w:rPr>
      </w:pPr>
      <w:proofErr w:type="spellStart"/>
      <w:r>
        <w:rPr>
          <w:rFonts w:asciiTheme="majorHAnsi" w:hAnsiTheme="majorHAnsi" w:cstheme="majorHAnsi"/>
          <w:sz w:val="22"/>
          <w:szCs w:val="22"/>
          <w:lang w:val="es-EC"/>
        </w:rPr>
        <w:t>Orianga</w:t>
      </w:r>
      <w:proofErr w:type="spellEnd"/>
    </w:p>
    <w:p w:rsidR="0074582B" w:rsidRPr="0074582B" w:rsidRDefault="0074582B" w:rsidP="00906644">
      <w:pPr>
        <w:pStyle w:val="Sinespaciado"/>
        <w:numPr>
          <w:ilvl w:val="0"/>
          <w:numId w:val="5"/>
        </w:numPr>
        <w:spacing w:line="360" w:lineRule="auto"/>
        <w:jc w:val="both"/>
        <w:rPr>
          <w:rFonts w:asciiTheme="majorHAnsi" w:hAnsiTheme="majorHAnsi" w:cstheme="majorHAnsi"/>
          <w:sz w:val="22"/>
          <w:szCs w:val="22"/>
          <w:lang w:val="es-ES"/>
        </w:rPr>
      </w:pPr>
      <w:r>
        <w:rPr>
          <w:rFonts w:asciiTheme="majorHAnsi" w:hAnsiTheme="majorHAnsi" w:cstheme="majorHAnsi"/>
          <w:sz w:val="22"/>
          <w:szCs w:val="22"/>
          <w:lang w:val="es-EC"/>
        </w:rPr>
        <w:t>San Antonio</w:t>
      </w:r>
    </w:p>
    <w:p w:rsidR="0074582B" w:rsidRPr="0074582B" w:rsidRDefault="0074582B" w:rsidP="00906644">
      <w:pPr>
        <w:pStyle w:val="Sinespaciado"/>
        <w:numPr>
          <w:ilvl w:val="0"/>
          <w:numId w:val="5"/>
        </w:numPr>
        <w:spacing w:line="360" w:lineRule="auto"/>
        <w:jc w:val="both"/>
        <w:rPr>
          <w:rFonts w:asciiTheme="majorHAnsi" w:hAnsiTheme="majorHAnsi" w:cstheme="majorHAnsi"/>
          <w:sz w:val="22"/>
          <w:szCs w:val="22"/>
          <w:lang w:val="es-ES"/>
        </w:rPr>
      </w:pPr>
      <w:proofErr w:type="spellStart"/>
      <w:r>
        <w:rPr>
          <w:rFonts w:asciiTheme="majorHAnsi" w:hAnsiTheme="majorHAnsi" w:cstheme="majorHAnsi"/>
          <w:sz w:val="22"/>
          <w:szCs w:val="22"/>
          <w:lang w:val="es-EC"/>
        </w:rPr>
        <w:t>Yamana</w:t>
      </w:r>
      <w:proofErr w:type="spellEnd"/>
    </w:p>
    <w:p w:rsidR="0074582B" w:rsidRDefault="0074582B" w:rsidP="007177F8">
      <w:pPr>
        <w:pStyle w:val="Sinespaciado"/>
        <w:numPr>
          <w:ilvl w:val="0"/>
          <w:numId w:val="5"/>
        </w:numPr>
        <w:spacing w:line="360" w:lineRule="auto"/>
        <w:jc w:val="both"/>
        <w:rPr>
          <w:rFonts w:asciiTheme="majorHAnsi" w:hAnsiTheme="majorHAnsi" w:cstheme="majorHAnsi"/>
          <w:sz w:val="22"/>
          <w:szCs w:val="22"/>
          <w:lang w:val="es-ES"/>
        </w:rPr>
      </w:pPr>
      <w:proofErr w:type="spellStart"/>
      <w:r>
        <w:rPr>
          <w:rFonts w:asciiTheme="majorHAnsi" w:hAnsiTheme="majorHAnsi" w:cstheme="majorHAnsi"/>
          <w:sz w:val="22"/>
          <w:szCs w:val="22"/>
          <w:lang w:val="es-EC"/>
        </w:rPr>
        <w:t>Catacocha</w:t>
      </w:r>
      <w:proofErr w:type="spellEnd"/>
      <w:r w:rsidR="009D2BA4" w:rsidRPr="00C54AF3">
        <w:rPr>
          <w:rFonts w:asciiTheme="majorHAnsi" w:hAnsiTheme="majorHAnsi" w:cstheme="majorHAnsi"/>
          <w:sz w:val="22"/>
          <w:szCs w:val="22"/>
          <w:lang w:val="es-EC"/>
        </w:rPr>
        <w:t xml:space="preserve"> que es su cabecera cantonal.</w:t>
      </w:r>
      <w:r w:rsidR="00885C8D" w:rsidRPr="00C54AF3">
        <w:rPr>
          <w:rFonts w:asciiTheme="majorHAnsi" w:hAnsiTheme="majorHAnsi" w:cstheme="majorHAnsi"/>
          <w:sz w:val="22"/>
          <w:szCs w:val="22"/>
          <w:lang w:val="es-EC"/>
        </w:rPr>
        <w:t xml:space="preserve"> </w:t>
      </w:r>
      <w:r w:rsidR="009D2BA4" w:rsidRPr="00C54AF3">
        <w:rPr>
          <w:rFonts w:asciiTheme="majorHAnsi" w:hAnsiTheme="majorHAnsi" w:cstheme="majorHAnsi"/>
          <w:sz w:val="22"/>
          <w:szCs w:val="22"/>
          <w:lang w:val="es-EC"/>
        </w:rPr>
        <w:t>(</w:t>
      </w:r>
      <w:r w:rsidR="009D2BA4" w:rsidRPr="00C54AF3">
        <w:rPr>
          <w:rFonts w:asciiTheme="majorHAnsi" w:hAnsiTheme="majorHAnsi" w:cstheme="majorHAnsi"/>
          <w:sz w:val="22"/>
          <w:szCs w:val="22"/>
          <w:lang w:val="es-ES"/>
        </w:rPr>
        <w:t>Gráfico 2.)</w:t>
      </w:r>
    </w:p>
    <w:p w:rsidR="00B51E5A" w:rsidRPr="007177F8" w:rsidRDefault="00B51E5A" w:rsidP="007177F8">
      <w:pPr>
        <w:pStyle w:val="Sinespaciado"/>
        <w:numPr>
          <w:ilvl w:val="0"/>
          <w:numId w:val="5"/>
        </w:numPr>
        <w:spacing w:line="360" w:lineRule="auto"/>
        <w:jc w:val="both"/>
        <w:rPr>
          <w:rFonts w:asciiTheme="majorHAnsi" w:hAnsiTheme="majorHAnsi" w:cstheme="majorHAnsi"/>
          <w:sz w:val="22"/>
          <w:szCs w:val="22"/>
          <w:lang w:val="es-ES"/>
        </w:rPr>
      </w:pPr>
    </w:p>
    <w:p w:rsidR="00885C8D" w:rsidRDefault="00EC2AB4" w:rsidP="00906644">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noProof/>
          <w:sz w:val="22"/>
          <w:szCs w:val="22"/>
          <w:lang w:val="es-EC" w:eastAsia="es-EC"/>
        </w:rPr>
        <w:drawing>
          <wp:anchor distT="0" distB="0" distL="114300" distR="114300" simplePos="0" relativeHeight="251674624" behindDoc="0" locked="0" layoutInCell="1" allowOverlap="1" wp14:anchorId="4C02B1DB" wp14:editId="1E6E08CF">
            <wp:simplePos x="0" y="0"/>
            <wp:positionH relativeFrom="margin">
              <wp:posOffset>-558800</wp:posOffset>
            </wp:positionH>
            <wp:positionV relativeFrom="margin">
              <wp:posOffset>3822065</wp:posOffset>
            </wp:positionV>
            <wp:extent cx="6301740" cy="4458970"/>
            <wp:effectExtent l="0" t="0" r="3810" b="0"/>
            <wp:wrapSquare wrapText="bothSides"/>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visión política.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01740" cy="4458970"/>
                    </a:xfrm>
                    <a:prstGeom prst="rect">
                      <a:avLst/>
                    </a:prstGeom>
                  </pic:spPr>
                </pic:pic>
              </a:graphicData>
            </a:graphic>
            <wp14:sizeRelH relativeFrom="margin">
              <wp14:pctWidth>0</wp14:pctWidth>
            </wp14:sizeRelH>
            <wp14:sizeRelV relativeFrom="margin">
              <wp14:pctHeight>0</wp14:pctHeight>
            </wp14:sizeRelV>
          </wp:anchor>
        </w:drawing>
      </w:r>
      <w:r w:rsidR="009D2BA4" w:rsidRPr="00C54AF3">
        <w:rPr>
          <w:rFonts w:asciiTheme="majorHAnsi" w:hAnsiTheme="majorHAnsi" w:cstheme="majorHAnsi"/>
          <w:b/>
          <w:sz w:val="22"/>
          <w:szCs w:val="22"/>
          <w:lang w:val="es-ES"/>
        </w:rPr>
        <w:t>Grá</w:t>
      </w:r>
      <w:r w:rsidR="00885C8D" w:rsidRPr="00C54AF3">
        <w:rPr>
          <w:rFonts w:asciiTheme="majorHAnsi" w:hAnsiTheme="majorHAnsi" w:cstheme="majorHAnsi"/>
          <w:b/>
          <w:sz w:val="22"/>
          <w:szCs w:val="22"/>
          <w:lang w:val="es-ES"/>
        </w:rPr>
        <w:t>fico 2.-</w:t>
      </w:r>
      <w:r w:rsidR="00885C8D" w:rsidRPr="00C54AF3">
        <w:rPr>
          <w:rFonts w:asciiTheme="majorHAnsi" w:hAnsiTheme="majorHAnsi" w:cstheme="majorHAnsi"/>
          <w:sz w:val="22"/>
          <w:szCs w:val="22"/>
          <w:lang w:val="es-ES"/>
        </w:rPr>
        <w:t xml:space="preserve"> División política</w:t>
      </w:r>
      <w:r w:rsidR="0074582B">
        <w:rPr>
          <w:rFonts w:asciiTheme="majorHAnsi" w:hAnsiTheme="majorHAnsi" w:cstheme="majorHAnsi"/>
          <w:sz w:val="22"/>
          <w:szCs w:val="22"/>
          <w:lang w:val="es-ES"/>
        </w:rPr>
        <w:t xml:space="preserve"> administrativa del Cantón Paltas</w:t>
      </w:r>
    </w:p>
    <w:p w:rsidR="0074582B" w:rsidRPr="00C54AF3" w:rsidRDefault="0074582B" w:rsidP="00906644">
      <w:pPr>
        <w:pStyle w:val="Sinespaciado"/>
        <w:spacing w:line="360" w:lineRule="auto"/>
        <w:jc w:val="both"/>
        <w:rPr>
          <w:rFonts w:asciiTheme="majorHAnsi" w:hAnsiTheme="majorHAnsi" w:cstheme="majorHAnsi"/>
          <w:sz w:val="22"/>
          <w:szCs w:val="22"/>
          <w:lang w:val="es-ES"/>
        </w:rPr>
      </w:pPr>
    </w:p>
    <w:p w:rsidR="00885C8D" w:rsidRDefault="00E66B9C" w:rsidP="00E66B9C">
      <w:pPr>
        <w:pStyle w:val="Sinespaciado"/>
        <w:spacing w:line="360" w:lineRule="auto"/>
        <w:jc w:val="both"/>
        <w:rPr>
          <w:rFonts w:asciiTheme="majorHAnsi" w:hAnsiTheme="majorHAnsi" w:cstheme="majorHAnsi"/>
          <w:b/>
          <w:sz w:val="22"/>
          <w:szCs w:val="22"/>
        </w:rPr>
      </w:pPr>
      <w:r>
        <w:rPr>
          <w:rFonts w:asciiTheme="majorHAnsi" w:hAnsiTheme="majorHAnsi" w:cstheme="majorHAnsi"/>
          <w:b/>
          <w:sz w:val="22"/>
          <w:szCs w:val="22"/>
        </w:rPr>
        <w:t xml:space="preserve">1.3.- </w:t>
      </w:r>
      <w:r w:rsidR="00885C8D" w:rsidRPr="00C54AF3">
        <w:rPr>
          <w:rFonts w:asciiTheme="majorHAnsi" w:hAnsiTheme="majorHAnsi" w:cstheme="majorHAnsi"/>
          <w:b/>
          <w:sz w:val="22"/>
          <w:szCs w:val="22"/>
        </w:rPr>
        <w:t xml:space="preserve">Clima y factores climáticos </w:t>
      </w:r>
    </w:p>
    <w:p w:rsidR="00EC2AB4" w:rsidRDefault="00EC2AB4" w:rsidP="00E66B9C">
      <w:pPr>
        <w:pStyle w:val="Sinespaciado"/>
        <w:spacing w:line="360" w:lineRule="auto"/>
        <w:jc w:val="both"/>
        <w:rPr>
          <w:rFonts w:asciiTheme="majorHAnsi" w:hAnsiTheme="majorHAnsi" w:cstheme="majorHAnsi"/>
          <w:b/>
          <w:sz w:val="22"/>
          <w:szCs w:val="22"/>
        </w:rPr>
      </w:pPr>
    </w:p>
    <w:p w:rsidR="0074582B" w:rsidRPr="0074582B" w:rsidRDefault="0074582B" w:rsidP="0074582B">
      <w:pPr>
        <w:pStyle w:val="Sinespaciado"/>
        <w:spacing w:line="360" w:lineRule="auto"/>
        <w:jc w:val="both"/>
        <w:rPr>
          <w:rFonts w:asciiTheme="majorHAnsi" w:hAnsiTheme="majorHAnsi" w:cstheme="majorHAnsi"/>
          <w:sz w:val="22"/>
          <w:szCs w:val="22"/>
          <w:lang w:val="es-EC" w:eastAsia="es-EC"/>
        </w:rPr>
      </w:pPr>
      <w:r w:rsidRPr="0074582B">
        <w:rPr>
          <w:rFonts w:asciiTheme="majorHAnsi" w:hAnsiTheme="majorHAnsi" w:cstheme="majorHAnsi"/>
          <w:sz w:val="22"/>
          <w:szCs w:val="22"/>
          <w:lang w:val="es-EC" w:eastAsia="es-EC"/>
        </w:rPr>
        <w:t xml:space="preserve">El cantón Paltas debido a la gran extensión de su territorio, posee varios pisos climáticos, destacándose los climas: frío, templado y subtropical. El cantón cuenta con seis zonas de vida o ecosistemas, esto permite poseer una biodiversidad significativa; teniendo ambientes tan diversos que van desde los Bosques Húmedos Montanos Bajos, hasta llegar a Bosques muy Secos Tropicales. </w:t>
      </w:r>
    </w:p>
    <w:p w:rsidR="00885C8D" w:rsidRPr="00C54AF3" w:rsidRDefault="00885C8D" w:rsidP="00906644">
      <w:pPr>
        <w:pStyle w:val="Sinespaciado"/>
        <w:spacing w:line="360" w:lineRule="auto"/>
        <w:jc w:val="both"/>
        <w:rPr>
          <w:rFonts w:asciiTheme="majorHAnsi" w:hAnsiTheme="majorHAnsi" w:cstheme="majorHAnsi"/>
          <w:sz w:val="22"/>
          <w:szCs w:val="22"/>
        </w:rPr>
      </w:pPr>
    </w:p>
    <w:p w:rsidR="00885C8D" w:rsidRDefault="00E66B9C" w:rsidP="00906644">
      <w:pPr>
        <w:pStyle w:val="Sinespaciado"/>
        <w:spacing w:line="360"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 xml:space="preserve">1.4.- </w:t>
      </w:r>
      <w:r w:rsidR="009343D1">
        <w:rPr>
          <w:rFonts w:asciiTheme="majorHAnsi" w:hAnsiTheme="majorHAnsi" w:cstheme="majorHAnsi"/>
          <w:b/>
          <w:sz w:val="22"/>
          <w:szCs w:val="22"/>
          <w:lang w:val="es-EC"/>
        </w:rPr>
        <w:t>Visión agroeconómica</w:t>
      </w:r>
    </w:p>
    <w:p w:rsidR="00B51E5A" w:rsidRPr="009343D1" w:rsidRDefault="00B51E5A" w:rsidP="00906644">
      <w:pPr>
        <w:pStyle w:val="Sinespaciado"/>
        <w:spacing w:line="360" w:lineRule="auto"/>
        <w:jc w:val="both"/>
        <w:rPr>
          <w:rFonts w:asciiTheme="majorHAnsi" w:hAnsiTheme="majorHAnsi" w:cstheme="majorHAnsi"/>
          <w:b/>
          <w:sz w:val="22"/>
          <w:szCs w:val="22"/>
          <w:lang w:val="es-EC"/>
        </w:rPr>
      </w:pP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r w:rsidRPr="0074582B">
        <w:rPr>
          <w:rFonts w:asciiTheme="majorHAnsi" w:eastAsia="Times New Roman" w:hAnsiTheme="majorHAnsi" w:cstheme="majorHAnsi"/>
          <w:sz w:val="22"/>
          <w:szCs w:val="22"/>
          <w:lang w:val="es-EC" w:eastAsia="es-EC"/>
        </w:rPr>
        <w:t xml:space="preserve">El Cantón Paltas tiene una superficie total de 115.713,52 ha de las cuales el 86,7 % corresponde a cobertura vegetal natural, que en su gran mayoría se encuentra alterada. Las actividades del agro están representadas por los cultivos de maíz, café, caña de azúcar artesanal, cultivos de ciclo corto, explotaciones pecuarias, plantaciones forestales, entre otras. El resto del cantón comprende zonas pobladas e improductivas. </w:t>
      </w: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r w:rsidRPr="0074582B">
        <w:rPr>
          <w:rFonts w:asciiTheme="majorHAnsi" w:eastAsia="Times New Roman" w:hAnsiTheme="majorHAnsi" w:cstheme="majorHAnsi"/>
          <w:sz w:val="22"/>
          <w:szCs w:val="22"/>
          <w:lang w:val="es-EC" w:eastAsia="es-EC"/>
        </w:rPr>
        <w:t xml:space="preserve">De la superficie total del Cantón Paltas, una gran parte del territorio, el 62,88 % (72.756,16 ha) están destinados a áreas de bosque seco y húmedo, matorral seco y húmedo y páramo, las cuales deben ser destinadas a conservación y protección, otra parte importante del cantón, 23,92 % (27.683,98 ha) se encuentra ocupado por vegetación herbácea, entre las cuales se encuentra el pasto natural. A estos usos le sigue el agrícola, con 9.378,87 ha es decir el 8,11 % del cantón, englobando cultivos de ciclo corto, semipermanentes y permanentes. </w:t>
      </w: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r w:rsidRPr="0074582B">
        <w:rPr>
          <w:rFonts w:asciiTheme="majorHAnsi" w:eastAsia="Times New Roman" w:hAnsiTheme="majorHAnsi" w:cstheme="majorHAnsi"/>
          <w:sz w:val="22"/>
          <w:szCs w:val="22"/>
          <w:lang w:val="es-EC" w:eastAsia="es-EC"/>
        </w:rPr>
        <w:t xml:space="preserve">Adicionalmente, existen los pastos cultivados en su mayoría son del tipo </w:t>
      </w:r>
      <w:proofErr w:type="spellStart"/>
      <w:r w:rsidRPr="0074582B">
        <w:rPr>
          <w:rFonts w:asciiTheme="majorHAnsi" w:eastAsia="Times New Roman" w:hAnsiTheme="majorHAnsi" w:cstheme="majorHAnsi"/>
          <w:sz w:val="22"/>
          <w:szCs w:val="22"/>
          <w:lang w:val="es-EC" w:eastAsia="es-EC"/>
        </w:rPr>
        <w:t>saboya</w:t>
      </w:r>
      <w:proofErr w:type="spellEnd"/>
      <w:r w:rsidRPr="0074582B">
        <w:rPr>
          <w:rFonts w:asciiTheme="majorHAnsi" w:eastAsia="Times New Roman" w:hAnsiTheme="majorHAnsi" w:cstheme="majorHAnsi"/>
          <w:sz w:val="22"/>
          <w:szCs w:val="22"/>
          <w:lang w:val="es-EC" w:eastAsia="es-EC"/>
        </w:rPr>
        <w:t xml:space="preserve"> y pasto miel, con una superficie de 4.206,82 ha (3,64%). El 1,46 % (1.687,68 ha) de la superficie del cantón, comprenden la concentración de los restantes usos como son agropecuario mixto (0,09 %), antrópico (0,22 %), agua (0,24 %), protección o producción (0,42 %) y tierras productivas (0,49 %). </w:t>
      </w: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r w:rsidRPr="0074582B">
        <w:rPr>
          <w:rFonts w:asciiTheme="majorHAnsi" w:eastAsia="Times New Roman" w:hAnsiTheme="majorHAnsi" w:cstheme="majorHAnsi"/>
          <w:sz w:val="22"/>
          <w:szCs w:val="22"/>
          <w:lang w:val="es-EC" w:eastAsia="es-EC"/>
        </w:rPr>
        <w:t xml:space="preserve">En resumen el cantón Paltas en su mayoría está cubierto de bosques secos y húmedos, matorral seco y húmedo, páramo, vegetación herbácea, coberturas que corresponden a las categorías de uso de conservación y protección y conservación y producción. En </w:t>
      </w:r>
      <w:r w:rsidRPr="0074582B">
        <w:rPr>
          <w:rFonts w:asciiTheme="majorHAnsi" w:eastAsia="Times New Roman" w:hAnsiTheme="majorHAnsi" w:cstheme="majorHAnsi"/>
          <w:sz w:val="22"/>
          <w:szCs w:val="22"/>
          <w:lang w:val="es-EC" w:eastAsia="es-EC"/>
        </w:rPr>
        <w:lastRenderedPageBreak/>
        <w:t>cuanto a los usos agrícola se destaca la producción de maíz, café, maní y en lo pecuario los pastos.</w:t>
      </w: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r w:rsidRPr="0074582B">
        <w:rPr>
          <w:rFonts w:asciiTheme="majorHAnsi" w:eastAsia="Times New Roman" w:hAnsiTheme="majorHAnsi" w:cstheme="majorHAnsi"/>
          <w:sz w:val="22"/>
          <w:szCs w:val="22"/>
          <w:lang w:val="es-EC" w:eastAsia="es-EC"/>
        </w:rPr>
        <w:t xml:space="preserve">En el cantón Paltas predominan las clases de capacidad de uso de las tierras de aprovechamiento forestales o con fines de conservación con el 87,45 %, es decir las clases agrológicas VII con 50,95 %, VIII con 29,09 % y VI en menor proporción con el 7,41 %; las Tierras de uso limitado adecuadas para </w:t>
      </w:r>
      <w:proofErr w:type="spellStart"/>
      <w:r w:rsidRPr="0074582B">
        <w:rPr>
          <w:rFonts w:asciiTheme="majorHAnsi" w:eastAsia="Times New Roman" w:hAnsiTheme="majorHAnsi" w:cstheme="majorHAnsi"/>
          <w:sz w:val="22"/>
          <w:szCs w:val="22"/>
          <w:lang w:val="es-EC" w:eastAsia="es-EC"/>
        </w:rPr>
        <w:t>agroforestería</w:t>
      </w:r>
      <w:proofErr w:type="spellEnd"/>
      <w:r w:rsidRPr="0074582B">
        <w:rPr>
          <w:rFonts w:asciiTheme="majorHAnsi" w:eastAsia="Times New Roman" w:hAnsiTheme="majorHAnsi" w:cstheme="majorHAnsi"/>
          <w:sz w:val="22"/>
          <w:szCs w:val="22"/>
          <w:lang w:val="es-EC" w:eastAsia="es-EC"/>
        </w:rPr>
        <w:t xml:space="preserve"> representan el 1,37 % del territorio (Clase V). Adicionalmente, en el cantón el 10,33 % de tierras son aptas para uso agrario y otros usos arables: clases II con el 0,93 %, clase III con el 2,98 % y clase IV con el 6,4 %, ubicadas principalmente en los depósitos </w:t>
      </w:r>
      <w:proofErr w:type="spellStart"/>
      <w:r w:rsidRPr="0074582B">
        <w:rPr>
          <w:rFonts w:asciiTheme="majorHAnsi" w:eastAsia="Times New Roman" w:hAnsiTheme="majorHAnsi" w:cstheme="majorHAnsi"/>
          <w:sz w:val="22"/>
          <w:szCs w:val="22"/>
          <w:lang w:val="es-EC" w:eastAsia="es-EC"/>
        </w:rPr>
        <w:t>coluviales</w:t>
      </w:r>
      <w:proofErr w:type="spellEnd"/>
      <w:r w:rsidRPr="0074582B">
        <w:rPr>
          <w:rFonts w:asciiTheme="majorHAnsi" w:eastAsia="Times New Roman" w:hAnsiTheme="majorHAnsi" w:cstheme="majorHAnsi"/>
          <w:sz w:val="22"/>
          <w:szCs w:val="22"/>
          <w:lang w:val="es-EC" w:eastAsia="es-EC"/>
        </w:rPr>
        <w:t xml:space="preserve">, </w:t>
      </w:r>
      <w:proofErr w:type="spellStart"/>
      <w:r w:rsidRPr="0074582B">
        <w:rPr>
          <w:rFonts w:asciiTheme="majorHAnsi" w:eastAsia="Times New Roman" w:hAnsiTheme="majorHAnsi" w:cstheme="majorHAnsi"/>
          <w:sz w:val="22"/>
          <w:szCs w:val="22"/>
          <w:lang w:val="es-EC" w:eastAsia="es-EC"/>
        </w:rPr>
        <w:t>coluvio</w:t>
      </w:r>
      <w:proofErr w:type="spellEnd"/>
      <w:r w:rsidRPr="0074582B">
        <w:rPr>
          <w:rFonts w:asciiTheme="majorHAnsi" w:eastAsia="Times New Roman" w:hAnsiTheme="majorHAnsi" w:cstheme="majorHAnsi"/>
          <w:sz w:val="22"/>
          <w:szCs w:val="22"/>
          <w:lang w:val="es-EC" w:eastAsia="es-EC"/>
        </w:rPr>
        <w:t xml:space="preserve"> aluviales y aluviales.</w:t>
      </w:r>
    </w:p>
    <w:p w:rsidR="0074582B" w:rsidRPr="0074582B" w:rsidRDefault="0074582B" w:rsidP="0074582B">
      <w:pPr>
        <w:pStyle w:val="Sinespaciado"/>
        <w:spacing w:line="360" w:lineRule="auto"/>
        <w:jc w:val="both"/>
        <w:rPr>
          <w:rFonts w:asciiTheme="majorHAnsi" w:eastAsia="Times New Roman" w:hAnsiTheme="majorHAnsi" w:cstheme="majorHAnsi"/>
          <w:sz w:val="22"/>
          <w:szCs w:val="22"/>
          <w:lang w:val="es-EC" w:eastAsia="es-EC"/>
        </w:rPr>
      </w:pPr>
    </w:p>
    <w:p w:rsidR="0074582B" w:rsidRPr="0074582B" w:rsidRDefault="0074582B" w:rsidP="0074582B">
      <w:pPr>
        <w:pStyle w:val="Default"/>
        <w:spacing w:line="360" w:lineRule="auto"/>
        <w:jc w:val="both"/>
        <w:rPr>
          <w:rFonts w:asciiTheme="majorHAnsi" w:eastAsia="Times New Roman" w:hAnsiTheme="majorHAnsi" w:cstheme="majorHAnsi"/>
          <w:color w:val="auto"/>
          <w:sz w:val="22"/>
          <w:szCs w:val="22"/>
          <w:lang w:eastAsia="es-EC"/>
        </w:rPr>
      </w:pPr>
      <w:r w:rsidRPr="0074582B">
        <w:rPr>
          <w:rFonts w:asciiTheme="majorHAnsi" w:eastAsia="Times New Roman" w:hAnsiTheme="majorHAnsi" w:cstheme="majorHAnsi"/>
          <w:color w:val="auto"/>
          <w:sz w:val="22"/>
          <w:szCs w:val="22"/>
          <w:lang w:eastAsia="es-EC"/>
        </w:rPr>
        <w:t xml:space="preserve">En el cantón Paltas existen problemas de sobreutilización del suelo en el 15,5 % de superficie del cantón (17.969,76 ha), principalmente por la presencia en zonas no aptas de cultivos, mosaicos agropecuarios y pastizales, los principales conflictos por sobreutilización de áreas se ubican en las parroquias </w:t>
      </w:r>
      <w:proofErr w:type="spellStart"/>
      <w:r w:rsidRPr="0074582B">
        <w:rPr>
          <w:rFonts w:asciiTheme="majorHAnsi" w:eastAsia="Times New Roman" w:hAnsiTheme="majorHAnsi" w:cstheme="majorHAnsi"/>
          <w:color w:val="auto"/>
          <w:sz w:val="22"/>
          <w:szCs w:val="22"/>
          <w:lang w:eastAsia="es-EC"/>
        </w:rPr>
        <w:t>Guachanamá</w:t>
      </w:r>
      <w:proofErr w:type="spellEnd"/>
      <w:r w:rsidRPr="0074582B">
        <w:rPr>
          <w:rFonts w:asciiTheme="majorHAnsi" w:eastAsia="Times New Roman" w:hAnsiTheme="majorHAnsi" w:cstheme="majorHAnsi"/>
          <w:color w:val="auto"/>
          <w:sz w:val="22"/>
          <w:szCs w:val="22"/>
          <w:lang w:eastAsia="es-EC"/>
        </w:rPr>
        <w:t xml:space="preserve">, </w:t>
      </w:r>
      <w:proofErr w:type="spellStart"/>
      <w:r w:rsidRPr="0074582B">
        <w:rPr>
          <w:rFonts w:asciiTheme="majorHAnsi" w:eastAsia="Times New Roman" w:hAnsiTheme="majorHAnsi" w:cstheme="majorHAnsi"/>
          <w:color w:val="auto"/>
          <w:sz w:val="22"/>
          <w:szCs w:val="22"/>
          <w:lang w:eastAsia="es-EC"/>
        </w:rPr>
        <w:t>Orianga</w:t>
      </w:r>
      <w:proofErr w:type="spellEnd"/>
      <w:r w:rsidRPr="0074582B">
        <w:rPr>
          <w:rFonts w:asciiTheme="majorHAnsi" w:eastAsia="Times New Roman" w:hAnsiTheme="majorHAnsi" w:cstheme="majorHAnsi"/>
          <w:color w:val="auto"/>
          <w:sz w:val="22"/>
          <w:szCs w:val="22"/>
          <w:lang w:eastAsia="es-EC"/>
        </w:rPr>
        <w:t xml:space="preserve">, Casanga, Lauro Guerrero y sector rural de la parroquia </w:t>
      </w:r>
      <w:proofErr w:type="spellStart"/>
      <w:r w:rsidRPr="0074582B">
        <w:rPr>
          <w:rFonts w:asciiTheme="majorHAnsi" w:eastAsia="Times New Roman" w:hAnsiTheme="majorHAnsi" w:cstheme="majorHAnsi"/>
          <w:color w:val="auto"/>
          <w:sz w:val="22"/>
          <w:szCs w:val="22"/>
          <w:lang w:eastAsia="es-EC"/>
        </w:rPr>
        <w:t>Catacocha</w:t>
      </w:r>
      <w:proofErr w:type="spellEnd"/>
      <w:r w:rsidRPr="0074582B">
        <w:rPr>
          <w:rFonts w:asciiTheme="majorHAnsi" w:eastAsia="Times New Roman" w:hAnsiTheme="majorHAnsi" w:cstheme="majorHAnsi"/>
          <w:color w:val="auto"/>
          <w:sz w:val="22"/>
          <w:szCs w:val="22"/>
          <w:lang w:eastAsia="es-EC"/>
        </w:rPr>
        <w:t xml:space="preserve"> principalmente.</w:t>
      </w:r>
    </w:p>
    <w:p w:rsidR="0074582B" w:rsidRPr="0074582B" w:rsidRDefault="0074582B" w:rsidP="0074582B">
      <w:pPr>
        <w:pStyle w:val="Default"/>
        <w:spacing w:line="360" w:lineRule="auto"/>
        <w:jc w:val="both"/>
        <w:rPr>
          <w:rFonts w:asciiTheme="majorHAnsi" w:eastAsia="Times New Roman" w:hAnsiTheme="majorHAnsi" w:cstheme="majorHAnsi"/>
          <w:color w:val="auto"/>
          <w:sz w:val="22"/>
          <w:szCs w:val="22"/>
          <w:lang w:eastAsia="es-EC"/>
        </w:rPr>
      </w:pPr>
    </w:p>
    <w:p w:rsidR="0074582B" w:rsidRDefault="0074582B" w:rsidP="0074582B">
      <w:pPr>
        <w:pStyle w:val="Default"/>
        <w:spacing w:line="360" w:lineRule="auto"/>
        <w:jc w:val="both"/>
        <w:rPr>
          <w:rFonts w:asciiTheme="majorHAnsi" w:eastAsia="Times New Roman" w:hAnsiTheme="majorHAnsi" w:cstheme="majorHAnsi"/>
          <w:color w:val="auto"/>
          <w:sz w:val="22"/>
          <w:szCs w:val="22"/>
          <w:lang w:eastAsia="es-EC"/>
        </w:rPr>
      </w:pPr>
      <w:r w:rsidRPr="0074582B">
        <w:rPr>
          <w:rFonts w:asciiTheme="majorHAnsi" w:eastAsia="Times New Roman" w:hAnsiTheme="majorHAnsi" w:cstheme="majorHAnsi"/>
          <w:color w:val="auto"/>
          <w:sz w:val="22"/>
          <w:szCs w:val="22"/>
          <w:lang w:eastAsia="es-EC"/>
        </w:rPr>
        <w:t xml:space="preserve">Los suelos subutilizados representan el 8,74 % de la superficie total del cantón (10.112,34 ha) y se encuentran ubicados principalmente en la parroquia Casanga, </w:t>
      </w:r>
      <w:proofErr w:type="spellStart"/>
      <w:r w:rsidRPr="0074582B">
        <w:rPr>
          <w:rFonts w:asciiTheme="majorHAnsi" w:eastAsia="Times New Roman" w:hAnsiTheme="majorHAnsi" w:cstheme="majorHAnsi"/>
          <w:color w:val="auto"/>
          <w:sz w:val="22"/>
          <w:szCs w:val="22"/>
          <w:lang w:eastAsia="es-EC"/>
        </w:rPr>
        <w:t>Yamana</w:t>
      </w:r>
      <w:proofErr w:type="spellEnd"/>
      <w:r w:rsidRPr="0074582B">
        <w:rPr>
          <w:rFonts w:asciiTheme="majorHAnsi" w:eastAsia="Times New Roman" w:hAnsiTheme="majorHAnsi" w:cstheme="majorHAnsi"/>
          <w:color w:val="auto"/>
          <w:sz w:val="22"/>
          <w:szCs w:val="22"/>
          <w:lang w:eastAsia="es-EC"/>
        </w:rPr>
        <w:t xml:space="preserve"> y San Antonio, sin embargo cabe mencionar que estas zonas aunque presentan una buena aptitud para cultivos son propensos a inundaciones por estar ubicados en zonas aledañas a los cursos de agua. </w:t>
      </w:r>
    </w:p>
    <w:p w:rsidR="0074582B" w:rsidRPr="0074582B" w:rsidRDefault="0074582B" w:rsidP="0074582B">
      <w:pPr>
        <w:pStyle w:val="Default"/>
        <w:spacing w:line="360" w:lineRule="auto"/>
        <w:jc w:val="both"/>
        <w:rPr>
          <w:rFonts w:asciiTheme="majorHAnsi" w:eastAsia="Times New Roman" w:hAnsiTheme="majorHAnsi" w:cstheme="majorHAnsi"/>
          <w:color w:val="auto"/>
          <w:sz w:val="22"/>
          <w:szCs w:val="22"/>
          <w:lang w:eastAsia="es-EC"/>
        </w:rPr>
      </w:pPr>
    </w:p>
    <w:p w:rsidR="0074582B" w:rsidRPr="0074582B" w:rsidRDefault="0074582B" w:rsidP="0074582B">
      <w:pPr>
        <w:autoSpaceDE w:val="0"/>
        <w:autoSpaceDN w:val="0"/>
        <w:adjustRightInd w:val="0"/>
        <w:spacing w:after="0" w:line="360" w:lineRule="auto"/>
        <w:jc w:val="both"/>
        <w:rPr>
          <w:rFonts w:asciiTheme="majorHAnsi" w:eastAsia="Times New Roman" w:hAnsiTheme="majorHAnsi" w:cstheme="majorHAnsi"/>
          <w:sz w:val="22"/>
          <w:szCs w:val="22"/>
          <w:lang w:val="es-EC" w:eastAsia="es-EC"/>
        </w:rPr>
      </w:pPr>
      <w:r w:rsidRPr="006B2CEB">
        <w:rPr>
          <w:rFonts w:asciiTheme="majorHAnsi" w:eastAsia="Times New Roman" w:hAnsiTheme="majorHAnsi" w:cstheme="majorHAnsi"/>
          <w:sz w:val="22"/>
          <w:szCs w:val="22"/>
          <w:lang w:val="es-EC" w:eastAsia="es-EC"/>
        </w:rPr>
        <w:t xml:space="preserve">El territorio del Cantón Paltas de acuerdo a la Red Hídrica, es parte de las Cuencas de los Ríos Catamayo Chira y Río Puyango – Tumbes; está conformada por cinco subcuencas, las cuáles son: </w:t>
      </w:r>
    </w:p>
    <w:p w:rsidR="0074582B" w:rsidRPr="006B2CEB" w:rsidRDefault="0074582B" w:rsidP="0074582B">
      <w:pPr>
        <w:autoSpaceDE w:val="0"/>
        <w:autoSpaceDN w:val="0"/>
        <w:adjustRightInd w:val="0"/>
        <w:spacing w:after="0" w:line="360" w:lineRule="auto"/>
        <w:jc w:val="both"/>
        <w:rPr>
          <w:rFonts w:asciiTheme="majorHAnsi" w:eastAsia="Times New Roman" w:hAnsiTheme="majorHAnsi" w:cstheme="majorHAnsi"/>
          <w:sz w:val="22"/>
          <w:szCs w:val="22"/>
          <w:lang w:val="es-EC" w:eastAsia="es-EC"/>
        </w:rPr>
      </w:pPr>
    </w:p>
    <w:p w:rsidR="0074582B" w:rsidRDefault="0074582B" w:rsidP="0074582B">
      <w:pPr>
        <w:pStyle w:val="Prrafodelista"/>
        <w:numPr>
          <w:ilvl w:val="0"/>
          <w:numId w:val="10"/>
        </w:numPr>
        <w:autoSpaceDE w:val="0"/>
        <w:autoSpaceDN w:val="0"/>
        <w:adjustRightInd w:val="0"/>
        <w:spacing w:after="29" w:line="360" w:lineRule="auto"/>
        <w:jc w:val="both"/>
        <w:rPr>
          <w:rFonts w:asciiTheme="majorHAnsi" w:eastAsia="Times New Roman" w:hAnsiTheme="majorHAnsi" w:cstheme="majorHAnsi"/>
          <w:sz w:val="22"/>
          <w:szCs w:val="22"/>
          <w:lang w:val="es-EC" w:eastAsia="es-EC"/>
        </w:rPr>
      </w:pPr>
      <w:proofErr w:type="spellStart"/>
      <w:r w:rsidRPr="0074582B">
        <w:rPr>
          <w:rFonts w:asciiTheme="majorHAnsi" w:eastAsia="Times New Roman" w:hAnsiTheme="majorHAnsi" w:cstheme="majorHAnsi"/>
          <w:sz w:val="22"/>
          <w:szCs w:val="22"/>
          <w:lang w:val="es-EC" w:eastAsia="es-EC"/>
        </w:rPr>
        <w:t>Subcuenca</w:t>
      </w:r>
      <w:proofErr w:type="spellEnd"/>
      <w:r w:rsidRPr="0074582B">
        <w:rPr>
          <w:rFonts w:asciiTheme="majorHAnsi" w:eastAsia="Times New Roman" w:hAnsiTheme="majorHAnsi" w:cstheme="majorHAnsi"/>
          <w:sz w:val="22"/>
          <w:szCs w:val="22"/>
          <w:lang w:val="es-EC" w:eastAsia="es-EC"/>
        </w:rPr>
        <w:t xml:space="preserve"> del Río Catamayo.- ocupa 77.843,42 ha que representa el 67,27 % de la superficie total del cantón; abarca parte del territorio de las parroquias </w:t>
      </w:r>
      <w:proofErr w:type="spellStart"/>
      <w:r w:rsidRPr="0074582B">
        <w:rPr>
          <w:rFonts w:asciiTheme="majorHAnsi" w:eastAsia="Times New Roman" w:hAnsiTheme="majorHAnsi" w:cstheme="majorHAnsi"/>
          <w:sz w:val="22"/>
          <w:szCs w:val="22"/>
          <w:lang w:val="es-EC" w:eastAsia="es-EC"/>
        </w:rPr>
        <w:t>Guachanamá</w:t>
      </w:r>
      <w:proofErr w:type="spellEnd"/>
      <w:r w:rsidRPr="0074582B">
        <w:rPr>
          <w:rFonts w:asciiTheme="majorHAnsi" w:eastAsia="Times New Roman" w:hAnsiTheme="majorHAnsi" w:cstheme="majorHAnsi"/>
          <w:sz w:val="22"/>
          <w:szCs w:val="22"/>
          <w:lang w:val="es-EC" w:eastAsia="es-EC"/>
        </w:rPr>
        <w:t xml:space="preserve">, Casanga, </w:t>
      </w:r>
      <w:proofErr w:type="spellStart"/>
      <w:r w:rsidRPr="0074582B">
        <w:rPr>
          <w:rFonts w:asciiTheme="majorHAnsi" w:eastAsia="Times New Roman" w:hAnsiTheme="majorHAnsi" w:cstheme="majorHAnsi"/>
          <w:sz w:val="22"/>
          <w:szCs w:val="22"/>
          <w:lang w:val="es-EC" w:eastAsia="es-EC"/>
        </w:rPr>
        <w:t>Yamana</w:t>
      </w:r>
      <w:proofErr w:type="spellEnd"/>
      <w:r w:rsidRPr="0074582B">
        <w:rPr>
          <w:rFonts w:asciiTheme="majorHAnsi" w:eastAsia="Times New Roman" w:hAnsiTheme="majorHAnsi" w:cstheme="majorHAnsi"/>
          <w:sz w:val="22"/>
          <w:szCs w:val="22"/>
          <w:lang w:val="es-EC" w:eastAsia="es-EC"/>
        </w:rPr>
        <w:t xml:space="preserve">, </w:t>
      </w:r>
      <w:proofErr w:type="spellStart"/>
      <w:r w:rsidRPr="0074582B">
        <w:rPr>
          <w:rFonts w:asciiTheme="majorHAnsi" w:eastAsia="Times New Roman" w:hAnsiTheme="majorHAnsi" w:cstheme="majorHAnsi"/>
          <w:sz w:val="22"/>
          <w:szCs w:val="22"/>
          <w:lang w:val="es-EC" w:eastAsia="es-EC"/>
        </w:rPr>
        <w:t>Catacocha</w:t>
      </w:r>
      <w:proofErr w:type="spellEnd"/>
      <w:r w:rsidRPr="0074582B">
        <w:rPr>
          <w:rFonts w:asciiTheme="majorHAnsi" w:eastAsia="Times New Roman" w:hAnsiTheme="majorHAnsi" w:cstheme="majorHAnsi"/>
          <w:sz w:val="22"/>
          <w:szCs w:val="22"/>
          <w:lang w:val="es-EC" w:eastAsia="es-EC"/>
        </w:rPr>
        <w:t xml:space="preserve">, Lauro Guerrero, </w:t>
      </w:r>
      <w:proofErr w:type="spellStart"/>
      <w:r w:rsidRPr="0074582B">
        <w:rPr>
          <w:rFonts w:asciiTheme="majorHAnsi" w:eastAsia="Times New Roman" w:hAnsiTheme="majorHAnsi" w:cstheme="majorHAnsi"/>
          <w:sz w:val="22"/>
          <w:szCs w:val="22"/>
          <w:lang w:val="es-EC" w:eastAsia="es-EC"/>
        </w:rPr>
        <w:t>Cangonamá</w:t>
      </w:r>
      <w:proofErr w:type="spellEnd"/>
      <w:r w:rsidRPr="0074582B">
        <w:rPr>
          <w:rFonts w:asciiTheme="majorHAnsi" w:eastAsia="Times New Roman" w:hAnsiTheme="majorHAnsi" w:cstheme="majorHAnsi"/>
          <w:sz w:val="22"/>
          <w:szCs w:val="22"/>
          <w:lang w:val="es-EC" w:eastAsia="es-EC"/>
        </w:rPr>
        <w:t xml:space="preserve">, Lourdes y San Antonio. </w:t>
      </w:r>
    </w:p>
    <w:p w:rsidR="0074582B" w:rsidRPr="0074582B" w:rsidRDefault="0074582B" w:rsidP="0074582B">
      <w:pPr>
        <w:pStyle w:val="Prrafodelista"/>
        <w:numPr>
          <w:ilvl w:val="0"/>
          <w:numId w:val="10"/>
        </w:numPr>
        <w:autoSpaceDE w:val="0"/>
        <w:autoSpaceDN w:val="0"/>
        <w:adjustRightInd w:val="0"/>
        <w:spacing w:after="29" w:line="360" w:lineRule="auto"/>
        <w:jc w:val="both"/>
        <w:rPr>
          <w:rFonts w:asciiTheme="majorHAnsi" w:eastAsia="Times New Roman" w:hAnsiTheme="majorHAnsi" w:cstheme="majorHAnsi"/>
          <w:sz w:val="22"/>
          <w:szCs w:val="22"/>
          <w:lang w:val="es-EC" w:eastAsia="es-EC"/>
        </w:rPr>
      </w:pPr>
      <w:proofErr w:type="spellStart"/>
      <w:r w:rsidRPr="0074582B">
        <w:rPr>
          <w:rFonts w:asciiTheme="majorHAnsi" w:eastAsia="Times New Roman" w:hAnsiTheme="majorHAnsi" w:cstheme="majorHAnsi"/>
          <w:sz w:val="22"/>
          <w:szCs w:val="22"/>
          <w:lang w:val="es-EC" w:eastAsia="es-EC"/>
        </w:rPr>
        <w:t>Subcuenca</w:t>
      </w:r>
      <w:proofErr w:type="spellEnd"/>
      <w:r w:rsidRPr="0074582B">
        <w:rPr>
          <w:rFonts w:asciiTheme="majorHAnsi" w:eastAsia="Times New Roman" w:hAnsiTheme="majorHAnsi" w:cstheme="majorHAnsi"/>
          <w:sz w:val="22"/>
          <w:szCs w:val="22"/>
          <w:lang w:val="es-EC" w:eastAsia="es-EC"/>
        </w:rPr>
        <w:t xml:space="preserve"> del Río </w:t>
      </w:r>
      <w:proofErr w:type="spellStart"/>
      <w:r w:rsidRPr="0074582B">
        <w:rPr>
          <w:rFonts w:asciiTheme="majorHAnsi" w:eastAsia="Times New Roman" w:hAnsiTheme="majorHAnsi" w:cstheme="majorHAnsi"/>
          <w:sz w:val="22"/>
          <w:szCs w:val="22"/>
          <w:lang w:val="es-EC" w:eastAsia="es-EC"/>
        </w:rPr>
        <w:t>Tamine</w:t>
      </w:r>
      <w:proofErr w:type="spellEnd"/>
      <w:r w:rsidRPr="0074582B">
        <w:rPr>
          <w:rFonts w:asciiTheme="majorHAnsi" w:eastAsia="Times New Roman" w:hAnsiTheme="majorHAnsi" w:cstheme="majorHAnsi"/>
          <w:sz w:val="22"/>
          <w:szCs w:val="22"/>
          <w:lang w:val="es-EC" w:eastAsia="es-EC"/>
        </w:rPr>
        <w:t xml:space="preserve">.- ocupa 14.483,28 ha que representa el 12,52 % de la superficie total del cantón; y abarca parte del territorio de la parroquia </w:t>
      </w:r>
      <w:proofErr w:type="spellStart"/>
      <w:r w:rsidRPr="0074582B">
        <w:rPr>
          <w:rFonts w:asciiTheme="majorHAnsi" w:eastAsia="Times New Roman" w:hAnsiTheme="majorHAnsi" w:cstheme="majorHAnsi"/>
          <w:sz w:val="22"/>
          <w:szCs w:val="22"/>
          <w:lang w:val="es-EC" w:eastAsia="es-EC"/>
        </w:rPr>
        <w:t>Orianga</w:t>
      </w:r>
      <w:proofErr w:type="spellEnd"/>
      <w:r w:rsidRPr="0074582B">
        <w:rPr>
          <w:rFonts w:asciiTheme="majorHAnsi" w:eastAsia="Times New Roman" w:hAnsiTheme="majorHAnsi" w:cstheme="majorHAnsi"/>
          <w:sz w:val="22"/>
          <w:szCs w:val="22"/>
          <w:lang w:val="es-EC" w:eastAsia="es-EC"/>
        </w:rPr>
        <w:t xml:space="preserve">. </w:t>
      </w:r>
    </w:p>
    <w:p w:rsidR="0074582B" w:rsidRDefault="0074582B" w:rsidP="0074582B">
      <w:pPr>
        <w:pStyle w:val="Prrafodelista"/>
        <w:numPr>
          <w:ilvl w:val="0"/>
          <w:numId w:val="10"/>
        </w:numPr>
        <w:autoSpaceDE w:val="0"/>
        <w:autoSpaceDN w:val="0"/>
        <w:adjustRightInd w:val="0"/>
        <w:spacing w:after="29" w:line="360" w:lineRule="auto"/>
        <w:jc w:val="both"/>
        <w:rPr>
          <w:rFonts w:asciiTheme="majorHAnsi" w:eastAsia="Times New Roman" w:hAnsiTheme="majorHAnsi" w:cstheme="majorHAnsi"/>
          <w:sz w:val="22"/>
          <w:szCs w:val="22"/>
          <w:lang w:val="es-EC" w:eastAsia="es-EC"/>
        </w:rPr>
      </w:pPr>
      <w:r w:rsidRPr="0074582B">
        <w:rPr>
          <w:rFonts w:asciiTheme="majorHAnsi" w:eastAsia="Times New Roman" w:hAnsiTheme="majorHAnsi" w:cstheme="majorHAnsi"/>
          <w:sz w:val="22"/>
          <w:szCs w:val="22"/>
          <w:lang w:val="es-EC" w:eastAsia="es-EC"/>
        </w:rPr>
        <w:lastRenderedPageBreak/>
        <w:t xml:space="preserve">Subcuenca del Rio Alamor.- ocupa 3.898,6 ha que representa el 3,37 % de la superficie total del cantón. </w:t>
      </w:r>
    </w:p>
    <w:p w:rsidR="0074582B" w:rsidRDefault="0074582B" w:rsidP="0074582B">
      <w:pPr>
        <w:pStyle w:val="Prrafodelista"/>
        <w:numPr>
          <w:ilvl w:val="0"/>
          <w:numId w:val="10"/>
        </w:numPr>
        <w:autoSpaceDE w:val="0"/>
        <w:autoSpaceDN w:val="0"/>
        <w:adjustRightInd w:val="0"/>
        <w:spacing w:after="29" w:line="360" w:lineRule="auto"/>
        <w:jc w:val="both"/>
        <w:rPr>
          <w:rFonts w:asciiTheme="majorHAnsi" w:eastAsia="Times New Roman" w:hAnsiTheme="majorHAnsi" w:cstheme="majorHAnsi"/>
          <w:sz w:val="22"/>
          <w:szCs w:val="22"/>
          <w:lang w:val="es-EC" w:eastAsia="es-EC"/>
        </w:rPr>
      </w:pPr>
      <w:proofErr w:type="spellStart"/>
      <w:r w:rsidRPr="0074582B">
        <w:rPr>
          <w:rFonts w:asciiTheme="majorHAnsi" w:eastAsia="Times New Roman" w:hAnsiTheme="majorHAnsi" w:cstheme="majorHAnsi"/>
          <w:sz w:val="22"/>
          <w:szCs w:val="22"/>
          <w:lang w:val="es-EC" w:eastAsia="es-EC"/>
        </w:rPr>
        <w:t>Subcuenca</w:t>
      </w:r>
      <w:proofErr w:type="spellEnd"/>
      <w:r w:rsidRPr="0074582B">
        <w:rPr>
          <w:rFonts w:asciiTheme="majorHAnsi" w:eastAsia="Times New Roman" w:hAnsiTheme="majorHAnsi" w:cstheme="majorHAnsi"/>
          <w:sz w:val="22"/>
          <w:szCs w:val="22"/>
          <w:lang w:val="es-EC" w:eastAsia="es-EC"/>
        </w:rPr>
        <w:t xml:space="preserve"> del Rio </w:t>
      </w:r>
      <w:proofErr w:type="spellStart"/>
      <w:r w:rsidRPr="0074582B">
        <w:rPr>
          <w:rFonts w:asciiTheme="majorHAnsi" w:eastAsia="Times New Roman" w:hAnsiTheme="majorHAnsi" w:cstheme="majorHAnsi"/>
          <w:sz w:val="22"/>
          <w:szCs w:val="22"/>
          <w:lang w:val="es-EC" w:eastAsia="es-EC"/>
        </w:rPr>
        <w:t>Yaguachi</w:t>
      </w:r>
      <w:proofErr w:type="spellEnd"/>
      <w:r w:rsidRPr="0074582B">
        <w:rPr>
          <w:rFonts w:asciiTheme="majorHAnsi" w:eastAsia="Times New Roman" w:hAnsiTheme="majorHAnsi" w:cstheme="majorHAnsi"/>
          <w:sz w:val="22"/>
          <w:szCs w:val="22"/>
          <w:lang w:val="es-EC" w:eastAsia="es-EC"/>
        </w:rPr>
        <w:t xml:space="preserve">.- ocupa 531,39 ha que representa el 0,46 % de la superficie total del cantón. </w:t>
      </w:r>
    </w:p>
    <w:p w:rsidR="0074582B" w:rsidRDefault="0074582B" w:rsidP="0074582B">
      <w:pPr>
        <w:pStyle w:val="Prrafodelista"/>
        <w:numPr>
          <w:ilvl w:val="0"/>
          <w:numId w:val="10"/>
        </w:numPr>
        <w:autoSpaceDE w:val="0"/>
        <w:autoSpaceDN w:val="0"/>
        <w:adjustRightInd w:val="0"/>
        <w:spacing w:after="29" w:line="360" w:lineRule="auto"/>
        <w:jc w:val="both"/>
        <w:rPr>
          <w:rFonts w:asciiTheme="majorHAnsi" w:eastAsia="Times New Roman" w:hAnsiTheme="majorHAnsi" w:cstheme="majorHAnsi"/>
          <w:sz w:val="22"/>
          <w:szCs w:val="22"/>
          <w:lang w:val="es-EC" w:eastAsia="es-EC"/>
        </w:rPr>
      </w:pPr>
      <w:r w:rsidRPr="0074582B">
        <w:rPr>
          <w:rFonts w:asciiTheme="majorHAnsi" w:eastAsia="Times New Roman" w:hAnsiTheme="majorHAnsi" w:cstheme="majorHAnsi"/>
          <w:sz w:val="22"/>
          <w:szCs w:val="22"/>
          <w:lang w:val="es-EC" w:eastAsia="es-EC"/>
        </w:rPr>
        <w:t xml:space="preserve">Drenajes menores.- cuyas aguas son depositadas en el Río Puyango, ocupa 18 956,80 ha que representa el 16,38 % de la superficie total del cantón. </w:t>
      </w:r>
    </w:p>
    <w:p w:rsidR="00E65E27" w:rsidRPr="00C54AF3" w:rsidRDefault="00E65E27" w:rsidP="00906644">
      <w:pPr>
        <w:spacing w:after="0" w:line="360" w:lineRule="auto"/>
        <w:jc w:val="both"/>
        <w:rPr>
          <w:rFonts w:asciiTheme="majorHAnsi" w:eastAsia="Times New Roman" w:hAnsiTheme="majorHAnsi" w:cstheme="majorHAnsi"/>
          <w:sz w:val="22"/>
          <w:szCs w:val="22"/>
          <w:lang w:val="es-EC" w:eastAsia="es-EC"/>
        </w:rPr>
      </w:pPr>
    </w:p>
    <w:p w:rsidR="00BD2F4F" w:rsidRDefault="00BD2F4F" w:rsidP="00CC7490">
      <w:pPr>
        <w:spacing w:after="0" w:line="360" w:lineRule="auto"/>
        <w:jc w:val="both"/>
        <w:rPr>
          <w:rFonts w:asciiTheme="majorHAnsi" w:eastAsia="Times New Roman" w:hAnsiTheme="majorHAnsi" w:cstheme="majorHAnsi"/>
          <w:b/>
          <w:sz w:val="22"/>
          <w:szCs w:val="22"/>
          <w:lang w:val="es-EC" w:eastAsia="es-EC"/>
        </w:rPr>
      </w:pPr>
      <w:r>
        <w:rPr>
          <w:rFonts w:asciiTheme="majorHAnsi" w:eastAsia="Times New Roman" w:hAnsiTheme="majorHAnsi" w:cstheme="majorHAnsi"/>
          <w:b/>
          <w:sz w:val="22"/>
          <w:szCs w:val="22"/>
          <w:lang w:val="es-EC" w:eastAsia="es-EC"/>
        </w:rPr>
        <w:t xml:space="preserve">2.- </w:t>
      </w:r>
      <w:r w:rsidRPr="00251890">
        <w:rPr>
          <w:rFonts w:asciiTheme="majorHAnsi" w:eastAsia="Times New Roman" w:hAnsiTheme="majorHAnsi" w:cstheme="majorHAnsi"/>
          <w:b/>
          <w:sz w:val="22"/>
          <w:szCs w:val="22"/>
          <w:lang w:val="es-EC" w:eastAsia="es-EC"/>
        </w:rPr>
        <w:t>ANTECEDENTES</w:t>
      </w:r>
    </w:p>
    <w:p w:rsidR="00EC2AB4" w:rsidRPr="00E51B46" w:rsidRDefault="00EC2AB4" w:rsidP="00CC7490">
      <w:pPr>
        <w:spacing w:after="0" w:line="360" w:lineRule="auto"/>
        <w:jc w:val="both"/>
        <w:rPr>
          <w:rFonts w:asciiTheme="majorHAnsi" w:eastAsia="Times New Roman" w:hAnsiTheme="majorHAnsi" w:cstheme="majorHAnsi"/>
          <w:b/>
          <w:sz w:val="22"/>
          <w:szCs w:val="22"/>
          <w:lang w:val="es-EC" w:eastAsia="es-EC"/>
        </w:rPr>
      </w:pPr>
    </w:p>
    <w:p w:rsidR="00BD2F4F" w:rsidRPr="00E66B9C" w:rsidRDefault="00BD2F4F" w:rsidP="00CC7490">
      <w:pPr>
        <w:spacing w:after="0" w:line="360" w:lineRule="auto"/>
        <w:jc w:val="both"/>
        <w:rPr>
          <w:rFonts w:asciiTheme="majorHAnsi" w:eastAsia="Times New Roman" w:hAnsiTheme="majorHAnsi" w:cs="Arial"/>
          <w:sz w:val="22"/>
          <w:szCs w:val="22"/>
          <w:lang w:val="es-ES"/>
        </w:rPr>
      </w:pPr>
      <w:r w:rsidRPr="00E66B9C">
        <w:rPr>
          <w:rFonts w:asciiTheme="majorHAnsi" w:eastAsia="Times New Roman" w:hAnsiTheme="majorHAnsi" w:cs="Arial"/>
          <w:sz w:val="22"/>
          <w:szCs w:val="22"/>
          <w:lang w:val="es-ES"/>
        </w:rPr>
        <w:t xml:space="preserve">El Art. 240 de la Constitución de la República establece que: </w:t>
      </w:r>
      <w:r w:rsidRPr="00E66B9C">
        <w:rPr>
          <w:rFonts w:asciiTheme="majorHAnsi" w:eastAsia="Times New Roman" w:hAnsiTheme="majorHAnsi" w:cs="Arial"/>
          <w:iCs/>
          <w:sz w:val="22"/>
          <w:szCs w:val="22"/>
          <w:lang w:val="es-ES"/>
        </w:rPr>
        <w:t>“los gobiernos autónomos descentralizados de las regiones, distritos metropolitanos, provincias y cantones tendrán facultades legislativas en el ámbito de sus competencias y jurisdicciones territoriales... ";</w:t>
      </w:r>
      <w:r w:rsidR="00042BA0" w:rsidRPr="00E66B9C">
        <w:rPr>
          <w:rFonts w:asciiTheme="majorHAnsi" w:eastAsia="Times New Roman" w:hAnsiTheme="majorHAnsi" w:cs="Arial"/>
          <w:sz w:val="22"/>
          <w:szCs w:val="22"/>
          <w:lang w:val="es-ES"/>
        </w:rPr>
        <w:t xml:space="preserve">   </w:t>
      </w:r>
    </w:p>
    <w:p w:rsidR="00BD2F4F" w:rsidRDefault="00BD2F4F" w:rsidP="00CC7490">
      <w:pPr>
        <w:spacing w:after="0" w:line="360" w:lineRule="auto"/>
        <w:jc w:val="both"/>
        <w:rPr>
          <w:rFonts w:asciiTheme="majorHAnsi" w:eastAsia="Times New Roman" w:hAnsiTheme="majorHAnsi" w:cs="Arial"/>
          <w:sz w:val="22"/>
          <w:szCs w:val="22"/>
          <w:lang w:val="es-ES"/>
        </w:rPr>
      </w:pPr>
      <w:r w:rsidRPr="00E66B9C">
        <w:rPr>
          <w:rFonts w:asciiTheme="majorHAnsi" w:eastAsia="Times New Roman" w:hAnsiTheme="majorHAnsi" w:cs="Arial"/>
          <w:sz w:val="22"/>
          <w:szCs w:val="22"/>
          <w:lang w:val="es-ES"/>
        </w:rPr>
        <w:t>El Concejo Municipal es el órgano de legislación y fiscalización del Gobierno Autónomo D</w:t>
      </w:r>
      <w:r w:rsidR="00B51E5A">
        <w:rPr>
          <w:rFonts w:asciiTheme="majorHAnsi" w:eastAsia="Times New Roman" w:hAnsiTheme="majorHAnsi" w:cs="Arial"/>
          <w:sz w:val="22"/>
          <w:szCs w:val="22"/>
          <w:lang w:val="es-ES"/>
        </w:rPr>
        <w:t>escentralizado del Cantón Paltas</w:t>
      </w:r>
      <w:r w:rsidRPr="00E66B9C">
        <w:rPr>
          <w:rFonts w:asciiTheme="majorHAnsi" w:eastAsia="Times New Roman" w:hAnsiTheme="majorHAnsi" w:cs="Arial"/>
          <w:sz w:val="22"/>
          <w:szCs w:val="22"/>
          <w:lang w:val="es-ES"/>
        </w:rPr>
        <w:t xml:space="preserve"> conforme lo establece el Art. 240 de la Constitución de la República y el Art.  86 del Código Orgánico de Organización Territorial, Autonomía y Descentralización, </w:t>
      </w:r>
      <w:r w:rsidRPr="00E66B9C">
        <w:rPr>
          <w:rFonts w:asciiTheme="majorHAnsi" w:hAnsiTheme="majorHAnsi" w:cs="Arial"/>
          <w:sz w:val="22"/>
          <w:szCs w:val="22"/>
        </w:rPr>
        <w:t>(en adelante COOTAD.)</w:t>
      </w:r>
      <w:r w:rsidR="00042BA0" w:rsidRPr="00E66B9C">
        <w:rPr>
          <w:rFonts w:asciiTheme="majorHAnsi" w:eastAsia="Times New Roman" w:hAnsiTheme="majorHAnsi" w:cs="Arial"/>
          <w:sz w:val="22"/>
          <w:szCs w:val="22"/>
          <w:lang w:val="es-ES"/>
        </w:rPr>
        <w:t xml:space="preserve"> </w:t>
      </w:r>
    </w:p>
    <w:p w:rsidR="00CC7490" w:rsidRPr="00E66B9C" w:rsidRDefault="00CC7490" w:rsidP="00CC7490">
      <w:pPr>
        <w:spacing w:after="0" w:line="360" w:lineRule="auto"/>
        <w:jc w:val="both"/>
        <w:rPr>
          <w:rFonts w:asciiTheme="majorHAnsi" w:eastAsia="Times New Roman" w:hAnsiTheme="majorHAnsi" w:cs="Arial"/>
          <w:sz w:val="22"/>
          <w:szCs w:val="22"/>
          <w:lang w:val="es-ES"/>
        </w:rPr>
      </w:pPr>
    </w:p>
    <w:p w:rsidR="00BD2F4F" w:rsidRPr="00E66B9C" w:rsidRDefault="00BD2F4F" w:rsidP="00CC0621">
      <w:pPr>
        <w:spacing w:after="0" w:line="360" w:lineRule="auto"/>
        <w:jc w:val="both"/>
        <w:rPr>
          <w:rFonts w:asciiTheme="majorHAnsi" w:eastAsia="Times New Roman" w:hAnsiTheme="majorHAnsi" w:cs="Arial"/>
          <w:sz w:val="22"/>
          <w:szCs w:val="22"/>
          <w:lang w:val="es-ES"/>
        </w:rPr>
      </w:pPr>
      <w:r w:rsidRPr="00E66B9C">
        <w:rPr>
          <w:rFonts w:asciiTheme="majorHAnsi" w:hAnsiTheme="majorHAnsi" w:cs="Arial"/>
          <w:sz w:val="22"/>
          <w:szCs w:val="22"/>
          <w:lang w:val="es-ES"/>
        </w:rPr>
        <w:t xml:space="preserve">El </w:t>
      </w:r>
      <w:r w:rsidRPr="00E66B9C">
        <w:rPr>
          <w:rFonts w:asciiTheme="majorHAnsi" w:eastAsia="Times New Roman" w:hAnsiTheme="majorHAnsi" w:cs="Arial"/>
          <w:sz w:val="22"/>
          <w:szCs w:val="22"/>
          <w:lang w:val="es-ES"/>
        </w:rPr>
        <w:t xml:space="preserve">Art. </w:t>
      </w:r>
      <w:r w:rsidRPr="00E66B9C">
        <w:rPr>
          <w:rFonts w:asciiTheme="majorHAnsi" w:hAnsiTheme="majorHAnsi" w:cs="Arial"/>
          <w:sz w:val="22"/>
          <w:szCs w:val="22"/>
          <w:lang w:val="es-ES"/>
        </w:rPr>
        <w:t xml:space="preserve"> 264 numeral 9 de la Constitución de la República establece que los gobiernos municipales tendrán las siguientes competencias exclusivas, sin perjuicio de otras que determine la ley: "Formar y administrar los catastros inmobiliarios urbanos y rurales";    </w:t>
      </w:r>
    </w:p>
    <w:p w:rsidR="00BD2F4F" w:rsidRDefault="00BD2F4F" w:rsidP="00CC0621">
      <w:pPr>
        <w:spacing w:after="0" w:line="360" w:lineRule="auto"/>
        <w:jc w:val="both"/>
        <w:rPr>
          <w:rFonts w:asciiTheme="majorHAnsi" w:hAnsiTheme="majorHAnsi" w:cs="Arial"/>
          <w:sz w:val="22"/>
          <w:szCs w:val="22"/>
          <w:lang w:val="es-ES"/>
        </w:rPr>
      </w:pPr>
      <w:r w:rsidRPr="00E66B9C">
        <w:rPr>
          <w:rFonts w:asciiTheme="majorHAnsi" w:hAnsiTheme="majorHAnsi" w:cs="Arial"/>
          <w:sz w:val="22"/>
          <w:szCs w:val="22"/>
          <w:lang w:val="es-ES"/>
        </w:rPr>
        <w:t>El COOTAD, en su Art. 55, literal i), determina que es competencia exclusiva del Gobierno Autónomo Descentralizado Municipal: "Elaborar y administrar los catastros inmobiliarios urbanos y rurales";</w:t>
      </w:r>
      <w:r w:rsidR="00042BA0" w:rsidRPr="00E66B9C">
        <w:rPr>
          <w:rFonts w:asciiTheme="majorHAnsi" w:hAnsiTheme="majorHAnsi" w:cs="Arial"/>
          <w:sz w:val="22"/>
          <w:szCs w:val="22"/>
          <w:lang w:val="es-ES"/>
        </w:rPr>
        <w:t xml:space="preserve">  </w:t>
      </w:r>
    </w:p>
    <w:p w:rsidR="00EC2AB4" w:rsidRPr="00E66B9C" w:rsidRDefault="00EC2AB4" w:rsidP="00CC7490">
      <w:pPr>
        <w:spacing w:after="0" w:line="360" w:lineRule="auto"/>
        <w:jc w:val="both"/>
        <w:rPr>
          <w:rFonts w:asciiTheme="majorHAnsi" w:hAnsiTheme="majorHAnsi" w:cs="Arial"/>
          <w:sz w:val="22"/>
          <w:szCs w:val="22"/>
          <w:lang w:val="es-ES"/>
        </w:rPr>
      </w:pPr>
    </w:p>
    <w:p w:rsidR="00EC2AB4" w:rsidRDefault="00BD2F4F" w:rsidP="00CC7490">
      <w:pPr>
        <w:spacing w:after="0" w:line="360" w:lineRule="auto"/>
        <w:jc w:val="both"/>
        <w:rPr>
          <w:rFonts w:asciiTheme="majorHAnsi" w:hAnsiTheme="majorHAnsi" w:cs="Arial"/>
          <w:sz w:val="22"/>
          <w:szCs w:val="22"/>
          <w:lang w:val="es-ES"/>
        </w:rPr>
      </w:pPr>
      <w:r w:rsidRPr="00E66B9C">
        <w:rPr>
          <w:rFonts w:asciiTheme="majorHAnsi" w:hAnsiTheme="majorHAnsi" w:cs="Arial"/>
          <w:sz w:val="22"/>
          <w:szCs w:val="22"/>
          <w:lang w:val="es-ES"/>
        </w:rPr>
        <w:t xml:space="preserve">El COOTAD en el Art. 139 establece: "La formación y administración de los catastros inmobiliarios urbanos y rurales corresponde a los gobiernos autónomos descentralizados municipales, los que con la finalidad de unificar la metodología de manejo y acceso a la información deberán seguir los lineamientos y parámetros metodológicos que establezca la ley. </w:t>
      </w:r>
    </w:p>
    <w:p w:rsidR="00EC2AB4" w:rsidRDefault="00EC2AB4" w:rsidP="00CC7490">
      <w:pPr>
        <w:spacing w:after="0" w:line="360" w:lineRule="auto"/>
        <w:jc w:val="both"/>
        <w:rPr>
          <w:rFonts w:asciiTheme="majorHAnsi" w:hAnsiTheme="majorHAnsi" w:cs="Arial"/>
          <w:sz w:val="22"/>
          <w:szCs w:val="22"/>
          <w:lang w:val="es-ES"/>
        </w:rPr>
      </w:pPr>
    </w:p>
    <w:p w:rsidR="00BD2F4F" w:rsidRDefault="00BD2F4F" w:rsidP="00CC7490">
      <w:pPr>
        <w:spacing w:after="0" w:line="360" w:lineRule="auto"/>
        <w:jc w:val="both"/>
        <w:rPr>
          <w:rFonts w:asciiTheme="majorHAnsi" w:hAnsiTheme="majorHAnsi" w:cs="Arial"/>
          <w:sz w:val="22"/>
          <w:szCs w:val="22"/>
          <w:lang w:val="es-ES"/>
        </w:rPr>
      </w:pPr>
      <w:r w:rsidRPr="00E66B9C">
        <w:rPr>
          <w:rFonts w:asciiTheme="majorHAnsi" w:hAnsiTheme="majorHAnsi" w:cs="Arial"/>
          <w:sz w:val="22"/>
          <w:szCs w:val="22"/>
          <w:lang w:val="es-ES"/>
        </w:rPr>
        <w:t xml:space="preserve">Es obligación de dichos gobiernos actualizar cada dos años los catastros y la valoración de la propiedad urbana y rural. El Gobierno Central, a través de la entidad respectiva financiará y en colaboración con los gobiernos autónomos descentralizados municipales, elaborará la cartografía geodésica del territorio nacional para el diseño de los catastros </w:t>
      </w:r>
      <w:r w:rsidRPr="00E66B9C">
        <w:rPr>
          <w:rFonts w:asciiTheme="majorHAnsi" w:hAnsiTheme="majorHAnsi" w:cs="Arial"/>
          <w:sz w:val="22"/>
          <w:szCs w:val="22"/>
          <w:lang w:val="es-ES"/>
        </w:rPr>
        <w:lastRenderedPageBreak/>
        <w:t xml:space="preserve">urbanos y rurales de la propiedad inmueble y de los proyectos de planificación territorial"; </w:t>
      </w:r>
    </w:p>
    <w:p w:rsidR="00CC7490" w:rsidRPr="00E66B9C" w:rsidRDefault="00CC7490" w:rsidP="00CC7490">
      <w:pPr>
        <w:spacing w:after="0" w:line="360" w:lineRule="auto"/>
        <w:jc w:val="both"/>
        <w:rPr>
          <w:rFonts w:asciiTheme="majorHAnsi" w:hAnsiTheme="majorHAnsi" w:cs="Arial"/>
          <w:sz w:val="22"/>
          <w:szCs w:val="22"/>
          <w:lang w:val="es-ES"/>
        </w:rPr>
      </w:pPr>
    </w:p>
    <w:p w:rsidR="00BD2F4F" w:rsidRDefault="00BD2F4F" w:rsidP="00CC7490">
      <w:pPr>
        <w:spacing w:after="0" w:line="360" w:lineRule="auto"/>
        <w:jc w:val="both"/>
        <w:rPr>
          <w:rFonts w:asciiTheme="majorHAnsi" w:hAnsiTheme="majorHAnsi" w:cs="Arial"/>
          <w:sz w:val="22"/>
          <w:szCs w:val="22"/>
          <w:lang w:val="es-ES"/>
        </w:rPr>
      </w:pPr>
      <w:r w:rsidRPr="00E66B9C">
        <w:rPr>
          <w:rFonts w:asciiTheme="majorHAnsi" w:hAnsiTheme="majorHAnsi" w:cs="Arial"/>
          <w:sz w:val="22"/>
          <w:szCs w:val="22"/>
          <w:lang w:val="es-ES"/>
        </w:rPr>
        <w:t xml:space="preserve">El COOTAD en el Art. 494, respecto de la Actualización del Catastro, señala: "Las municipalidades y distritos metropolitanos mantendrán actualizados en forma permanente, los catastros de predios urbanos y rurales. Los bienes inmuebles constarán en el catastro con el valor de la propiedad actualizado, en los términos establecidos en este Código";  </w:t>
      </w:r>
    </w:p>
    <w:p w:rsidR="00CC7490" w:rsidRPr="00E66B9C" w:rsidRDefault="00CC7490" w:rsidP="00CC7490">
      <w:pPr>
        <w:spacing w:after="0" w:line="360" w:lineRule="auto"/>
        <w:jc w:val="both"/>
        <w:rPr>
          <w:rFonts w:asciiTheme="majorHAnsi" w:hAnsiTheme="majorHAnsi" w:cs="Arial"/>
          <w:sz w:val="22"/>
          <w:szCs w:val="22"/>
          <w:lang w:val="es-ES"/>
        </w:rPr>
      </w:pPr>
    </w:p>
    <w:p w:rsidR="00BD2F4F" w:rsidRDefault="00BD2F4F" w:rsidP="00CC7490">
      <w:pPr>
        <w:spacing w:after="0" w:line="360" w:lineRule="auto"/>
        <w:jc w:val="both"/>
        <w:rPr>
          <w:rFonts w:asciiTheme="majorHAnsi" w:hAnsiTheme="majorHAnsi" w:cs="Arial"/>
          <w:sz w:val="22"/>
          <w:szCs w:val="22"/>
          <w:lang w:val="es-ES"/>
        </w:rPr>
      </w:pPr>
      <w:r w:rsidRPr="00E66B9C">
        <w:rPr>
          <w:rFonts w:asciiTheme="majorHAnsi" w:hAnsiTheme="majorHAnsi" w:cs="Arial"/>
          <w:sz w:val="22"/>
          <w:szCs w:val="22"/>
          <w:lang w:val="es-ES"/>
        </w:rPr>
        <w:t xml:space="preserve">El COOTAD en el Art. 522, dispone que: "Las municipalidades y distritos metropolitanos realizarán, en forma obligatoria, actualizaciones generales de catastros y de la valoración de la propiedad urbana y rural cada bienio. A este efecto, la dirección financiera o quien haga sus veces notificará por la prensa a los propietarios, haciéndoles conocer la realización del avalúo.";  </w:t>
      </w:r>
    </w:p>
    <w:p w:rsidR="00CC7490" w:rsidRPr="00E66B9C" w:rsidRDefault="00CC7490" w:rsidP="00CC7490">
      <w:pPr>
        <w:spacing w:after="0" w:line="360" w:lineRule="auto"/>
        <w:jc w:val="both"/>
        <w:rPr>
          <w:rFonts w:asciiTheme="majorHAnsi" w:hAnsiTheme="majorHAnsi" w:cs="Arial"/>
          <w:sz w:val="22"/>
          <w:szCs w:val="22"/>
          <w:lang w:val="es-ES"/>
        </w:rPr>
      </w:pPr>
    </w:p>
    <w:p w:rsidR="00BD2F4F" w:rsidRDefault="00BD2F4F" w:rsidP="00CC7490">
      <w:pPr>
        <w:spacing w:after="0" w:line="360" w:lineRule="auto"/>
        <w:jc w:val="both"/>
        <w:rPr>
          <w:rFonts w:asciiTheme="majorHAnsi" w:hAnsiTheme="majorHAnsi" w:cs="Arial"/>
          <w:sz w:val="22"/>
          <w:szCs w:val="22"/>
        </w:rPr>
      </w:pPr>
      <w:r w:rsidRPr="00E66B9C">
        <w:rPr>
          <w:rFonts w:asciiTheme="majorHAnsi" w:hAnsiTheme="majorHAnsi" w:cs="Arial"/>
          <w:sz w:val="22"/>
          <w:szCs w:val="22"/>
          <w:lang w:val="es-ES"/>
        </w:rPr>
        <w:t>E</w:t>
      </w:r>
      <w:r w:rsidRPr="00E66B9C">
        <w:rPr>
          <w:rFonts w:asciiTheme="majorHAnsi" w:hAnsiTheme="majorHAnsi" w:cs="Arial"/>
          <w:sz w:val="22"/>
          <w:szCs w:val="22"/>
        </w:rPr>
        <w:t>l COOTAD establece en el Artículo 516 los elementos a tomar en cuenta para la valoración de los predios rurales.- “Los predios rurales serán valorados mediante la aplicación de los elementos de valor del suelo, valor de las edificaciones y valor de reposición previstos en este Código; con este propósito, el concejo respectivo aprobará, mediante ordenanza, el plano del valor de la tierra, los factores de aumento o reducción del valor del terreno por aspectos geométricos, topográficos, accesibilidad al riego, accesos y vías de comunicación, calidad del suelo, agua potable, alcantarillado y otros elementos semejantes, así como los factores para la valoración de las edificaciones.”</w:t>
      </w:r>
    </w:p>
    <w:p w:rsidR="00EC2AB4" w:rsidRDefault="00EC2AB4" w:rsidP="00CC7490">
      <w:pPr>
        <w:spacing w:after="0" w:line="360" w:lineRule="auto"/>
        <w:jc w:val="both"/>
        <w:rPr>
          <w:rFonts w:asciiTheme="majorHAnsi" w:hAnsiTheme="majorHAnsi" w:cs="Arial"/>
          <w:sz w:val="22"/>
          <w:szCs w:val="22"/>
        </w:rPr>
      </w:pPr>
    </w:p>
    <w:p w:rsidR="00BD2F4F" w:rsidRDefault="00BD2F4F" w:rsidP="00CC7490">
      <w:pPr>
        <w:spacing w:after="0" w:line="360" w:lineRule="auto"/>
        <w:jc w:val="both"/>
        <w:rPr>
          <w:rFonts w:asciiTheme="majorHAnsi" w:hAnsiTheme="majorHAnsi" w:cs="Arial"/>
          <w:sz w:val="22"/>
          <w:szCs w:val="22"/>
          <w:lang w:val="es-ES"/>
        </w:rPr>
      </w:pPr>
      <w:r w:rsidRPr="00E66B9C">
        <w:rPr>
          <w:rFonts w:asciiTheme="majorHAnsi" w:hAnsiTheme="majorHAnsi" w:cs="Arial"/>
          <w:sz w:val="22"/>
          <w:szCs w:val="22"/>
          <w:lang w:val="es-ES"/>
        </w:rPr>
        <w:t xml:space="preserve">En consideración a lo establecido por la </w:t>
      </w:r>
      <w:r w:rsidRPr="00E66B9C">
        <w:rPr>
          <w:rFonts w:asciiTheme="majorHAnsi" w:eastAsia="Times New Roman" w:hAnsiTheme="majorHAnsi" w:cs="Arial"/>
          <w:sz w:val="22"/>
          <w:szCs w:val="22"/>
          <w:lang w:val="es-ES"/>
        </w:rPr>
        <w:t>Constitución de la República y</w:t>
      </w:r>
      <w:r w:rsidRPr="00E66B9C">
        <w:rPr>
          <w:rFonts w:asciiTheme="majorHAnsi" w:hAnsiTheme="majorHAnsi" w:cs="Arial"/>
          <w:sz w:val="22"/>
          <w:szCs w:val="22"/>
          <w:lang w:val="es-ES"/>
        </w:rPr>
        <w:t xml:space="preserve"> el Código Orgánico de Organización Territorial, Autonomía y Descentralización, citado anteriormente, se define como propósito del presente estudio a la valoración masiva de la tierra rural con fines catastrales, la misma que parte de conceptualizar y analizar los elementos físicos que para el efecto se establecen en la Ley.</w:t>
      </w:r>
    </w:p>
    <w:p w:rsidR="00EC2AB4" w:rsidRPr="00E66B9C" w:rsidRDefault="00EC2AB4" w:rsidP="00CC7490">
      <w:pPr>
        <w:spacing w:after="0" w:line="360" w:lineRule="auto"/>
        <w:jc w:val="both"/>
        <w:rPr>
          <w:rFonts w:asciiTheme="majorHAnsi" w:hAnsiTheme="majorHAnsi" w:cs="Arial"/>
          <w:sz w:val="22"/>
          <w:szCs w:val="22"/>
          <w:lang w:val="es-ES"/>
        </w:rPr>
      </w:pPr>
    </w:p>
    <w:p w:rsidR="000B14B0" w:rsidRDefault="00BD2F4F" w:rsidP="00CC7490">
      <w:pPr>
        <w:spacing w:after="0" w:line="360" w:lineRule="auto"/>
        <w:jc w:val="both"/>
        <w:rPr>
          <w:rFonts w:asciiTheme="majorHAnsi" w:hAnsiTheme="majorHAnsi" w:cs="Arial"/>
          <w:sz w:val="22"/>
          <w:szCs w:val="22"/>
          <w:lang w:val="es-ES"/>
        </w:rPr>
      </w:pPr>
      <w:r w:rsidRPr="00E66B9C">
        <w:rPr>
          <w:rFonts w:asciiTheme="majorHAnsi" w:hAnsiTheme="majorHAnsi" w:cs="Arial"/>
          <w:sz w:val="22"/>
          <w:szCs w:val="22"/>
          <w:lang w:val="es-ES"/>
        </w:rPr>
        <w:t>Para el efecto, se tomó como base del estudio a la Propuesta de Metodología de Valoración de Tierras desarrollada por el</w:t>
      </w:r>
      <w:r w:rsidR="00E66B9C" w:rsidRPr="00E66B9C">
        <w:rPr>
          <w:rFonts w:asciiTheme="majorHAnsi" w:hAnsiTheme="majorHAnsi" w:cs="Arial"/>
          <w:sz w:val="22"/>
          <w:szCs w:val="22"/>
          <w:lang w:val="es-ES"/>
        </w:rPr>
        <w:t xml:space="preserve"> programa SIGTIERRAS.</w:t>
      </w:r>
    </w:p>
    <w:p w:rsidR="007177F8" w:rsidRDefault="007177F8" w:rsidP="00CC7490">
      <w:pPr>
        <w:spacing w:after="0" w:line="360" w:lineRule="auto"/>
        <w:jc w:val="both"/>
        <w:rPr>
          <w:rFonts w:asciiTheme="majorHAnsi" w:hAnsiTheme="majorHAnsi" w:cs="Arial"/>
          <w:sz w:val="22"/>
          <w:szCs w:val="22"/>
          <w:lang w:val="es-ES"/>
        </w:rPr>
      </w:pPr>
    </w:p>
    <w:p w:rsidR="00E66B9C" w:rsidRDefault="00E66B9C" w:rsidP="000B14B0">
      <w:pPr>
        <w:jc w:val="both"/>
        <w:rPr>
          <w:rFonts w:asciiTheme="majorHAnsi" w:hAnsiTheme="majorHAnsi" w:cs="Arial"/>
          <w:sz w:val="22"/>
          <w:szCs w:val="22"/>
          <w:lang w:val="es-ES"/>
        </w:rPr>
      </w:pPr>
    </w:p>
    <w:p w:rsidR="000B14B0" w:rsidRDefault="000B14B0" w:rsidP="000B14B0">
      <w:pPr>
        <w:jc w:val="both"/>
        <w:rPr>
          <w:rFonts w:asciiTheme="majorHAnsi" w:hAnsiTheme="majorHAnsi" w:cs="Arial"/>
          <w:b/>
          <w:sz w:val="22"/>
          <w:szCs w:val="22"/>
          <w:lang w:val="es-ES"/>
        </w:rPr>
      </w:pPr>
      <w:r w:rsidRPr="00DD0958">
        <w:rPr>
          <w:rFonts w:asciiTheme="majorHAnsi" w:hAnsiTheme="majorHAnsi" w:cs="Arial"/>
          <w:b/>
          <w:sz w:val="22"/>
          <w:szCs w:val="22"/>
          <w:lang w:val="es-ES"/>
        </w:rPr>
        <w:lastRenderedPageBreak/>
        <w:t>3.- ALCANCE</w:t>
      </w:r>
    </w:p>
    <w:p w:rsidR="00EC2AB4" w:rsidRDefault="00EC2AB4" w:rsidP="000B14B0">
      <w:pPr>
        <w:jc w:val="both"/>
        <w:rPr>
          <w:rFonts w:asciiTheme="majorHAnsi" w:hAnsiTheme="majorHAnsi" w:cs="Arial"/>
          <w:b/>
          <w:sz w:val="22"/>
          <w:szCs w:val="22"/>
          <w:lang w:val="es-ES"/>
        </w:rPr>
      </w:pPr>
    </w:p>
    <w:p w:rsidR="000B14B0" w:rsidRDefault="000B14B0" w:rsidP="00CC7490">
      <w:pPr>
        <w:spacing w:after="0" w:line="360" w:lineRule="auto"/>
        <w:jc w:val="both"/>
        <w:rPr>
          <w:rFonts w:asciiTheme="majorHAnsi" w:eastAsia="Times New Roman" w:hAnsiTheme="majorHAnsi" w:cstheme="majorHAnsi"/>
          <w:sz w:val="22"/>
          <w:szCs w:val="22"/>
          <w:lang w:val="es-EC" w:eastAsia="es-EC"/>
        </w:rPr>
      </w:pPr>
      <w:r>
        <w:rPr>
          <w:rFonts w:asciiTheme="majorHAnsi" w:hAnsiTheme="majorHAnsi" w:cs="Arial"/>
          <w:sz w:val="22"/>
          <w:szCs w:val="22"/>
          <w:lang w:val="es-ES"/>
        </w:rPr>
        <w:t>La</w:t>
      </w:r>
      <w:r w:rsidRPr="00DD0958">
        <w:rPr>
          <w:rFonts w:asciiTheme="majorHAnsi" w:hAnsiTheme="majorHAnsi" w:cs="Arial"/>
          <w:sz w:val="22"/>
          <w:szCs w:val="22"/>
          <w:lang w:val="es-ES"/>
        </w:rPr>
        <w:t xml:space="preserve"> Valoración de Tierras Rurales </w:t>
      </w:r>
      <w:r w:rsidR="00915FA8">
        <w:rPr>
          <w:rFonts w:asciiTheme="majorHAnsi" w:hAnsiTheme="majorHAnsi" w:cs="Arial"/>
          <w:sz w:val="22"/>
          <w:szCs w:val="22"/>
          <w:lang w:val="es-ES"/>
        </w:rPr>
        <w:t>d</w:t>
      </w:r>
      <w:r>
        <w:rPr>
          <w:rFonts w:asciiTheme="majorHAnsi" w:hAnsiTheme="majorHAnsi" w:cs="Arial"/>
          <w:sz w:val="22"/>
          <w:szCs w:val="22"/>
          <w:lang w:val="es-ES"/>
        </w:rPr>
        <w:t>el Cantón Pa</w:t>
      </w:r>
      <w:r w:rsidR="00915FA8">
        <w:rPr>
          <w:rFonts w:asciiTheme="majorHAnsi" w:hAnsiTheme="majorHAnsi" w:cs="Arial"/>
          <w:sz w:val="22"/>
          <w:szCs w:val="22"/>
          <w:lang w:val="es-ES"/>
        </w:rPr>
        <w:t>ltas</w:t>
      </w:r>
      <w:r w:rsidRPr="00DD0958">
        <w:rPr>
          <w:rFonts w:asciiTheme="majorHAnsi" w:hAnsiTheme="majorHAnsi" w:cs="Arial"/>
          <w:sz w:val="22"/>
          <w:szCs w:val="22"/>
          <w:lang w:val="es-ES"/>
        </w:rPr>
        <w:t>, se ejecutó a través de</w:t>
      </w:r>
      <w:r>
        <w:rPr>
          <w:rFonts w:asciiTheme="majorHAnsi" w:hAnsiTheme="majorHAnsi" w:cs="Arial"/>
          <w:sz w:val="22"/>
          <w:szCs w:val="22"/>
          <w:lang w:val="es-ES"/>
        </w:rPr>
        <w:t>l</w:t>
      </w:r>
      <w:r w:rsidRPr="00DD0958">
        <w:rPr>
          <w:rFonts w:asciiTheme="majorHAnsi" w:hAnsiTheme="majorHAnsi" w:cs="Arial"/>
          <w:sz w:val="22"/>
          <w:szCs w:val="22"/>
          <w:lang w:val="es-ES"/>
        </w:rPr>
        <w:t xml:space="preserve"> personal de SIGTIERRAS de</w:t>
      </w:r>
      <w:r>
        <w:rPr>
          <w:rFonts w:asciiTheme="majorHAnsi" w:hAnsiTheme="majorHAnsi" w:cs="Arial"/>
          <w:sz w:val="22"/>
          <w:szCs w:val="22"/>
          <w:lang w:val="es-ES"/>
        </w:rPr>
        <w:t>l componente de Valoración.</w:t>
      </w:r>
      <w:r w:rsidR="00CC7490">
        <w:rPr>
          <w:rFonts w:asciiTheme="majorHAnsi" w:hAnsiTheme="majorHAnsi" w:cs="Arial"/>
          <w:sz w:val="22"/>
          <w:szCs w:val="22"/>
          <w:lang w:val="es-ES"/>
        </w:rPr>
        <w:t xml:space="preserve"> </w:t>
      </w:r>
      <w:r w:rsidRPr="00225CCA">
        <w:rPr>
          <w:rFonts w:asciiTheme="majorHAnsi" w:eastAsia="Times New Roman" w:hAnsiTheme="majorHAnsi" w:cstheme="majorHAnsi"/>
          <w:sz w:val="22"/>
          <w:szCs w:val="22"/>
          <w:lang w:val="es-EC" w:eastAsia="es-EC"/>
        </w:rPr>
        <w:t>El trabajo</w:t>
      </w:r>
      <w:r>
        <w:rPr>
          <w:rFonts w:asciiTheme="majorHAnsi" w:eastAsia="Times New Roman" w:hAnsiTheme="majorHAnsi" w:cstheme="majorHAnsi"/>
          <w:sz w:val="22"/>
          <w:szCs w:val="22"/>
          <w:lang w:val="es-EC" w:eastAsia="es-EC"/>
        </w:rPr>
        <w:t xml:space="preserve"> se clasific</w:t>
      </w:r>
      <w:r w:rsidR="00915FA8">
        <w:rPr>
          <w:rFonts w:asciiTheme="majorHAnsi" w:eastAsia="Times New Roman" w:hAnsiTheme="majorHAnsi" w:cstheme="majorHAnsi"/>
          <w:sz w:val="22"/>
          <w:szCs w:val="22"/>
          <w:lang w:val="es-EC" w:eastAsia="es-EC"/>
        </w:rPr>
        <w:t>ó</w:t>
      </w:r>
      <w:r>
        <w:rPr>
          <w:rFonts w:asciiTheme="majorHAnsi" w:eastAsia="Times New Roman" w:hAnsiTheme="majorHAnsi" w:cstheme="majorHAnsi"/>
          <w:sz w:val="22"/>
          <w:szCs w:val="22"/>
          <w:lang w:val="es-EC" w:eastAsia="es-EC"/>
        </w:rPr>
        <w:t xml:space="preserve"> en las siguientes etapas:</w:t>
      </w:r>
    </w:p>
    <w:p w:rsidR="00CC0621" w:rsidRDefault="00CC0621" w:rsidP="00CC7490">
      <w:pPr>
        <w:spacing w:after="0" w:line="360" w:lineRule="auto"/>
        <w:jc w:val="both"/>
        <w:rPr>
          <w:rFonts w:asciiTheme="majorHAnsi" w:eastAsia="Times New Roman" w:hAnsiTheme="majorHAnsi" w:cstheme="majorHAnsi"/>
          <w:sz w:val="22"/>
          <w:szCs w:val="22"/>
          <w:lang w:val="es-EC" w:eastAsia="es-EC"/>
        </w:rPr>
      </w:pPr>
    </w:p>
    <w:p w:rsidR="000B14B0" w:rsidRDefault="000B14B0"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Metodología de Valoración de Predios Rurales</w:t>
      </w:r>
    </w:p>
    <w:p w:rsidR="000B14B0" w:rsidRDefault="000B14B0"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Zonificación preliminar</w:t>
      </w:r>
    </w:p>
    <w:p w:rsidR="000B14B0" w:rsidRDefault="000B14B0"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Estudio de reconocimiento en Campo</w:t>
      </w:r>
    </w:p>
    <w:p w:rsidR="000B14B0" w:rsidRDefault="000B14B0"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Ajuste de Zonas Agroeconómicas Homogéneas preliminares</w:t>
      </w:r>
    </w:p>
    <w:p w:rsidR="000B14B0" w:rsidRDefault="000B14B0"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Estudio de mercado</w:t>
      </w:r>
    </w:p>
    <w:p w:rsidR="000B14B0" w:rsidRDefault="000B14B0"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Ajuste de Zonas Agroeconómicas Homogéneas</w:t>
      </w:r>
    </w:p>
    <w:p w:rsidR="000B14B0" w:rsidRDefault="000B14B0"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Establecimiento de Factores de Ajuste</w:t>
      </w:r>
    </w:p>
    <w:p w:rsidR="000B14B0" w:rsidRDefault="000B14B0"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Elaboración de la matriz de valor</w:t>
      </w:r>
    </w:p>
    <w:p w:rsidR="000B14B0" w:rsidRDefault="00CC0621"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Valoración de Predios Rurales</w:t>
      </w:r>
    </w:p>
    <w:p w:rsidR="001B7C00" w:rsidRDefault="001B7C00"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Metodología de Valoración de construcciones</w:t>
      </w:r>
    </w:p>
    <w:p w:rsidR="00413948" w:rsidRDefault="00413948"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Valoración de construcciones</w:t>
      </w:r>
    </w:p>
    <w:p w:rsidR="00413948" w:rsidRDefault="00413948" w:rsidP="00CC7490">
      <w:pPr>
        <w:pStyle w:val="Prrafodelista"/>
        <w:numPr>
          <w:ilvl w:val="0"/>
          <w:numId w:val="7"/>
        </w:num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Valoración de mejoras</w:t>
      </w:r>
    </w:p>
    <w:p w:rsidR="009343D1" w:rsidRDefault="009343D1" w:rsidP="00E66B9C">
      <w:pPr>
        <w:spacing w:after="0" w:line="360" w:lineRule="auto"/>
        <w:jc w:val="both"/>
        <w:rPr>
          <w:rFonts w:asciiTheme="majorHAnsi" w:eastAsia="Times New Roman" w:hAnsiTheme="majorHAnsi" w:cstheme="majorHAnsi"/>
          <w:sz w:val="22"/>
          <w:szCs w:val="22"/>
          <w:lang w:val="es-EC" w:eastAsia="es-EC"/>
        </w:rPr>
      </w:pPr>
    </w:p>
    <w:p w:rsidR="00CC0621" w:rsidRDefault="00CC0621" w:rsidP="00E66B9C">
      <w:pPr>
        <w:spacing w:after="0" w:line="360" w:lineRule="auto"/>
        <w:jc w:val="both"/>
        <w:rPr>
          <w:rFonts w:asciiTheme="majorHAnsi" w:eastAsia="Times New Roman" w:hAnsiTheme="majorHAnsi" w:cstheme="majorHAnsi"/>
          <w:sz w:val="22"/>
          <w:szCs w:val="22"/>
          <w:lang w:val="es-EC" w:eastAsia="es-EC"/>
        </w:rPr>
      </w:pPr>
    </w:p>
    <w:p w:rsidR="00CC0621" w:rsidRDefault="00CC0621" w:rsidP="00E66B9C">
      <w:pPr>
        <w:spacing w:after="0" w:line="360" w:lineRule="auto"/>
        <w:jc w:val="both"/>
        <w:rPr>
          <w:rFonts w:asciiTheme="majorHAnsi" w:eastAsia="Times New Roman" w:hAnsiTheme="majorHAnsi" w:cstheme="majorHAnsi"/>
          <w:sz w:val="22"/>
          <w:szCs w:val="22"/>
          <w:lang w:val="es-EC" w:eastAsia="es-EC"/>
        </w:rPr>
      </w:pPr>
    </w:p>
    <w:p w:rsidR="00EC2AB4" w:rsidRDefault="00EC2AB4" w:rsidP="00E66B9C">
      <w:pPr>
        <w:spacing w:after="0" w:line="360" w:lineRule="auto"/>
        <w:jc w:val="both"/>
        <w:rPr>
          <w:rFonts w:asciiTheme="majorHAnsi" w:eastAsia="Times New Roman" w:hAnsiTheme="majorHAnsi" w:cstheme="majorHAnsi"/>
          <w:sz w:val="22"/>
          <w:szCs w:val="22"/>
          <w:lang w:val="es-EC" w:eastAsia="es-EC"/>
        </w:rPr>
      </w:pPr>
    </w:p>
    <w:p w:rsidR="00042BA0" w:rsidRPr="00042BA0" w:rsidRDefault="00EC2AB4" w:rsidP="008B5FB2">
      <w:pPr>
        <w:spacing w:after="0"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noProof/>
          <w:sz w:val="22"/>
          <w:szCs w:val="22"/>
          <w:lang w:val="es-EC" w:eastAsia="es-EC"/>
        </w:rPr>
        <w:lastRenderedPageBreak/>
        <w:drawing>
          <wp:anchor distT="0" distB="0" distL="114300" distR="114300" simplePos="0" relativeHeight="251661312" behindDoc="0" locked="0" layoutInCell="1" allowOverlap="1" wp14:anchorId="3DDC02DA" wp14:editId="3C66457B">
            <wp:simplePos x="0" y="0"/>
            <wp:positionH relativeFrom="margin">
              <wp:posOffset>-645795</wp:posOffset>
            </wp:positionH>
            <wp:positionV relativeFrom="margin">
              <wp:posOffset>336550</wp:posOffset>
            </wp:positionV>
            <wp:extent cx="6463030" cy="7084060"/>
            <wp:effectExtent l="0" t="0" r="0" b="254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63030" cy="7084060"/>
                    </a:xfrm>
                    <a:prstGeom prst="rect">
                      <a:avLst/>
                    </a:prstGeom>
                    <a:noFill/>
                  </pic:spPr>
                </pic:pic>
              </a:graphicData>
            </a:graphic>
            <wp14:sizeRelH relativeFrom="margin">
              <wp14:pctWidth>0</wp14:pctWidth>
            </wp14:sizeRelH>
            <wp14:sizeRelV relativeFrom="margin">
              <wp14:pctHeight>0</wp14:pctHeight>
            </wp14:sizeRelV>
          </wp:anchor>
        </w:drawing>
      </w:r>
      <w:r w:rsidR="008B5FB2">
        <w:rPr>
          <w:rFonts w:asciiTheme="majorHAnsi" w:eastAsia="Times New Roman" w:hAnsiTheme="majorHAnsi" w:cstheme="majorHAnsi"/>
          <w:b/>
          <w:sz w:val="22"/>
          <w:szCs w:val="22"/>
          <w:lang w:val="es-EC" w:eastAsia="es-EC"/>
        </w:rPr>
        <w:t>Grá</w:t>
      </w:r>
      <w:r w:rsidR="00042BA0">
        <w:rPr>
          <w:rFonts w:asciiTheme="majorHAnsi" w:eastAsia="Times New Roman" w:hAnsiTheme="majorHAnsi" w:cstheme="majorHAnsi"/>
          <w:b/>
          <w:sz w:val="22"/>
          <w:szCs w:val="22"/>
          <w:lang w:val="es-EC" w:eastAsia="es-EC"/>
        </w:rPr>
        <w:t>fico 3</w:t>
      </w:r>
      <w:r w:rsidR="00042BA0" w:rsidRPr="00042BA0">
        <w:rPr>
          <w:rFonts w:asciiTheme="majorHAnsi" w:eastAsia="Times New Roman" w:hAnsiTheme="majorHAnsi" w:cstheme="majorHAnsi"/>
          <w:b/>
          <w:sz w:val="22"/>
          <w:szCs w:val="22"/>
          <w:lang w:val="es-EC" w:eastAsia="es-EC"/>
        </w:rPr>
        <w:t xml:space="preserve">.- </w:t>
      </w:r>
      <w:r w:rsidR="00042BA0">
        <w:rPr>
          <w:rFonts w:asciiTheme="majorHAnsi" w:eastAsia="Times New Roman" w:hAnsiTheme="majorHAnsi" w:cstheme="majorHAnsi"/>
          <w:sz w:val="22"/>
          <w:szCs w:val="22"/>
          <w:lang w:val="es-EC" w:eastAsia="es-EC"/>
        </w:rPr>
        <w:t>Flujo del proceso de valoración del suelo de tierras rurales</w:t>
      </w:r>
    </w:p>
    <w:p w:rsidR="00CC7490" w:rsidRDefault="00CC7490" w:rsidP="00CC7490">
      <w:pPr>
        <w:spacing w:after="0" w:line="360" w:lineRule="auto"/>
        <w:jc w:val="both"/>
        <w:rPr>
          <w:rFonts w:asciiTheme="majorHAnsi" w:eastAsia="Times New Roman" w:hAnsiTheme="majorHAnsi" w:cstheme="majorHAnsi"/>
          <w:sz w:val="22"/>
          <w:szCs w:val="22"/>
          <w:lang w:val="es-EC" w:eastAsia="es-EC"/>
        </w:rPr>
      </w:pPr>
    </w:p>
    <w:p w:rsidR="000B14B0" w:rsidRDefault="000B14B0" w:rsidP="00CC7490">
      <w:pPr>
        <w:spacing w:after="0" w:line="360" w:lineRule="auto"/>
        <w:jc w:val="both"/>
        <w:rPr>
          <w:rFonts w:asciiTheme="majorHAnsi" w:eastAsia="Times New Roman" w:hAnsiTheme="majorHAnsi" w:cstheme="majorHAnsi"/>
          <w:sz w:val="22"/>
          <w:szCs w:val="22"/>
          <w:lang w:val="es-EC" w:eastAsia="es-EC"/>
        </w:rPr>
      </w:pPr>
      <w:r w:rsidRPr="00A47006">
        <w:rPr>
          <w:rFonts w:asciiTheme="majorHAnsi" w:eastAsia="Times New Roman" w:hAnsiTheme="majorHAnsi" w:cstheme="majorHAnsi"/>
          <w:sz w:val="22"/>
          <w:szCs w:val="22"/>
          <w:lang w:val="es-EC" w:eastAsia="es-EC"/>
        </w:rPr>
        <w:t xml:space="preserve">La ejecución de las fases indicadas </w:t>
      </w:r>
      <w:r w:rsidR="00915FA8">
        <w:rPr>
          <w:rFonts w:asciiTheme="majorHAnsi" w:eastAsia="Times New Roman" w:hAnsiTheme="majorHAnsi" w:cstheme="majorHAnsi"/>
          <w:sz w:val="22"/>
          <w:szCs w:val="22"/>
          <w:lang w:val="es-EC" w:eastAsia="es-EC"/>
        </w:rPr>
        <w:t xml:space="preserve">anteriormente, </w:t>
      </w:r>
      <w:r w:rsidRPr="00A47006">
        <w:rPr>
          <w:rFonts w:asciiTheme="majorHAnsi" w:eastAsia="Times New Roman" w:hAnsiTheme="majorHAnsi" w:cstheme="majorHAnsi"/>
          <w:sz w:val="22"/>
          <w:szCs w:val="22"/>
          <w:lang w:val="es-EC" w:eastAsia="es-EC"/>
        </w:rPr>
        <w:t xml:space="preserve">se </w:t>
      </w:r>
      <w:r w:rsidR="00915FA8">
        <w:rPr>
          <w:rFonts w:asciiTheme="majorHAnsi" w:eastAsia="Times New Roman" w:hAnsiTheme="majorHAnsi" w:cstheme="majorHAnsi"/>
          <w:sz w:val="22"/>
          <w:szCs w:val="22"/>
          <w:lang w:val="es-EC" w:eastAsia="es-EC"/>
        </w:rPr>
        <w:t xml:space="preserve">las efectúo en su mayoría </w:t>
      </w:r>
      <w:r w:rsidRPr="00A47006">
        <w:rPr>
          <w:rFonts w:asciiTheme="majorHAnsi" w:eastAsia="Times New Roman" w:hAnsiTheme="majorHAnsi" w:cstheme="majorHAnsi"/>
          <w:sz w:val="22"/>
          <w:szCs w:val="22"/>
          <w:lang w:val="es-EC" w:eastAsia="es-EC"/>
        </w:rPr>
        <w:t>a la fin</w:t>
      </w:r>
      <w:r>
        <w:rPr>
          <w:rFonts w:asciiTheme="majorHAnsi" w:eastAsia="Times New Roman" w:hAnsiTheme="majorHAnsi" w:cstheme="majorHAnsi"/>
          <w:sz w:val="22"/>
          <w:szCs w:val="22"/>
          <w:lang w:val="es-EC" w:eastAsia="es-EC"/>
        </w:rPr>
        <w:t xml:space="preserve">alización de las fases de levantamiento </w:t>
      </w:r>
      <w:r w:rsidRPr="00A47006">
        <w:rPr>
          <w:rFonts w:asciiTheme="majorHAnsi" w:eastAsia="Times New Roman" w:hAnsiTheme="majorHAnsi" w:cstheme="majorHAnsi"/>
          <w:sz w:val="22"/>
          <w:szCs w:val="22"/>
          <w:lang w:val="es-EC" w:eastAsia="es-EC"/>
        </w:rPr>
        <w:t xml:space="preserve">predial y exposiciones públicas, debido a que de las mismas, se obtuvo </w:t>
      </w:r>
      <w:r>
        <w:rPr>
          <w:rFonts w:asciiTheme="majorHAnsi" w:eastAsia="Times New Roman" w:hAnsiTheme="majorHAnsi" w:cstheme="majorHAnsi"/>
          <w:sz w:val="22"/>
          <w:szCs w:val="22"/>
          <w:lang w:val="es-EC" w:eastAsia="es-EC"/>
        </w:rPr>
        <w:t xml:space="preserve">la información base en </w:t>
      </w:r>
      <w:r w:rsidRPr="00A47006">
        <w:rPr>
          <w:rFonts w:asciiTheme="majorHAnsi" w:eastAsia="Times New Roman" w:hAnsiTheme="majorHAnsi" w:cstheme="majorHAnsi"/>
          <w:sz w:val="22"/>
          <w:szCs w:val="22"/>
          <w:lang w:val="es-EC" w:eastAsia="es-EC"/>
        </w:rPr>
        <w:t>el proceso de valoración de tierras.</w:t>
      </w:r>
    </w:p>
    <w:p w:rsidR="007C3F86" w:rsidRDefault="00042BA0" w:rsidP="00EC2AB4">
      <w:pPr>
        <w:spacing w:line="360" w:lineRule="auto"/>
        <w:jc w:val="both"/>
        <w:rPr>
          <w:rFonts w:asciiTheme="majorHAnsi" w:eastAsia="Times New Roman" w:hAnsiTheme="majorHAnsi" w:cstheme="majorHAnsi"/>
          <w:b/>
          <w:sz w:val="22"/>
          <w:szCs w:val="22"/>
          <w:lang w:val="es-EC" w:eastAsia="es-EC"/>
        </w:rPr>
      </w:pPr>
      <w:r>
        <w:rPr>
          <w:rFonts w:asciiTheme="majorHAnsi" w:eastAsia="Times New Roman" w:hAnsiTheme="majorHAnsi" w:cstheme="majorHAnsi"/>
          <w:b/>
          <w:sz w:val="22"/>
          <w:szCs w:val="22"/>
          <w:lang w:val="es-EC" w:eastAsia="es-EC"/>
        </w:rPr>
        <w:lastRenderedPageBreak/>
        <w:t xml:space="preserve">4.- </w:t>
      </w:r>
      <w:r w:rsidR="00BD2F4F">
        <w:rPr>
          <w:rFonts w:asciiTheme="majorHAnsi" w:eastAsia="Times New Roman" w:hAnsiTheme="majorHAnsi" w:cstheme="majorHAnsi"/>
          <w:b/>
          <w:sz w:val="22"/>
          <w:szCs w:val="22"/>
          <w:lang w:val="es-EC" w:eastAsia="es-EC"/>
        </w:rPr>
        <w:t>METODOLOGÍA DE VALORACIÓN DE PREDIOS RURALES</w:t>
      </w:r>
    </w:p>
    <w:p w:rsidR="007C3F86" w:rsidRDefault="007C3F86" w:rsidP="00EC2AB4">
      <w:pPr>
        <w:spacing w:line="360" w:lineRule="auto"/>
        <w:jc w:val="both"/>
        <w:rPr>
          <w:rFonts w:asciiTheme="majorHAnsi" w:hAnsiTheme="majorHAnsi"/>
          <w:sz w:val="22"/>
          <w:szCs w:val="22"/>
          <w:lang w:val="es-ES"/>
        </w:rPr>
      </w:pPr>
      <w:r w:rsidRPr="00C54AF3">
        <w:rPr>
          <w:rFonts w:asciiTheme="majorHAnsi" w:hAnsiTheme="majorHAnsi"/>
          <w:sz w:val="22"/>
          <w:szCs w:val="22"/>
          <w:lang w:val="es-ES"/>
        </w:rPr>
        <w:t>Para la valoración masiva del suelo</w:t>
      </w:r>
      <w:r w:rsidR="00915FA8">
        <w:rPr>
          <w:rFonts w:asciiTheme="majorHAnsi" w:hAnsiTheme="majorHAnsi"/>
          <w:sz w:val="22"/>
          <w:szCs w:val="22"/>
          <w:lang w:val="es-ES"/>
        </w:rPr>
        <w:t xml:space="preserve"> rural del Cantón Paltas</w:t>
      </w:r>
      <w:r w:rsidRPr="00C54AF3">
        <w:rPr>
          <w:rFonts w:asciiTheme="majorHAnsi" w:hAnsiTheme="majorHAnsi"/>
          <w:sz w:val="22"/>
          <w:szCs w:val="22"/>
          <w:lang w:val="es-ES"/>
        </w:rPr>
        <w:t xml:space="preserve">, se </w:t>
      </w:r>
      <w:r w:rsidR="00B51E5A">
        <w:rPr>
          <w:rFonts w:asciiTheme="majorHAnsi" w:hAnsiTheme="majorHAnsi"/>
          <w:sz w:val="22"/>
          <w:szCs w:val="22"/>
          <w:lang w:val="es-ES"/>
        </w:rPr>
        <w:t>consideró</w:t>
      </w:r>
      <w:r w:rsidRPr="00C54AF3">
        <w:rPr>
          <w:rFonts w:asciiTheme="majorHAnsi" w:hAnsiTheme="majorHAnsi"/>
          <w:sz w:val="22"/>
          <w:szCs w:val="22"/>
          <w:lang w:val="es-ES"/>
        </w:rPr>
        <w:t xml:space="preserve"> dos subrogados del valor: los precios de mercado que se pagan por los terrenos; y las características del espacio geográfico rural que permiten justificar y respaldar el primer subrogado</w:t>
      </w:r>
      <w:r w:rsidR="009D0D3D" w:rsidRPr="00C54AF3">
        <w:rPr>
          <w:rFonts w:asciiTheme="majorHAnsi" w:hAnsiTheme="majorHAnsi"/>
          <w:sz w:val="22"/>
          <w:szCs w:val="22"/>
          <w:lang w:val="es-ES"/>
        </w:rPr>
        <w:t>.</w:t>
      </w:r>
    </w:p>
    <w:p w:rsidR="00997DD5" w:rsidRPr="00C54AF3" w:rsidRDefault="00EC2AB4" w:rsidP="00915FA8">
      <w:pPr>
        <w:spacing w:line="360" w:lineRule="auto"/>
        <w:jc w:val="both"/>
        <w:rPr>
          <w:rFonts w:asciiTheme="majorHAnsi" w:hAnsiTheme="majorHAnsi"/>
          <w:sz w:val="22"/>
          <w:szCs w:val="22"/>
          <w:lang w:val="es-ES"/>
        </w:rPr>
      </w:pPr>
      <w:r>
        <w:rPr>
          <w:rFonts w:asciiTheme="majorHAnsi" w:hAnsiTheme="majorHAnsi"/>
          <w:noProof/>
          <w:sz w:val="22"/>
          <w:szCs w:val="22"/>
          <w:lang w:val="es-EC" w:eastAsia="es-EC"/>
        </w:rPr>
        <w:drawing>
          <wp:anchor distT="0" distB="0" distL="114300" distR="114300" simplePos="0" relativeHeight="251662336" behindDoc="0" locked="0" layoutInCell="1" allowOverlap="1" wp14:anchorId="72CB9A4F" wp14:editId="07EBBBA5">
            <wp:simplePos x="0" y="0"/>
            <wp:positionH relativeFrom="margin">
              <wp:posOffset>-500380</wp:posOffset>
            </wp:positionH>
            <wp:positionV relativeFrom="margin">
              <wp:posOffset>2477770</wp:posOffset>
            </wp:positionV>
            <wp:extent cx="6331585" cy="4479925"/>
            <wp:effectExtent l="0" t="0" r="0" b="0"/>
            <wp:wrapSquare wrapText="bothSides"/>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dial.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31585" cy="4479925"/>
                    </a:xfrm>
                    <a:prstGeom prst="rect">
                      <a:avLst/>
                    </a:prstGeom>
                  </pic:spPr>
                </pic:pic>
              </a:graphicData>
            </a:graphic>
            <wp14:sizeRelH relativeFrom="margin">
              <wp14:pctWidth>0</wp14:pctWidth>
            </wp14:sizeRelH>
            <wp14:sizeRelV relativeFrom="margin">
              <wp14:pctHeight>0</wp14:pctHeight>
            </wp14:sizeRelV>
          </wp:anchor>
        </w:drawing>
      </w:r>
      <w:r w:rsidR="00997DD5" w:rsidRPr="00C54AF3">
        <w:rPr>
          <w:rFonts w:asciiTheme="majorHAnsi" w:hAnsiTheme="majorHAnsi"/>
          <w:sz w:val="22"/>
          <w:szCs w:val="22"/>
          <w:lang w:val="es-ES"/>
        </w:rPr>
        <w:t xml:space="preserve">La valoración se </w:t>
      </w:r>
      <w:r w:rsidR="009D0D3D" w:rsidRPr="00C54AF3">
        <w:rPr>
          <w:rFonts w:asciiTheme="majorHAnsi" w:hAnsiTheme="majorHAnsi"/>
          <w:sz w:val="22"/>
          <w:szCs w:val="22"/>
          <w:lang w:val="es-ES"/>
        </w:rPr>
        <w:t>realizó</w:t>
      </w:r>
      <w:r w:rsidR="00997DD5" w:rsidRPr="00C54AF3">
        <w:rPr>
          <w:rFonts w:asciiTheme="majorHAnsi" w:hAnsiTheme="majorHAnsi"/>
          <w:sz w:val="22"/>
          <w:szCs w:val="22"/>
          <w:lang w:val="es-ES"/>
        </w:rPr>
        <w:t xml:space="preserve"> a los predios intervenidos en el levantamiento catastral</w:t>
      </w:r>
      <w:r w:rsidR="009D0D3D" w:rsidRPr="00C54AF3">
        <w:rPr>
          <w:rFonts w:asciiTheme="majorHAnsi" w:hAnsiTheme="majorHAnsi"/>
          <w:sz w:val="22"/>
          <w:szCs w:val="22"/>
          <w:lang w:val="es-ES"/>
        </w:rPr>
        <w:t xml:space="preserve"> por parte del SIGTIERRAS</w:t>
      </w:r>
      <w:r w:rsidR="00997DD5" w:rsidRPr="00C54AF3">
        <w:rPr>
          <w:rFonts w:asciiTheme="majorHAnsi" w:hAnsiTheme="majorHAnsi"/>
          <w:sz w:val="22"/>
          <w:szCs w:val="22"/>
          <w:lang w:val="es-ES"/>
        </w:rPr>
        <w:t>.</w:t>
      </w:r>
      <w:r w:rsidR="00042BA0">
        <w:rPr>
          <w:rFonts w:asciiTheme="majorHAnsi" w:hAnsiTheme="majorHAnsi"/>
          <w:sz w:val="22"/>
          <w:szCs w:val="22"/>
          <w:lang w:val="es-ES"/>
        </w:rPr>
        <w:t xml:space="preserve"> (Gráfico 4</w:t>
      </w:r>
      <w:r w:rsidR="00532CB6" w:rsidRPr="00C54AF3">
        <w:rPr>
          <w:rFonts w:asciiTheme="majorHAnsi" w:hAnsiTheme="majorHAnsi"/>
          <w:sz w:val="22"/>
          <w:szCs w:val="22"/>
          <w:lang w:val="es-ES"/>
        </w:rPr>
        <w:t>)</w:t>
      </w:r>
    </w:p>
    <w:p w:rsidR="00CC0621" w:rsidRPr="00B51E5A" w:rsidRDefault="00997DD5" w:rsidP="00B51E5A">
      <w:pPr>
        <w:spacing w:line="360" w:lineRule="auto"/>
        <w:rPr>
          <w:rFonts w:asciiTheme="majorHAnsi" w:hAnsiTheme="majorHAnsi"/>
          <w:sz w:val="22"/>
          <w:szCs w:val="22"/>
          <w:lang w:val="es-ES"/>
        </w:rPr>
      </w:pPr>
      <w:r w:rsidRPr="00C54AF3">
        <w:rPr>
          <w:rFonts w:asciiTheme="majorHAnsi" w:hAnsiTheme="majorHAnsi"/>
          <w:b/>
          <w:sz w:val="22"/>
          <w:szCs w:val="22"/>
          <w:lang w:val="es-ES"/>
        </w:rPr>
        <w:t>Gr</w:t>
      </w:r>
      <w:r w:rsidR="009343D1">
        <w:rPr>
          <w:rFonts w:asciiTheme="majorHAnsi" w:hAnsiTheme="majorHAnsi"/>
          <w:b/>
          <w:sz w:val="22"/>
          <w:szCs w:val="22"/>
          <w:lang w:val="es-ES"/>
        </w:rPr>
        <w:t>á</w:t>
      </w:r>
      <w:r w:rsidRPr="00C54AF3">
        <w:rPr>
          <w:rFonts w:asciiTheme="majorHAnsi" w:hAnsiTheme="majorHAnsi"/>
          <w:b/>
          <w:sz w:val="22"/>
          <w:szCs w:val="22"/>
          <w:lang w:val="es-ES"/>
        </w:rPr>
        <w:t>fico</w:t>
      </w:r>
      <w:r w:rsidR="00042BA0">
        <w:rPr>
          <w:rFonts w:asciiTheme="majorHAnsi" w:hAnsiTheme="majorHAnsi"/>
          <w:b/>
          <w:sz w:val="22"/>
          <w:szCs w:val="22"/>
          <w:lang w:val="es-ES"/>
        </w:rPr>
        <w:t xml:space="preserve"> 4</w:t>
      </w:r>
      <w:r w:rsidRPr="00C54AF3">
        <w:rPr>
          <w:rFonts w:asciiTheme="majorHAnsi" w:hAnsiTheme="majorHAnsi"/>
          <w:b/>
          <w:sz w:val="22"/>
          <w:szCs w:val="22"/>
          <w:lang w:val="es-ES"/>
        </w:rPr>
        <w:t>.-</w:t>
      </w:r>
      <w:r w:rsidR="00042BA0">
        <w:rPr>
          <w:rFonts w:asciiTheme="majorHAnsi" w:hAnsiTheme="majorHAnsi"/>
          <w:sz w:val="22"/>
          <w:szCs w:val="22"/>
          <w:lang w:val="es-ES"/>
        </w:rPr>
        <w:t xml:space="preserve"> M</w:t>
      </w:r>
      <w:r w:rsidRPr="00C54AF3">
        <w:rPr>
          <w:rFonts w:asciiTheme="majorHAnsi" w:hAnsiTheme="majorHAnsi"/>
          <w:sz w:val="22"/>
          <w:szCs w:val="22"/>
          <w:lang w:val="es-ES"/>
        </w:rPr>
        <w:t>apa de intervención con levantamiento catastral</w:t>
      </w:r>
      <w:r w:rsidR="009D0D3D" w:rsidRPr="00C54AF3">
        <w:rPr>
          <w:rFonts w:asciiTheme="majorHAnsi" w:hAnsiTheme="majorHAnsi"/>
          <w:sz w:val="22"/>
          <w:szCs w:val="22"/>
          <w:lang w:val="es-ES"/>
        </w:rPr>
        <w:t>.</w:t>
      </w:r>
    </w:p>
    <w:p w:rsidR="00B51E5A" w:rsidRDefault="00B51E5A" w:rsidP="00EC2AB4">
      <w:pPr>
        <w:pStyle w:val="Sinespaciado"/>
        <w:spacing w:after="200" w:line="360" w:lineRule="auto"/>
        <w:jc w:val="both"/>
        <w:rPr>
          <w:rFonts w:asciiTheme="majorHAnsi" w:hAnsiTheme="majorHAnsi" w:cstheme="majorHAnsi"/>
          <w:b/>
          <w:sz w:val="22"/>
          <w:szCs w:val="22"/>
          <w:lang w:val="es-EC"/>
        </w:rPr>
      </w:pPr>
    </w:p>
    <w:p w:rsidR="00F129DE" w:rsidRDefault="00042BA0" w:rsidP="00EC2AB4">
      <w:pPr>
        <w:pStyle w:val="Sinespaciado"/>
        <w:spacing w:after="200" w:line="360"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 xml:space="preserve">5.- </w:t>
      </w:r>
      <w:r w:rsidR="000B14B0">
        <w:rPr>
          <w:rFonts w:asciiTheme="majorHAnsi" w:hAnsiTheme="majorHAnsi" w:cstheme="majorHAnsi"/>
          <w:b/>
          <w:sz w:val="22"/>
          <w:szCs w:val="22"/>
          <w:lang w:val="es-EC"/>
        </w:rPr>
        <w:t>ZONIFICACIÓN PRELIMINAR</w:t>
      </w:r>
    </w:p>
    <w:p w:rsidR="00EC2AB4" w:rsidRDefault="000D66F5" w:rsidP="00EC2AB4">
      <w:pPr>
        <w:pStyle w:val="Sinespaciado"/>
        <w:spacing w:after="200" w:line="360" w:lineRule="auto"/>
        <w:jc w:val="both"/>
        <w:rPr>
          <w:rFonts w:asciiTheme="majorHAnsi" w:hAnsiTheme="majorHAnsi"/>
          <w:sz w:val="22"/>
          <w:szCs w:val="22"/>
        </w:rPr>
      </w:pPr>
      <w:r w:rsidRPr="00C54AF3">
        <w:rPr>
          <w:rFonts w:asciiTheme="majorHAnsi" w:hAnsiTheme="majorHAnsi"/>
          <w:sz w:val="22"/>
          <w:szCs w:val="22"/>
        </w:rPr>
        <w:t>Las zonas pr</w:t>
      </w:r>
      <w:r w:rsidR="00F129DE" w:rsidRPr="00C54AF3">
        <w:rPr>
          <w:rFonts w:asciiTheme="majorHAnsi" w:hAnsiTheme="majorHAnsi"/>
          <w:sz w:val="22"/>
          <w:szCs w:val="22"/>
        </w:rPr>
        <w:t xml:space="preserve">eliminares </w:t>
      </w:r>
      <w:r w:rsidR="00B51E5A">
        <w:rPr>
          <w:rFonts w:asciiTheme="majorHAnsi" w:hAnsiTheme="majorHAnsi"/>
          <w:sz w:val="22"/>
          <w:szCs w:val="22"/>
        </w:rPr>
        <w:t>se delimitaron</w:t>
      </w:r>
      <w:r w:rsidRPr="00C54AF3">
        <w:rPr>
          <w:rFonts w:asciiTheme="majorHAnsi" w:hAnsiTheme="majorHAnsi"/>
          <w:sz w:val="22"/>
          <w:szCs w:val="22"/>
        </w:rPr>
        <w:t xml:space="preserve"> atendiendo al previsible comportamiento del mercado inmobiliario rural. </w:t>
      </w:r>
    </w:p>
    <w:p w:rsidR="000D66F5" w:rsidRPr="00C54AF3" w:rsidRDefault="000D66F5" w:rsidP="00EC2AB4">
      <w:pPr>
        <w:pStyle w:val="Sinespaciado"/>
        <w:spacing w:after="200" w:line="360" w:lineRule="auto"/>
        <w:jc w:val="both"/>
        <w:rPr>
          <w:rFonts w:asciiTheme="majorHAnsi" w:hAnsiTheme="majorHAnsi"/>
          <w:sz w:val="22"/>
          <w:szCs w:val="22"/>
        </w:rPr>
      </w:pPr>
      <w:r w:rsidRPr="00C54AF3">
        <w:rPr>
          <w:rFonts w:asciiTheme="majorHAnsi" w:hAnsiTheme="majorHAnsi"/>
          <w:sz w:val="22"/>
          <w:szCs w:val="22"/>
        </w:rPr>
        <w:lastRenderedPageBreak/>
        <w:t xml:space="preserve">Generalmente sus linderos coinciden con límites naturales o administrativos, como por ejemplo: ríos, zonas de protección ambiental, divisorias de vaguadas, etc.; pues muchas de las parroquias y cantones se delimitaron originariamente atendiendo a similitudes </w:t>
      </w:r>
      <w:r w:rsidR="00F129DE" w:rsidRPr="00C54AF3">
        <w:rPr>
          <w:rFonts w:asciiTheme="majorHAnsi" w:hAnsiTheme="majorHAnsi"/>
          <w:sz w:val="22"/>
          <w:szCs w:val="22"/>
        </w:rPr>
        <w:t>de aspectos geográficos y agrario</w:t>
      </w:r>
      <w:r w:rsidRPr="00C54AF3">
        <w:rPr>
          <w:rFonts w:asciiTheme="majorHAnsi" w:hAnsiTheme="majorHAnsi"/>
          <w:sz w:val="22"/>
          <w:szCs w:val="22"/>
        </w:rPr>
        <w:t>s.</w:t>
      </w:r>
    </w:p>
    <w:p w:rsidR="00885C8D" w:rsidRPr="00042BA0" w:rsidRDefault="00042BA0" w:rsidP="00EC2AB4">
      <w:pPr>
        <w:pStyle w:val="Sinespaciado"/>
        <w:spacing w:after="200" w:line="360" w:lineRule="auto"/>
        <w:rPr>
          <w:rFonts w:asciiTheme="majorHAnsi" w:hAnsiTheme="majorHAnsi" w:cstheme="majorHAnsi"/>
          <w:b/>
          <w:sz w:val="22"/>
          <w:szCs w:val="22"/>
          <w:lang w:val="es-EC"/>
        </w:rPr>
      </w:pPr>
      <w:r w:rsidRPr="00042BA0">
        <w:rPr>
          <w:rFonts w:asciiTheme="majorHAnsi" w:hAnsiTheme="majorHAnsi" w:cstheme="majorHAnsi"/>
          <w:b/>
          <w:sz w:val="22"/>
          <w:szCs w:val="22"/>
        </w:rPr>
        <w:t>5.1.-</w:t>
      </w:r>
      <w:r>
        <w:rPr>
          <w:rFonts w:asciiTheme="majorHAnsi" w:hAnsiTheme="majorHAnsi" w:cstheme="majorHAnsi"/>
          <w:b/>
          <w:sz w:val="22"/>
          <w:szCs w:val="22"/>
        </w:rPr>
        <w:t xml:space="preserve"> </w:t>
      </w:r>
      <w:r w:rsidR="00885C8D" w:rsidRPr="00042BA0">
        <w:rPr>
          <w:rFonts w:asciiTheme="majorHAnsi" w:hAnsiTheme="majorHAnsi" w:cstheme="majorHAnsi"/>
          <w:b/>
          <w:sz w:val="22"/>
          <w:szCs w:val="22"/>
          <w:lang w:val="es-EC"/>
        </w:rPr>
        <w:t>Insumos</w:t>
      </w:r>
    </w:p>
    <w:p w:rsidR="00885C8D" w:rsidRDefault="00B51E5A" w:rsidP="00EC2AB4">
      <w:pPr>
        <w:pStyle w:val="Sinespaciado"/>
        <w:spacing w:after="200" w:line="360" w:lineRule="auto"/>
        <w:jc w:val="both"/>
        <w:rPr>
          <w:rFonts w:asciiTheme="majorHAnsi" w:hAnsiTheme="majorHAnsi" w:cstheme="majorHAnsi"/>
          <w:sz w:val="22"/>
          <w:szCs w:val="22"/>
          <w:lang w:val="es-EC"/>
        </w:rPr>
      </w:pPr>
      <w:r>
        <w:rPr>
          <w:rFonts w:asciiTheme="majorHAnsi" w:hAnsiTheme="majorHAnsi" w:cstheme="majorHAnsi"/>
          <w:sz w:val="22"/>
          <w:szCs w:val="22"/>
          <w:lang w:val="es-EC"/>
        </w:rPr>
        <w:t>Los insumos que se utilizaron</w:t>
      </w:r>
      <w:r w:rsidR="00885C8D" w:rsidRPr="00C54AF3">
        <w:rPr>
          <w:rFonts w:asciiTheme="majorHAnsi" w:hAnsiTheme="majorHAnsi" w:cstheme="majorHAnsi"/>
          <w:sz w:val="22"/>
          <w:szCs w:val="22"/>
          <w:lang w:val="es-EC"/>
        </w:rPr>
        <w:t xml:space="preserve"> en la generación de la Propuesta de las Zonas Agroeconómicas Homogéneas preliminares  son:</w:t>
      </w:r>
    </w:p>
    <w:p w:rsidR="00885C8D" w:rsidRDefault="00885C8D" w:rsidP="00CC7490">
      <w:pPr>
        <w:pStyle w:val="Sinespaciado"/>
        <w:numPr>
          <w:ilvl w:val="0"/>
          <w:numId w:val="3"/>
        </w:numPr>
        <w:spacing w:line="360"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 xml:space="preserve">Ortofoto </w:t>
      </w:r>
    </w:p>
    <w:p w:rsidR="00885C8D" w:rsidRDefault="00885C8D" w:rsidP="00CC7490">
      <w:pPr>
        <w:pStyle w:val="Sinespaciado"/>
        <w:numPr>
          <w:ilvl w:val="0"/>
          <w:numId w:val="3"/>
        </w:numPr>
        <w:spacing w:line="360"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MDT (Modelo Digital del Terreno)</w:t>
      </w:r>
    </w:p>
    <w:p w:rsidR="00885C8D" w:rsidRDefault="00885C8D" w:rsidP="00CC7490">
      <w:pPr>
        <w:pStyle w:val="Sinespaciado"/>
        <w:numPr>
          <w:ilvl w:val="0"/>
          <w:numId w:val="3"/>
        </w:numPr>
        <w:spacing w:line="360"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CUT (Capacidad de Uso de las Tierras)</w:t>
      </w:r>
    </w:p>
    <w:p w:rsidR="00B51E5A" w:rsidRDefault="00B51E5A" w:rsidP="00CC7490">
      <w:pPr>
        <w:pStyle w:val="Sinespaciado"/>
        <w:numPr>
          <w:ilvl w:val="0"/>
          <w:numId w:val="3"/>
        </w:numPr>
        <w:spacing w:line="360" w:lineRule="auto"/>
        <w:rPr>
          <w:rFonts w:asciiTheme="majorHAnsi" w:hAnsiTheme="majorHAnsi" w:cstheme="majorHAnsi"/>
          <w:sz w:val="22"/>
          <w:szCs w:val="22"/>
          <w:lang w:val="es-EC"/>
        </w:rPr>
      </w:pPr>
      <w:r>
        <w:rPr>
          <w:rFonts w:asciiTheme="majorHAnsi" w:hAnsiTheme="majorHAnsi" w:cstheme="majorHAnsi"/>
          <w:sz w:val="22"/>
          <w:szCs w:val="22"/>
          <w:lang w:val="es-EC"/>
        </w:rPr>
        <w:t>Sistemas productivos</w:t>
      </w:r>
    </w:p>
    <w:p w:rsidR="00885C8D" w:rsidRDefault="00885C8D" w:rsidP="00CC7490">
      <w:pPr>
        <w:pStyle w:val="Sinespaciado"/>
        <w:numPr>
          <w:ilvl w:val="0"/>
          <w:numId w:val="3"/>
        </w:numPr>
        <w:spacing w:line="360"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Levantamiento Predial (Predios y Cobertura)</w:t>
      </w:r>
    </w:p>
    <w:p w:rsidR="00885C8D" w:rsidRDefault="00885C8D" w:rsidP="00CC7490">
      <w:pPr>
        <w:pStyle w:val="Sinespaciado"/>
        <w:numPr>
          <w:ilvl w:val="0"/>
          <w:numId w:val="3"/>
        </w:numPr>
        <w:spacing w:line="360"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Vías</w:t>
      </w:r>
    </w:p>
    <w:p w:rsidR="00885C8D" w:rsidRPr="00C54AF3" w:rsidRDefault="00885C8D" w:rsidP="00CC7490">
      <w:pPr>
        <w:pStyle w:val="Sinespaciado"/>
        <w:numPr>
          <w:ilvl w:val="0"/>
          <w:numId w:val="3"/>
        </w:numPr>
        <w:spacing w:line="360"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Centros Poblados</w:t>
      </w:r>
    </w:p>
    <w:p w:rsidR="00532CB6" w:rsidRPr="00C54AF3" w:rsidRDefault="00532CB6" w:rsidP="00CC7490">
      <w:pPr>
        <w:pStyle w:val="Sinespaciado"/>
        <w:spacing w:line="360" w:lineRule="auto"/>
        <w:ind w:left="720"/>
        <w:rPr>
          <w:rFonts w:asciiTheme="majorHAnsi" w:hAnsiTheme="majorHAnsi" w:cstheme="majorHAnsi"/>
          <w:sz w:val="22"/>
          <w:szCs w:val="22"/>
          <w:lang w:val="es-EC"/>
        </w:rPr>
      </w:pPr>
    </w:p>
    <w:p w:rsidR="00532CB6" w:rsidRPr="00C54AF3" w:rsidRDefault="00042BA0" w:rsidP="00EC2AB4">
      <w:pPr>
        <w:pStyle w:val="Sinespaciado"/>
        <w:spacing w:after="200" w:line="360"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5.2</w:t>
      </w:r>
      <w:r w:rsidR="009D0D3D" w:rsidRPr="00C54AF3">
        <w:rPr>
          <w:rFonts w:asciiTheme="majorHAnsi" w:hAnsiTheme="majorHAnsi" w:cstheme="majorHAnsi"/>
          <w:b/>
          <w:sz w:val="22"/>
          <w:szCs w:val="22"/>
          <w:lang w:val="es-EC"/>
        </w:rPr>
        <w:t>.-</w:t>
      </w:r>
      <w:r w:rsidR="00E65E27" w:rsidRPr="00C54AF3">
        <w:rPr>
          <w:rFonts w:asciiTheme="majorHAnsi" w:hAnsiTheme="majorHAnsi" w:cstheme="majorHAnsi"/>
          <w:b/>
          <w:sz w:val="22"/>
          <w:szCs w:val="22"/>
          <w:lang w:val="es-EC"/>
        </w:rPr>
        <w:t xml:space="preserve"> </w:t>
      </w:r>
      <w:r w:rsidR="000C402D" w:rsidRPr="00C54AF3">
        <w:rPr>
          <w:rFonts w:asciiTheme="majorHAnsi" w:hAnsiTheme="majorHAnsi" w:cstheme="majorHAnsi"/>
          <w:b/>
          <w:sz w:val="22"/>
          <w:szCs w:val="22"/>
          <w:lang w:val="es-EC"/>
        </w:rPr>
        <w:t>Agregacio</w:t>
      </w:r>
      <w:r w:rsidR="007D3F0B">
        <w:rPr>
          <w:rFonts w:asciiTheme="majorHAnsi" w:hAnsiTheme="majorHAnsi" w:cstheme="majorHAnsi"/>
          <w:b/>
          <w:sz w:val="22"/>
          <w:szCs w:val="22"/>
          <w:lang w:val="es-EC"/>
        </w:rPr>
        <w:t>nes presentes en el Cantón Paltas</w:t>
      </w:r>
      <w:r w:rsidR="000C402D" w:rsidRPr="00C54AF3">
        <w:rPr>
          <w:rFonts w:asciiTheme="majorHAnsi" w:hAnsiTheme="majorHAnsi" w:cstheme="majorHAnsi"/>
          <w:b/>
          <w:sz w:val="22"/>
          <w:szCs w:val="22"/>
          <w:lang w:val="es-EC"/>
        </w:rPr>
        <w:t>.</w:t>
      </w:r>
    </w:p>
    <w:p w:rsidR="000D66F5" w:rsidRPr="00C54AF3" w:rsidRDefault="00F129DE" w:rsidP="00EC2AB4">
      <w:pPr>
        <w:pStyle w:val="Sinespaciado"/>
        <w:spacing w:after="200" w:line="360" w:lineRule="auto"/>
        <w:jc w:val="both"/>
        <w:rPr>
          <w:rFonts w:asciiTheme="majorHAnsi" w:hAnsiTheme="majorHAnsi" w:cstheme="majorHAnsi"/>
          <w:sz w:val="22"/>
          <w:szCs w:val="22"/>
          <w:lang w:val="es-EC"/>
        </w:rPr>
      </w:pPr>
      <w:r w:rsidRPr="00C54AF3">
        <w:rPr>
          <w:rFonts w:asciiTheme="majorHAnsi" w:hAnsiTheme="majorHAnsi" w:cstheme="majorHAnsi"/>
          <w:sz w:val="22"/>
          <w:szCs w:val="22"/>
          <w:lang w:val="es-EC"/>
        </w:rPr>
        <w:t>A fin</w:t>
      </w:r>
      <w:r w:rsidR="000D66F5" w:rsidRPr="00C54AF3">
        <w:rPr>
          <w:rFonts w:asciiTheme="majorHAnsi" w:hAnsiTheme="majorHAnsi" w:cstheme="majorHAnsi"/>
          <w:sz w:val="22"/>
          <w:szCs w:val="22"/>
          <w:lang w:val="es-EC"/>
        </w:rPr>
        <w:t xml:space="preserve"> de reducir la variabilidad </w:t>
      </w:r>
      <w:r w:rsidRPr="00C54AF3">
        <w:rPr>
          <w:rFonts w:asciiTheme="majorHAnsi" w:hAnsiTheme="majorHAnsi" w:cstheme="majorHAnsi"/>
          <w:sz w:val="22"/>
          <w:szCs w:val="22"/>
          <w:lang w:val="es-EC"/>
        </w:rPr>
        <w:t>provocada por la temporalidad de los cultivos existentes en la zona</w:t>
      </w:r>
      <w:r w:rsidR="009D0D3D" w:rsidRPr="00C54AF3">
        <w:rPr>
          <w:rFonts w:asciiTheme="majorHAnsi" w:hAnsiTheme="majorHAnsi" w:cstheme="majorHAnsi"/>
          <w:sz w:val="22"/>
          <w:szCs w:val="22"/>
          <w:lang w:val="es-EC"/>
        </w:rPr>
        <w:t>,</w:t>
      </w:r>
      <w:r w:rsidR="000D66F5" w:rsidRPr="00C54AF3">
        <w:rPr>
          <w:rFonts w:asciiTheme="majorHAnsi" w:hAnsiTheme="majorHAnsi" w:cstheme="majorHAnsi"/>
          <w:sz w:val="22"/>
          <w:szCs w:val="22"/>
          <w:lang w:val="es-EC"/>
        </w:rPr>
        <w:t xml:space="preserve"> se </w:t>
      </w:r>
      <w:r w:rsidRPr="00C54AF3">
        <w:rPr>
          <w:rFonts w:asciiTheme="majorHAnsi" w:hAnsiTheme="majorHAnsi" w:cstheme="majorHAnsi"/>
          <w:sz w:val="22"/>
          <w:szCs w:val="22"/>
          <w:lang w:val="es-EC"/>
        </w:rPr>
        <w:t>utilizaron</w:t>
      </w:r>
      <w:r w:rsidR="000D66F5" w:rsidRPr="00C54AF3">
        <w:rPr>
          <w:rFonts w:asciiTheme="majorHAnsi" w:hAnsiTheme="majorHAnsi" w:cstheme="majorHAnsi"/>
          <w:sz w:val="22"/>
          <w:szCs w:val="22"/>
          <w:lang w:val="es-EC"/>
        </w:rPr>
        <w:t xml:space="preserve"> agrupaciones de cultivos </w:t>
      </w:r>
      <w:r w:rsidRPr="00C54AF3">
        <w:rPr>
          <w:rFonts w:asciiTheme="majorHAnsi" w:hAnsiTheme="majorHAnsi" w:cstheme="majorHAnsi"/>
          <w:sz w:val="22"/>
          <w:szCs w:val="22"/>
          <w:lang w:val="es-EC"/>
        </w:rPr>
        <w:t>que tienen</w:t>
      </w:r>
      <w:r w:rsidR="000D66F5" w:rsidRPr="00C54AF3">
        <w:rPr>
          <w:rFonts w:asciiTheme="majorHAnsi" w:hAnsiTheme="majorHAnsi" w:cstheme="majorHAnsi"/>
          <w:sz w:val="22"/>
          <w:szCs w:val="22"/>
          <w:lang w:val="es-EC"/>
        </w:rPr>
        <w:t xml:space="preserve"> características productiva</w:t>
      </w:r>
      <w:r w:rsidRPr="00C54AF3">
        <w:rPr>
          <w:rFonts w:asciiTheme="majorHAnsi" w:hAnsiTheme="majorHAnsi" w:cstheme="majorHAnsi"/>
          <w:sz w:val="22"/>
          <w:szCs w:val="22"/>
          <w:lang w:val="es-EC"/>
        </w:rPr>
        <w:t>s</w:t>
      </w:r>
      <w:r w:rsidR="000D66F5" w:rsidRPr="00C54AF3">
        <w:rPr>
          <w:rFonts w:asciiTheme="majorHAnsi" w:hAnsiTheme="majorHAnsi" w:cstheme="majorHAnsi"/>
          <w:sz w:val="22"/>
          <w:szCs w:val="22"/>
          <w:lang w:val="es-EC"/>
        </w:rPr>
        <w:t xml:space="preserve"> y económica</w:t>
      </w:r>
      <w:r w:rsidRPr="00C54AF3">
        <w:rPr>
          <w:rFonts w:asciiTheme="majorHAnsi" w:hAnsiTheme="majorHAnsi" w:cstheme="majorHAnsi"/>
          <w:sz w:val="22"/>
          <w:szCs w:val="22"/>
          <w:lang w:val="es-EC"/>
        </w:rPr>
        <w:t>s similares.</w:t>
      </w:r>
      <w:r w:rsidR="000D66F5" w:rsidRPr="00C54AF3">
        <w:rPr>
          <w:rFonts w:asciiTheme="majorHAnsi" w:hAnsiTheme="majorHAnsi" w:cstheme="majorHAnsi"/>
          <w:sz w:val="22"/>
          <w:szCs w:val="22"/>
          <w:lang w:val="es-EC"/>
        </w:rPr>
        <w:t xml:space="preserve"> </w:t>
      </w:r>
      <w:r w:rsidRPr="00C54AF3">
        <w:rPr>
          <w:rFonts w:asciiTheme="majorHAnsi" w:hAnsiTheme="majorHAnsi" w:cstheme="majorHAnsi"/>
          <w:sz w:val="22"/>
          <w:szCs w:val="22"/>
          <w:lang w:val="es-EC"/>
        </w:rPr>
        <w:t>Estas agrupaciones se denominan</w:t>
      </w:r>
      <w:r w:rsidR="009D0D3D" w:rsidRPr="00C54AF3">
        <w:rPr>
          <w:rFonts w:asciiTheme="majorHAnsi" w:hAnsiTheme="majorHAnsi" w:cstheme="majorHAnsi"/>
          <w:sz w:val="22"/>
          <w:szCs w:val="22"/>
          <w:lang w:val="es-EC"/>
        </w:rPr>
        <w:t xml:space="preserve"> agregaciones, l</w:t>
      </w:r>
      <w:r w:rsidR="00874169" w:rsidRPr="00C54AF3">
        <w:rPr>
          <w:rFonts w:asciiTheme="majorHAnsi" w:hAnsiTheme="majorHAnsi" w:cstheme="majorHAnsi"/>
          <w:sz w:val="22"/>
          <w:szCs w:val="22"/>
          <w:lang w:val="es-EC"/>
        </w:rPr>
        <w:t xml:space="preserve">as cuales </w:t>
      </w:r>
      <w:r w:rsidRPr="00C54AF3">
        <w:rPr>
          <w:rFonts w:asciiTheme="majorHAnsi" w:hAnsiTheme="majorHAnsi" w:cstheme="majorHAnsi"/>
          <w:sz w:val="22"/>
          <w:szCs w:val="22"/>
          <w:lang w:val="es-EC"/>
        </w:rPr>
        <w:t>permiten</w:t>
      </w:r>
      <w:r w:rsidR="00874169" w:rsidRPr="00C54AF3">
        <w:rPr>
          <w:rFonts w:asciiTheme="majorHAnsi" w:hAnsiTheme="majorHAnsi" w:cstheme="majorHAnsi"/>
          <w:sz w:val="22"/>
          <w:szCs w:val="22"/>
          <w:lang w:val="es-EC"/>
        </w:rPr>
        <w:t xml:space="preserve"> </w:t>
      </w:r>
      <w:r w:rsidRPr="00C54AF3">
        <w:rPr>
          <w:rFonts w:asciiTheme="majorHAnsi" w:hAnsiTheme="majorHAnsi" w:cstheme="majorHAnsi"/>
          <w:sz w:val="22"/>
          <w:szCs w:val="22"/>
          <w:lang w:val="es-EC"/>
        </w:rPr>
        <w:t>dar</w:t>
      </w:r>
      <w:r w:rsidR="00874169" w:rsidRPr="00C54AF3">
        <w:rPr>
          <w:rFonts w:asciiTheme="majorHAnsi" w:hAnsiTheme="majorHAnsi" w:cstheme="majorHAnsi"/>
          <w:sz w:val="22"/>
          <w:szCs w:val="22"/>
          <w:lang w:val="es-EC"/>
        </w:rPr>
        <w:t xml:space="preserve"> una apreciación de la distribución agropecuaria de la producción en el cantón.</w:t>
      </w:r>
    </w:p>
    <w:p w:rsidR="00885C8D" w:rsidRDefault="000C402D" w:rsidP="00CC0621">
      <w:pPr>
        <w:pStyle w:val="Sinespaciado"/>
        <w:spacing w:line="360" w:lineRule="auto"/>
        <w:jc w:val="both"/>
        <w:rPr>
          <w:rFonts w:asciiTheme="majorHAnsi" w:hAnsiTheme="majorHAnsi" w:cstheme="majorHAnsi"/>
          <w:sz w:val="22"/>
          <w:szCs w:val="22"/>
          <w:lang w:val="es-EC"/>
        </w:rPr>
      </w:pPr>
      <w:r w:rsidRPr="00C54AF3">
        <w:rPr>
          <w:rFonts w:asciiTheme="majorHAnsi" w:hAnsiTheme="majorHAnsi" w:cstheme="majorHAnsi"/>
          <w:sz w:val="22"/>
          <w:szCs w:val="22"/>
          <w:lang w:val="es-EC"/>
        </w:rPr>
        <w:t>Lue</w:t>
      </w:r>
      <w:r w:rsidR="009D0D3D" w:rsidRPr="00C54AF3">
        <w:rPr>
          <w:rFonts w:asciiTheme="majorHAnsi" w:hAnsiTheme="majorHAnsi" w:cstheme="majorHAnsi"/>
          <w:sz w:val="22"/>
          <w:szCs w:val="22"/>
          <w:lang w:val="es-EC"/>
        </w:rPr>
        <w:t>go de realizada la obtención</w:t>
      </w:r>
      <w:r w:rsidRPr="00C54AF3">
        <w:rPr>
          <w:rFonts w:asciiTheme="majorHAnsi" w:hAnsiTheme="majorHAnsi" w:cstheme="majorHAnsi"/>
          <w:sz w:val="22"/>
          <w:szCs w:val="22"/>
          <w:lang w:val="es-EC"/>
        </w:rPr>
        <w:t xml:space="preserve"> de i</w:t>
      </w:r>
      <w:r w:rsidR="009D0D3D" w:rsidRPr="00C54AF3">
        <w:rPr>
          <w:rFonts w:asciiTheme="majorHAnsi" w:hAnsiTheme="majorHAnsi" w:cstheme="majorHAnsi"/>
          <w:sz w:val="22"/>
          <w:szCs w:val="22"/>
          <w:lang w:val="es-EC"/>
        </w:rPr>
        <w:t>nformación con las brigadas de l</w:t>
      </w:r>
      <w:r w:rsidRPr="00C54AF3">
        <w:rPr>
          <w:rFonts w:asciiTheme="majorHAnsi" w:hAnsiTheme="majorHAnsi" w:cstheme="majorHAnsi"/>
          <w:sz w:val="22"/>
          <w:szCs w:val="22"/>
          <w:lang w:val="es-EC"/>
        </w:rPr>
        <w:t>evantamiento catastral</w:t>
      </w:r>
      <w:r w:rsidR="009D0D3D" w:rsidRPr="00C54AF3">
        <w:rPr>
          <w:rFonts w:asciiTheme="majorHAnsi" w:hAnsiTheme="majorHAnsi" w:cstheme="majorHAnsi"/>
          <w:sz w:val="22"/>
          <w:szCs w:val="22"/>
          <w:lang w:val="es-EC"/>
        </w:rPr>
        <w:t>,</w:t>
      </w:r>
      <w:r w:rsidRPr="00C54AF3">
        <w:rPr>
          <w:rFonts w:asciiTheme="majorHAnsi" w:hAnsiTheme="majorHAnsi" w:cstheme="majorHAnsi"/>
          <w:sz w:val="22"/>
          <w:szCs w:val="22"/>
          <w:lang w:val="es-EC"/>
        </w:rPr>
        <w:t xml:space="preserve"> l</w:t>
      </w:r>
      <w:r w:rsidR="00885C8D" w:rsidRPr="00C54AF3">
        <w:rPr>
          <w:rFonts w:asciiTheme="majorHAnsi" w:hAnsiTheme="majorHAnsi" w:cstheme="majorHAnsi"/>
          <w:sz w:val="22"/>
          <w:szCs w:val="22"/>
          <w:lang w:val="es-EC"/>
        </w:rPr>
        <w:t>as principales agregaciones presentes</w:t>
      </w:r>
      <w:r w:rsidRPr="00C54AF3">
        <w:rPr>
          <w:rFonts w:asciiTheme="majorHAnsi" w:hAnsiTheme="majorHAnsi" w:cstheme="majorHAnsi"/>
          <w:sz w:val="22"/>
          <w:szCs w:val="22"/>
          <w:lang w:val="es-EC"/>
        </w:rPr>
        <w:t xml:space="preserve"> en la zona de intervención</w:t>
      </w:r>
      <w:r w:rsidR="00885C8D" w:rsidRPr="00C54AF3">
        <w:rPr>
          <w:rFonts w:asciiTheme="majorHAnsi" w:hAnsiTheme="majorHAnsi" w:cstheme="majorHAnsi"/>
          <w:sz w:val="22"/>
          <w:szCs w:val="22"/>
          <w:lang w:val="es-EC"/>
        </w:rPr>
        <w:t xml:space="preserve"> en el cantón son las siguientes</w:t>
      </w:r>
      <w:r w:rsidR="009D0D3D" w:rsidRPr="00C54AF3">
        <w:rPr>
          <w:rFonts w:asciiTheme="majorHAnsi" w:hAnsiTheme="majorHAnsi" w:cstheme="majorHAnsi"/>
          <w:sz w:val="22"/>
          <w:szCs w:val="22"/>
          <w:lang w:val="es-EC"/>
        </w:rPr>
        <w:t>:</w:t>
      </w:r>
      <w:r w:rsidR="00885C8D" w:rsidRPr="00C54AF3">
        <w:rPr>
          <w:rFonts w:asciiTheme="majorHAnsi" w:hAnsiTheme="majorHAnsi" w:cstheme="majorHAnsi"/>
          <w:sz w:val="22"/>
          <w:szCs w:val="22"/>
          <w:lang w:val="es-EC"/>
        </w:rPr>
        <w:t xml:space="preserve"> (Tabla 1)</w:t>
      </w:r>
    </w:p>
    <w:p w:rsidR="00CC0621" w:rsidRPr="00C54AF3" w:rsidRDefault="00CC0621" w:rsidP="00CC0621">
      <w:pPr>
        <w:pStyle w:val="Sinespaciado"/>
        <w:spacing w:line="360" w:lineRule="auto"/>
        <w:jc w:val="both"/>
        <w:rPr>
          <w:rFonts w:asciiTheme="majorHAnsi" w:hAnsiTheme="majorHAnsi" w:cstheme="majorHAnsi"/>
          <w:sz w:val="22"/>
          <w:szCs w:val="22"/>
          <w:lang w:val="es-EC"/>
        </w:rPr>
      </w:pPr>
    </w:p>
    <w:p w:rsidR="00885C8D" w:rsidRDefault="00885C8D" w:rsidP="00CC0621">
      <w:pPr>
        <w:pStyle w:val="Sinespaciado"/>
        <w:spacing w:line="360" w:lineRule="auto"/>
        <w:jc w:val="both"/>
        <w:rPr>
          <w:rFonts w:asciiTheme="majorHAnsi" w:hAnsiTheme="majorHAnsi" w:cstheme="majorHAnsi"/>
          <w:sz w:val="22"/>
          <w:szCs w:val="22"/>
          <w:lang w:val="es-EC"/>
        </w:rPr>
      </w:pPr>
      <w:r w:rsidRPr="00C54AF3">
        <w:rPr>
          <w:rFonts w:asciiTheme="majorHAnsi" w:hAnsiTheme="majorHAnsi" w:cstheme="majorHAnsi"/>
          <w:b/>
          <w:sz w:val="22"/>
          <w:szCs w:val="22"/>
          <w:lang w:val="es-EC"/>
        </w:rPr>
        <w:t>Tabla 1.</w:t>
      </w:r>
      <w:r w:rsidRPr="00C54AF3">
        <w:rPr>
          <w:rFonts w:asciiTheme="majorHAnsi" w:hAnsiTheme="majorHAnsi" w:cstheme="majorHAnsi"/>
          <w:sz w:val="22"/>
          <w:szCs w:val="22"/>
          <w:lang w:val="es-EC"/>
        </w:rPr>
        <w:t xml:space="preserve"> Principales agregaciones en el Cantón Pa</w:t>
      </w:r>
      <w:r w:rsidR="00522846">
        <w:rPr>
          <w:rFonts w:asciiTheme="majorHAnsi" w:hAnsiTheme="majorHAnsi" w:cstheme="majorHAnsi"/>
          <w:sz w:val="22"/>
          <w:szCs w:val="22"/>
          <w:lang w:val="es-EC"/>
        </w:rPr>
        <w:t>lt</w:t>
      </w:r>
      <w:r w:rsidRPr="00C54AF3">
        <w:rPr>
          <w:rFonts w:asciiTheme="majorHAnsi" w:hAnsiTheme="majorHAnsi" w:cstheme="majorHAnsi"/>
          <w:sz w:val="22"/>
          <w:szCs w:val="22"/>
          <w:lang w:val="es-EC"/>
        </w:rPr>
        <w:t>a</w:t>
      </w:r>
      <w:r w:rsidR="00522846">
        <w:rPr>
          <w:rFonts w:asciiTheme="majorHAnsi" w:hAnsiTheme="majorHAnsi" w:cstheme="majorHAnsi"/>
          <w:sz w:val="22"/>
          <w:szCs w:val="22"/>
          <w:lang w:val="es-EC"/>
        </w:rPr>
        <w:t>s</w:t>
      </w:r>
    </w:p>
    <w:tbl>
      <w:tblPr>
        <w:tblW w:w="6507" w:type="dxa"/>
        <w:jc w:val="center"/>
        <w:tblInd w:w="55" w:type="dxa"/>
        <w:tblCellMar>
          <w:left w:w="70" w:type="dxa"/>
          <w:right w:w="70" w:type="dxa"/>
        </w:tblCellMar>
        <w:tblLook w:val="04A0" w:firstRow="1" w:lastRow="0" w:firstColumn="1" w:lastColumn="0" w:noHBand="0" w:noVBand="1"/>
      </w:tblPr>
      <w:tblGrid>
        <w:gridCol w:w="335"/>
        <w:gridCol w:w="2596"/>
        <w:gridCol w:w="1605"/>
        <w:gridCol w:w="2178"/>
      </w:tblGrid>
      <w:tr w:rsidR="00042BA0" w:rsidRPr="00042BA0" w:rsidTr="00CC0621">
        <w:trPr>
          <w:trHeight w:val="264"/>
          <w:jc w:val="center"/>
        </w:trPr>
        <w:tc>
          <w:tcPr>
            <w:tcW w:w="335" w:type="dxa"/>
            <w:tcBorders>
              <w:top w:val="single" w:sz="4" w:space="0" w:color="auto"/>
              <w:left w:val="nil"/>
              <w:bottom w:val="single" w:sz="4" w:space="0" w:color="auto"/>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w:t>
            </w:r>
          </w:p>
        </w:tc>
        <w:tc>
          <w:tcPr>
            <w:tcW w:w="2596" w:type="dxa"/>
            <w:tcBorders>
              <w:top w:val="single" w:sz="4" w:space="0" w:color="auto"/>
              <w:left w:val="nil"/>
              <w:bottom w:val="single" w:sz="4" w:space="0" w:color="auto"/>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AGREGACIÓN</w:t>
            </w:r>
          </w:p>
        </w:tc>
        <w:tc>
          <w:tcPr>
            <w:tcW w:w="1517" w:type="dxa"/>
            <w:tcBorders>
              <w:top w:val="single" w:sz="4" w:space="0" w:color="auto"/>
              <w:left w:val="nil"/>
              <w:bottom w:val="single" w:sz="4" w:space="0" w:color="auto"/>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SUPERFICIE/HA</w:t>
            </w:r>
          </w:p>
        </w:tc>
        <w:tc>
          <w:tcPr>
            <w:tcW w:w="2059" w:type="dxa"/>
            <w:tcBorders>
              <w:top w:val="single" w:sz="4" w:space="0" w:color="auto"/>
              <w:left w:val="nil"/>
              <w:bottom w:val="single" w:sz="4" w:space="0" w:color="auto"/>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REPRESENTATIVIDAD</w:t>
            </w:r>
          </w:p>
        </w:tc>
      </w:tr>
      <w:tr w:rsidR="00042BA0" w:rsidRPr="00042BA0" w:rsidTr="00CC0621">
        <w:trPr>
          <w:trHeight w:val="264"/>
          <w:jc w:val="center"/>
        </w:trPr>
        <w:tc>
          <w:tcPr>
            <w:tcW w:w="335" w:type="dxa"/>
            <w:tcBorders>
              <w:top w:val="nil"/>
              <w:left w:val="nil"/>
              <w:bottom w:val="nil"/>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color w:val="000000"/>
                <w:sz w:val="20"/>
                <w:szCs w:val="20"/>
                <w:lang w:val="es-EC" w:eastAsia="es-EC"/>
              </w:rPr>
            </w:pPr>
            <w:r w:rsidRPr="00042BA0">
              <w:rPr>
                <w:rFonts w:ascii="Cambria" w:eastAsia="Times New Roman" w:hAnsi="Cambria" w:cs="Calibri"/>
                <w:color w:val="000000"/>
                <w:sz w:val="20"/>
                <w:szCs w:val="20"/>
                <w:lang w:val="es-ES" w:eastAsia="es-EC"/>
              </w:rPr>
              <w:t>1</w:t>
            </w:r>
          </w:p>
        </w:tc>
        <w:tc>
          <w:tcPr>
            <w:tcW w:w="2596" w:type="dxa"/>
            <w:tcBorders>
              <w:top w:val="nil"/>
              <w:left w:val="nil"/>
              <w:bottom w:val="nil"/>
              <w:right w:val="nil"/>
            </w:tcBorders>
            <w:shd w:val="clear" w:color="auto" w:fill="auto"/>
            <w:noWrap/>
            <w:vAlign w:val="center"/>
            <w:hideMark/>
          </w:tcPr>
          <w:p w:rsidR="00042BA0" w:rsidRPr="00042BA0" w:rsidRDefault="007D3F0B" w:rsidP="00042BA0">
            <w:pPr>
              <w:spacing w:after="0"/>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VEGETACIÓN NATURAL</w:t>
            </w:r>
          </w:p>
        </w:tc>
        <w:tc>
          <w:tcPr>
            <w:tcW w:w="1517" w:type="dxa"/>
            <w:tcBorders>
              <w:top w:val="nil"/>
              <w:left w:val="nil"/>
              <w:bottom w:val="nil"/>
              <w:right w:val="nil"/>
            </w:tcBorders>
            <w:shd w:val="clear" w:color="auto" w:fill="auto"/>
            <w:noWrap/>
            <w:vAlign w:val="center"/>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C" w:eastAsia="es-EC"/>
              </w:rPr>
              <w:t>74975.28</w:t>
            </w:r>
          </w:p>
        </w:tc>
        <w:tc>
          <w:tcPr>
            <w:tcW w:w="2059" w:type="dxa"/>
            <w:tcBorders>
              <w:top w:val="nil"/>
              <w:left w:val="nil"/>
              <w:bottom w:val="nil"/>
              <w:right w:val="nil"/>
            </w:tcBorders>
            <w:shd w:val="clear" w:color="auto" w:fill="auto"/>
            <w:noWrap/>
            <w:vAlign w:val="center"/>
            <w:hideMark/>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 xml:space="preserve">66 </w:t>
            </w:r>
            <w:r w:rsidR="00042BA0" w:rsidRPr="00042BA0">
              <w:rPr>
                <w:rFonts w:ascii="Cambria" w:eastAsia="Times New Roman" w:hAnsi="Cambria" w:cs="Calibri"/>
                <w:color w:val="000000"/>
                <w:sz w:val="20"/>
                <w:szCs w:val="20"/>
                <w:lang w:val="es-ES" w:eastAsia="es-EC"/>
              </w:rPr>
              <w:t>%</w:t>
            </w:r>
          </w:p>
        </w:tc>
      </w:tr>
      <w:tr w:rsidR="00042BA0" w:rsidRPr="00042BA0" w:rsidTr="00CC0621">
        <w:trPr>
          <w:trHeight w:val="264"/>
          <w:jc w:val="center"/>
        </w:trPr>
        <w:tc>
          <w:tcPr>
            <w:tcW w:w="335" w:type="dxa"/>
            <w:tcBorders>
              <w:top w:val="nil"/>
              <w:left w:val="nil"/>
              <w:bottom w:val="nil"/>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color w:val="000000"/>
                <w:sz w:val="20"/>
                <w:szCs w:val="20"/>
                <w:lang w:val="es-EC" w:eastAsia="es-EC"/>
              </w:rPr>
            </w:pPr>
            <w:r w:rsidRPr="00042BA0">
              <w:rPr>
                <w:rFonts w:ascii="Cambria" w:eastAsia="Times New Roman" w:hAnsi="Cambria" w:cs="Calibri"/>
                <w:color w:val="000000"/>
                <w:sz w:val="20"/>
                <w:szCs w:val="20"/>
                <w:lang w:val="es-ES" w:eastAsia="es-EC"/>
              </w:rPr>
              <w:t>2</w:t>
            </w:r>
          </w:p>
        </w:tc>
        <w:tc>
          <w:tcPr>
            <w:tcW w:w="2596" w:type="dxa"/>
            <w:tcBorders>
              <w:top w:val="nil"/>
              <w:left w:val="nil"/>
              <w:bottom w:val="nil"/>
              <w:right w:val="nil"/>
            </w:tcBorders>
            <w:shd w:val="clear" w:color="auto" w:fill="auto"/>
            <w:noWrap/>
            <w:vAlign w:val="center"/>
            <w:hideMark/>
          </w:tcPr>
          <w:p w:rsidR="00042BA0" w:rsidRPr="00042BA0" w:rsidRDefault="007D3F0B" w:rsidP="00042BA0">
            <w:pPr>
              <w:spacing w:after="0"/>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PASTOS</w:t>
            </w:r>
          </w:p>
        </w:tc>
        <w:tc>
          <w:tcPr>
            <w:tcW w:w="1517" w:type="dxa"/>
            <w:tcBorders>
              <w:top w:val="nil"/>
              <w:left w:val="nil"/>
              <w:bottom w:val="nil"/>
              <w:right w:val="nil"/>
            </w:tcBorders>
            <w:shd w:val="clear" w:color="auto" w:fill="auto"/>
            <w:noWrap/>
            <w:vAlign w:val="center"/>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C" w:eastAsia="es-EC"/>
              </w:rPr>
              <w:t>29157.77</w:t>
            </w:r>
          </w:p>
        </w:tc>
        <w:tc>
          <w:tcPr>
            <w:tcW w:w="2059" w:type="dxa"/>
            <w:tcBorders>
              <w:top w:val="nil"/>
              <w:left w:val="nil"/>
              <w:bottom w:val="nil"/>
              <w:right w:val="nil"/>
            </w:tcBorders>
            <w:shd w:val="clear" w:color="auto" w:fill="auto"/>
            <w:noWrap/>
            <w:vAlign w:val="center"/>
            <w:hideMark/>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 xml:space="preserve">26 </w:t>
            </w:r>
            <w:r w:rsidR="00042BA0" w:rsidRPr="00042BA0">
              <w:rPr>
                <w:rFonts w:ascii="Cambria" w:eastAsia="Times New Roman" w:hAnsi="Cambria" w:cs="Calibri"/>
                <w:color w:val="000000"/>
                <w:sz w:val="20"/>
                <w:szCs w:val="20"/>
                <w:lang w:val="es-ES" w:eastAsia="es-EC"/>
              </w:rPr>
              <w:t>%</w:t>
            </w:r>
          </w:p>
        </w:tc>
      </w:tr>
      <w:tr w:rsidR="00042BA0" w:rsidRPr="00042BA0" w:rsidTr="00CC0621">
        <w:trPr>
          <w:trHeight w:val="264"/>
          <w:jc w:val="center"/>
        </w:trPr>
        <w:tc>
          <w:tcPr>
            <w:tcW w:w="335" w:type="dxa"/>
            <w:tcBorders>
              <w:top w:val="nil"/>
              <w:left w:val="nil"/>
              <w:bottom w:val="nil"/>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color w:val="000000"/>
                <w:sz w:val="20"/>
                <w:szCs w:val="20"/>
                <w:lang w:val="es-EC" w:eastAsia="es-EC"/>
              </w:rPr>
            </w:pPr>
            <w:r w:rsidRPr="00042BA0">
              <w:rPr>
                <w:rFonts w:ascii="Cambria" w:eastAsia="Times New Roman" w:hAnsi="Cambria" w:cs="Calibri"/>
                <w:color w:val="000000"/>
                <w:sz w:val="20"/>
                <w:szCs w:val="20"/>
                <w:lang w:val="es-ES" w:eastAsia="es-EC"/>
              </w:rPr>
              <w:t>3</w:t>
            </w:r>
          </w:p>
        </w:tc>
        <w:tc>
          <w:tcPr>
            <w:tcW w:w="2596" w:type="dxa"/>
            <w:tcBorders>
              <w:top w:val="nil"/>
              <w:left w:val="nil"/>
              <w:bottom w:val="nil"/>
              <w:right w:val="nil"/>
            </w:tcBorders>
            <w:shd w:val="clear" w:color="auto" w:fill="auto"/>
            <w:noWrap/>
            <w:vAlign w:val="center"/>
            <w:hideMark/>
          </w:tcPr>
          <w:p w:rsidR="00042BA0" w:rsidRPr="00042BA0" w:rsidRDefault="007D3F0B" w:rsidP="00042BA0">
            <w:pPr>
              <w:spacing w:after="0"/>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CICLO CORTO</w:t>
            </w:r>
          </w:p>
        </w:tc>
        <w:tc>
          <w:tcPr>
            <w:tcW w:w="1517" w:type="dxa"/>
            <w:tcBorders>
              <w:top w:val="nil"/>
              <w:left w:val="nil"/>
              <w:bottom w:val="nil"/>
              <w:right w:val="nil"/>
            </w:tcBorders>
            <w:shd w:val="clear" w:color="auto" w:fill="auto"/>
            <w:noWrap/>
            <w:vAlign w:val="center"/>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C" w:eastAsia="es-EC"/>
              </w:rPr>
              <w:t>6890.09</w:t>
            </w:r>
          </w:p>
        </w:tc>
        <w:tc>
          <w:tcPr>
            <w:tcW w:w="2059" w:type="dxa"/>
            <w:tcBorders>
              <w:top w:val="nil"/>
              <w:left w:val="nil"/>
              <w:bottom w:val="nil"/>
              <w:right w:val="nil"/>
            </w:tcBorders>
            <w:shd w:val="clear" w:color="auto" w:fill="auto"/>
            <w:noWrap/>
            <w:vAlign w:val="center"/>
            <w:hideMark/>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 xml:space="preserve">6 </w:t>
            </w:r>
            <w:r w:rsidR="00042BA0" w:rsidRPr="00042BA0">
              <w:rPr>
                <w:rFonts w:ascii="Cambria" w:eastAsia="Times New Roman" w:hAnsi="Cambria" w:cs="Calibri"/>
                <w:color w:val="000000"/>
                <w:sz w:val="20"/>
                <w:szCs w:val="20"/>
                <w:lang w:val="es-ES" w:eastAsia="es-EC"/>
              </w:rPr>
              <w:t>%</w:t>
            </w:r>
          </w:p>
        </w:tc>
      </w:tr>
      <w:tr w:rsidR="00042BA0" w:rsidRPr="00042BA0" w:rsidTr="00CC0621">
        <w:trPr>
          <w:trHeight w:val="264"/>
          <w:jc w:val="center"/>
        </w:trPr>
        <w:tc>
          <w:tcPr>
            <w:tcW w:w="335" w:type="dxa"/>
            <w:tcBorders>
              <w:top w:val="nil"/>
              <w:left w:val="nil"/>
              <w:bottom w:val="nil"/>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color w:val="000000"/>
                <w:sz w:val="20"/>
                <w:szCs w:val="20"/>
                <w:lang w:val="es-EC" w:eastAsia="es-EC"/>
              </w:rPr>
            </w:pPr>
            <w:r w:rsidRPr="00042BA0">
              <w:rPr>
                <w:rFonts w:ascii="Cambria" w:eastAsia="Times New Roman" w:hAnsi="Cambria" w:cs="Calibri"/>
                <w:color w:val="000000"/>
                <w:sz w:val="20"/>
                <w:szCs w:val="20"/>
                <w:lang w:val="es-ES" w:eastAsia="es-EC"/>
              </w:rPr>
              <w:t>4</w:t>
            </w:r>
          </w:p>
        </w:tc>
        <w:tc>
          <w:tcPr>
            <w:tcW w:w="2596" w:type="dxa"/>
            <w:tcBorders>
              <w:top w:val="nil"/>
              <w:left w:val="nil"/>
              <w:bottom w:val="nil"/>
              <w:right w:val="nil"/>
            </w:tcBorders>
            <w:shd w:val="clear" w:color="auto" w:fill="auto"/>
            <w:noWrap/>
            <w:vAlign w:val="center"/>
            <w:hideMark/>
          </w:tcPr>
          <w:p w:rsidR="00042BA0" w:rsidRPr="00042BA0" w:rsidRDefault="007D3F0B" w:rsidP="00042BA0">
            <w:pPr>
              <w:spacing w:after="0"/>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HUERTA</w:t>
            </w:r>
          </w:p>
        </w:tc>
        <w:tc>
          <w:tcPr>
            <w:tcW w:w="1517" w:type="dxa"/>
            <w:tcBorders>
              <w:top w:val="nil"/>
              <w:left w:val="nil"/>
              <w:bottom w:val="nil"/>
              <w:right w:val="nil"/>
            </w:tcBorders>
            <w:shd w:val="clear" w:color="auto" w:fill="auto"/>
            <w:noWrap/>
            <w:vAlign w:val="center"/>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C" w:eastAsia="es-EC"/>
              </w:rPr>
              <w:t>646.63</w:t>
            </w:r>
          </w:p>
        </w:tc>
        <w:tc>
          <w:tcPr>
            <w:tcW w:w="2059" w:type="dxa"/>
            <w:tcBorders>
              <w:top w:val="nil"/>
              <w:left w:val="nil"/>
              <w:bottom w:val="nil"/>
              <w:right w:val="nil"/>
            </w:tcBorders>
            <w:shd w:val="clear" w:color="auto" w:fill="auto"/>
            <w:noWrap/>
            <w:vAlign w:val="center"/>
            <w:hideMark/>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 xml:space="preserve">1 </w:t>
            </w:r>
            <w:r w:rsidR="00042BA0" w:rsidRPr="00042BA0">
              <w:rPr>
                <w:rFonts w:ascii="Cambria" w:eastAsia="Times New Roman" w:hAnsi="Cambria" w:cs="Calibri"/>
                <w:color w:val="000000"/>
                <w:sz w:val="20"/>
                <w:szCs w:val="20"/>
                <w:lang w:val="es-ES" w:eastAsia="es-EC"/>
              </w:rPr>
              <w:t>%</w:t>
            </w:r>
          </w:p>
        </w:tc>
      </w:tr>
      <w:tr w:rsidR="00042BA0" w:rsidRPr="00042BA0" w:rsidTr="00CC0621">
        <w:trPr>
          <w:trHeight w:val="264"/>
          <w:jc w:val="center"/>
        </w:trPr>
        <w:tc>
          <w:tcPr>
            <w:tcW w:w="335" w:type="dxa"/>
            <w:tcBorders>
              <w:top w:val="nil"/>
              <w:left w:val="nil"/>
              <w:bottom w:val="nil"/>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color w:val="000000"/>
                <w:sz w:val="20"/>
                <w:szCs w:val="20"/>
                <w:lang w:val="es-EC" w:eastAsia="es-EC"/>
              </w:rPr>
            </w:pPr>
            <w:r w:rsidRPr="00042BA0">
              <w:rPr>
                <w:rFonts w:ascii="Cambria" w:eastAsia="Times New Roman" w:hAnsi="Cambria" w:cs="Calibri"/>
                <w:color w:val="000000"/>
                <w:sz w:val="20"/>
                <w:szCs w:val="20"/>
                <w:lang w:val="es-ES" w:eastAsia="es-EC"/>
              </w:rPr>
              <w:t>5</w:t>
            </w:r>
          </w:p>
        </w:tc>
        <w:tc>
          <w:tcPr>
            <w:tcW w:w="2596" w:type="dxa"/>
            <w:tcBorders>
              <w:top w:val="nil"/>
              <w:left w:val="nil"/>
              <w:bottom w:val="nil"/>
              <w:right w:val="nil"/>
            </w:tcBorders>
            <w:shd w:val="clear" w:color="auto" w:fill="auto"/>
            <w:noWrap/>
            <w:vAlign w:val="center"/>
            <w:hideMark/>
          </w:tcPr>
          <w:p w:rsidR="00042BA0" w:rsidRPr="00042BA0" w:rsidRDefault="007D3F0B" w:rsidP="00042BA0">
            <w:pPr>
              <w:spacing w:after="0"/>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CAFÉ</w:t>
            </w:r>
          </w:p>
        </w:tc>
        <w:tc>
          <w:tcPr>
            <w:tcW w:w="1517" w:type="dxa"/>
            <w:tcBorders>
              <w:top w:val="nil"/>
              <w:left w:val="nil"/>
              <w:bottom w:val="nil"/>
              <w:right w:val="nil"/>
            </w:tcBorders>
            <w:shd w:val="clear" w:color="auto" w:fill="auto"/>
            <w:noWrap/>
            <w:vAlign w:val="center"/>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C" w:eastAsia="es-EC"/>
              </w:rPr>
              <w:t>600.07</w:t>
            </w:r>
          </w:p>
        </w:tc>
        <w:tc>
          <w:tcPr>
            <w:tcW w:w="2059" w:type="dxa"/>
            <w:tcBorders>
              <w:top w:val="nil"/>
              <w:left w:val="nil"/>
              <w:bottom w:val="nil"/>
              <w:right w:val="nil"/>
            </w:tcBorders>
            <w:shd w:val="clear" w:color="auto" w:fill="auto"/>
            <w:noWrap/>
            <w:vAlign w:val="center"/>
            <w:hideMark/>
          </w:tcPr>
          <w:p w:rsidR="00042BA0" w:rsidRPr="00042BA0" w:rsidRDefault="007D3F0B" w:rsidP="007D3F0B">
            <w:pPr>
              <w:spacing w:after="0"/>
              <w:jc w:val="right"/>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 xml:space="preserve">1 </w:t>
            </w:r>
            <w:r w:rsidR="00042BA0" w:rsidRPr="00042BA0">
              <w:rPr>
                <w:rFonts w:ascii="Cambria" w:eastAsia="Times New Roman" w:hAnsi="Cambria" w:cs="Calibri"/>
                <w:color w:val="000000"/>
                <w:sz w:val="20"/>
                <w:szCs w:val="20"/>
                <w:lang w:val="es-ES" w:eastAsia="es-EC"/>
              </w:rPr>
              <w:t>%</w:t>
            </w:r>
          </w:p>
        </w:tc>
      </w:tr>
      <w:tr w:rsidR="00042BA0" w:rsidRPr="00042BA0" w:rsidTr="00CC0621">
        <w:trPr>
          <w:trHeight w:val="264"/>
          <w:jc w:val="center"/>
        </w:trPr>
        <w:tc>
          <w:tcPr>
            <w:tcW w:w="335" w:type="dxa"/>
            <w:tcBorders>
              <w:top w:val="nil"/>
              <w:left w:val="nil"/>
              <w:bottom w:val="single" w:sz="4" w:space="0" w:color="auto"/>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color w:val="000000"/>
                <w:sz w:val="20"/>
                <w:szCs w:val="20"/>
                <w:lang w:val="es-EC" w:eastAsia="es-EC"/>
              </w:rPr>
            </w:pPr>
            <w:r w:rsidRPr="00042BA0">
              <w:rPr>
                <w:rFonts w:ascii="Cambria" w:eastAsia="Times New Roman" w:hAnsi="Cambria" w:cs="Calibri"/>
                <w:color w:val="000000"/>
                <w:sz w:val="20"/>
                <w:szCs w:val="20"/>
                <w:lang w:val="es-ES" w:eastAsia="es-EC"/>
              </w:rPr>
              <w:t> </w:t>
            </w:r>
          </w:p>
        </w:tc>
        <w:tc>
          <w:tcPr>
            <w:tcW w:w="2596" w:type="dxa"/>
            <w:tcBorders>
              <w:top w:val="nil"/>
              <w:left w:val="nil"/>
              <w:bottom w:val="single" w:sz="4" w:space="0" w:color="auto"/>
              <w:right w:val="nil"/>
            </w:tcBorders>
            <w:shd w:val="clear" w:color="auto" w:fill="auto"/>
            <w:noWrap/>
            <w:vAlign w:val="center"/>
            <w:hideMark/>
          </w:tcPr>
          <w:p w:rsidR="00042BA0" w:rsidRPr="00042BA0" w:rsidRDefault="00042BA0" w:rsidP="00042BA0">
            <w:pPr>
              <w:spacing w:after="0"/>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SUPERFICIE TOTAL HA</w:t>
            </w:r>
          </w:p>
        </w:tc>
        <w:tc>
          <w:tcPr>
            <w:tcW w:w="1517" w:type="dxa"/>
            <w:tcBorders>
              <w:top w:val="nil"/>
              <w:left w:val="nil"/>
              <w:bottom w:val="single" w:sz="4" w:space="0" w:color="auto"/>
              <w:right w:val="nil"/>
            </w:tcBorders>
            <w:shd w:val="clear" w:color="auto" w:fill="auto"/>
            <w:noWrap/>
            <w:vAlign w:val="center"/>
            <w:hideMark/>
          </w:tcPr>
          <w:p w:rsidR="00042BA0" w:rsidRPr="00042BA0" w:rsidRDefault="007D3F0B" w:rsidP="007D3F0B">
            <w:pPr>
              <w:spacing w:after="0"/>
              <w:jc w:val="right"/>
              <w:rPr>
                <w:rFonts w:ascii="Cambria" w:eastAsia="Times New Roman" w:hAnsi="Cambria" w:cs="Calibri"/>
                <w:b/>
                <w:bCs/>
                <w:color w:val="000000"/>
                <w:sz w:val="20"/>
                <w:szCs w:val="20"/>
                <w:lang w:val="es-EC" w:eastAsia="es-EC"/>
              </w:rPr>
            </w:pPr>
            <w:r>
              <w:rPr>
                <w:rFonts w:ascii="Cambria" w:eastAsia="Times New Roman" w:hAnsi="Cambria" w:cs="Calibri"/>
                <w:b/>
                <w:bCs/>
                <w:color w:val="000000"/>
                <w:sz w:val="20"/>
                <w:szCs w:val="20"/>
                <w:lang w:val="es-ES" w:eastAsia="es-EC"/>
              </w:rPr>
              <w:t>112269.84</w:t>
            </w:r>
          </w:p>
        </w:tc>
        <w:tc>
          <w:tcPr>
            <w:tcW w:w="2059" w:type="dxa"/>
            <w:tcBorders>
              <w:top w:val="nil"/>
              <w:left w:val="nil"/>
              <w:bottom w:val="single" w:sz="4" w:space="0" w:color="auto"/>
              <w:right w:val="nil"/>
            </w:tcBorders>
            <w:shd w:val="clear" w:color="auto" w:fill="auto"/>
            <w:noWrap/>
            <w:vAlign w:val="center"/>
            <w:hideMark/>
          </w:tcPr>
          <w:p w:rsidR="00042BA0" w:rsidRPr="00042BA0" w:rsidRDefault="00042BA0" w:rsidP="007D3F0B">
            <w:pPr>
              <w:spacing w:after="0"/>
              <w:jc w:val="right"/>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100%</w:t>
            </w:r>
          </w:p>
        </w:tc>
      </w:tr>
    </w:tbl>
    <w:p w:rsidR="00885C8D" w:rsidRPr="00C54AF3" w:rsidRDefault="00885C8D" w:rsidP="0006374C">
      <w:pPr>
        <w:pStyle w:val="Sinespaciado"/>
        <w:ind w:firstLine="708"/>
        <w:jc w:val="both"/>
        <w:rPr>
          <w:rFonts w:asciiTheme="majorHAnsi" w:hAnsiTheme="majorHAnsi" w:cstheme="majorHAnsi"/>
          <w:sz w:val="16"/>
          <w:szCs w:val="16"/>
          <w:lang w:val="es-EC"/>
        </w:rPr>
      </w:pPr>
      <w:r w:rsidRPr="00C54AF3">
        <w:rPr>
          <w:rFonts w:asciiTheme="majorHAnsi" w:hAnsiTheme="majorHAnsi" w:cstheme="majorHAnsi"/>
          <w:sz w:val="16"/>
          <w:szCs w:val="16"/>
          <w:lang w:val="es-EC"/>
        </w:rPr>
        <w:t>Datos obtenidos del barrido predial (BASE SEP</w:t>
      </w:r>
      <w:r w:rsidR="007D3F0B">
        <w:rPr>
          <w:rFonts w:asciiTheme="majorHAnsi" w:hAnsiTheme="majorHAnsi" w:cstheme="majorHAnsi"/>
          <w:sz w:val="16"/>
          <w:szCs w:val="16"/>
          <w:lang w:val="es-EC"/>
        </w:rPr>
        <w:t>1</w:t>
      </w:r>
      <w:r w:rsidRPr="00C54AF3">
        <w:rPr>
          <w:rFonts w:asciiTheme="majorHAnsi" w:hAnsiTheme="majorHAnsi" w:cstheme="majorHAnsi"/>
          <w:sz w:val="16"/>
          <w:szCs w:val="16"/>
          <w:lang w:val="es-EC"/>
        </w:rPr>
        <w:t>42015_PA</w:t>
      </w:r>
      <w:r w:rsidR="007D3F0B">
        <w:rPr>
          <w:rFonts w:asciiTheme="majorHAnsi" w:hAnsiTheme="majorHAnsi" w:cstheme="majorHAnsi"/>
          <w:sz w:val="16"/>
          <w:szCs w:val="16"/>
          <w:lang w:val="es-EC"/>
        </w:rPr>
        <w:t>LTAS</w:t>
      </w:r>
      <w:r w:rsidRPr="00C54AF3">
        <w:rPr>
          <w:rFonts w:asciiTheme="majorHAnsi" w:hAnsiTheme="majorHAnsi" w:cstheme="majorHAnsi"/>
          <w:sz w:val="16"/>
          <w:szCs w:val="16"/>
          <w:lang w:val="es-EC"/>
        </w:rPr>
        <w:t>_FINAL_100</w:t>
      </w:r>
      <w:r w:rsidR="007D3F0B">
        <w:rPr>
          <w:rFonts w:asciiTheme="majorHAnsi" w:hAnsiTheme="majorHAnsi" w:cstheme="majorHAnsi"/>
          <w:sz w:val="16"/>
          <w:szCs w:val="16"/>
          <w:lang w:val="es-EC"/>
        </w:rPr>
        <w:t>_APR</w:t>
      </w:r>
      <w:r w:rsidRPr="00C54AF3">
        <w:rPr>
          <w:rFonts w:asciiTheme="majorHAnsi" w:hAnsiTheme="majorHAnsi" w:cstheme="majorHAnsi"/>
          <w:sz w:val="16"/>
          <w:szCs w:val="16"/>
          <w:lang w:val="es-EC"/>
        </w:rPr>
        <w:t>_BDG.mdb)</w:t>
      </w:r>
    </w:p>
    <w:p w:rsidR="00885C8D" w:rsidRPr="00C54AF3" w:rsidRDefault="00885C8D" w:rsidP="00906644">
      <w:pPr>
        <w:pStyle w:val="Sinespaciado"/>
        <w:spacing w:line="360" w:lineRule="auto"/>
        <w:jc w:val="both"/>
        <w:rPr>
          <w:rFonts w:asciiTheme="majorHAnsi" w:hAnsiTheme="majorHAnsi" w:cstheme="majorHAnsi"/>
          <w:sz w:val="22"/>
          <w:szCs w:val="22"/>
          <w:lang w:val="es-EC"/>
        </w:rPr>
      </w:pPr>
    </w:p>
    <w:p w:rsidR="00885C8D" w:rsidRPr="00C54AF3" w:rsidRDefault="00F129DE"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lastRenderedPageBreak/>
        <w:t>De acuerdo a la información obtenida en el</w:t>
      </w:r>
      <w:r w:rsidR="00885C8D" w:rsidRPr="00C54AF3">
        <w:rPr>
          <w:rFonts w:asciiTheme="majorHAnsi" w:hAnsiTheme="majorHAnsi" w:cstheme="majorHAnsi"/>
          <w:sz w:val="22"/>
          <w:szCs w:val="22"/>
          <w:lang w:val="es-ES"/>
        </w:rPr>
        <w:t xml:space="preserve"> levantamiento catastral se observa que </w:t>
      </w:r>
      <w:r w:rsidR="007D3F0B">
        <w:rPr>
          <w:rFonts w:asciiTheme="majorHAnsi" w:hAnsiTheme="majorHAnsi" w:cstheme="majorHAnsi"/>
          <w:sz w:val="22"/>
          <w:szCs w:val="22"/>
          <w:lang w:val="es-ES"/>
        </w:rPr>
        <w:t>la mayor parte del cantón se encuentra cubierta por vegetación lo que</w:t>
      </w:r>
      <w:r w:rsidR="00687583" w:rsidRPr="00C54AF3">
        <w:rPr>
          <w:rFonts w:asciiTheme="majorHAnsi" w:hAnsiTheme="majorHAnsi" w:cstheme="majorHAnsi"/>
          <w:sz w:val="22"/>
          <w:szCs w:val="22"/>
          <w:lang w:val="es-ES"/>
        </w:rPr>
        <w:t xml:space="preserve"> representa el </w:t>
      </w:r>
      <w:r w:rsidR="007D3F0B">
        <w:rPr>
          <w:rFonts w:asciiTheme="majorHAnsi" w:hAnsiTheme="majorHAnsi" w:cstheme="majorHAnsi"/>
          <w:sz w:val="22"/>
          <w:szCs w:val="22"/>
          <w:lang w:val="es-ES"/>
        </w:rPr>
        <w:t>66</w:t>
      </w:r>
      <w:r w:rsidR="00687583" w:rsidRPr="00C54AF3">
        <w:rPr>
          <w:rFonts w:asciiTheme="majorHAnsi" w:hAnsiTheme="majorHAnsi" w:cstheme="majorHAnsi"/>
          <w:sz w:val="22"/>
          <w:szCs w:val="22"/>
          <w:lang w:val="es-ES"/>
        </w:rPr>
        <w:t>% de la superficie intervenida</w:t>
      </w:r>
      <w:r w:rsidR="00885C8D" w:rsidRPr="00C54AF3">
        <w:rPr>
          <w:rFonts w:asciiTheme="majorHAnsi" w:hAnsiTheme="majorHAnsi" w:cstheme="majorHAnsi"/>
          <w:sz w:val="22"/>
          <w:szCs w:val="22"/>
          <w:lang w:val="es-ES"/>
        </w:rPr>
        <w:t>, l</w:t>
      </w:r>
      <w:r w:rsidR="007D3F0B">
        <w:rPr>
          <w:rFonts w:asciiTheme="majorHAnsi" w:hAnsiTheme="majorHAnsi" w:cstheme="majorHAnsi"/>
          <w:sz w:val="22"/>
          <w:szCs w:val="22"/>
          <w:lang w:val="es-ES"/>
        </w:rPr>
        <w:t>os pastos utilizados para ganadería y producción de leche</w:t>
      </w:r>
      <w:r w:rsidR="00885C8D" w:rsidRPr="00C54AF3">
        <w:rPr>
          <w:rFonts w:asciiTheme="majorHAnsi" w:hAnsiTheme="majorHAnsi" w:cstheme="majorHAnsi"/>
          <w:sz w:val="22"/>
          <w:szCs w:val="22"/>
          <w:lang w:val="es-ES"/>
        </w:rPr>
        <w:t xml:space="preserve"> representa</w:t>
      </w:r>
      <w:r w:rsidR="007D3F0B">
        <w:rPr>
          <w:rFonts w:asciiTheme="majorHAnsi" w:hAnsiTheme="majorHAnsi" w:cstheme="majorHAnsi"/>
          <w:sz w:val="22"/>
          <w:szCs w:val="22"/>
          <w:lang w:val="es-ES"/>
        </w:rPr>
        <w:t>n</w:t>
      </w:r>
      <w:r w:rsidR="00885C8D" w:rsidRPr="00C54AF3">
        <w:rPr>
          <w:rFonts w:asciiTheme="majorHAnsi" w:hAnsiTheme="majorHAnsi" w:cstheme="majorHAnsi"/>
          <w:sz w:val="22"/>
          <w:szCs w:val="22"/>
          <w:lang w:val="es-ES"/>
        </w:rPr>
        <w:t xml:space="preserve"> </w:t>
      </w:r>
      <w:r w:rsidR="00261D81" w:rsidRPr="00C54AF3">
        <w:rPr>
          <w:rFonts w:asciiTheme="majorHAnsi" w:hAnsiTheme="majorHAnsi" w:cstheme="majorHAnsi"/>
          <w:sz w:val="22"/>
          <w:szCs w:val="22"/>
          <w:lang w:val="es-ES"/>
        </w:rPr>
        <w:t xml:space="preserve">el </w:t>
      </w:r>
      <w:r w:rsidR="007D3F0B">
        <w:rPr>
          <w:rFonts w:asciiTheme="majorHAnsi" w:hAnsiTheme="majorHAnsi" w:cstheme="majorHAnsi"/>
          <w:sz w:val="22"/>
          <w:szCs w:val="22"/>
          <w:lang w:val="es-ES"/>
        </w:rPr>
        <w:t>26</w:t>
      </w:r>
      <w:r w:rsidR="00261D81" w:rsidRPr="00C54AF3">
        <w:rPr>
          <w:rFonts w:asciiTheme="majorHAnsi" w:hAnsiTheme="majorHAnsi" w:cstheme="majorHAnsi"/>
          <w:sz w:val="22"/>
          <w:szCs w:val="22"/>
          <w:lang w:val="es-ES"/>
        </w:rPr>
        <w:t>%, concentrada</w:t>
      </w:r>
      <w:r w:rsidR="00885C8D" w:rsidRPr="00C54AF3">
        <w:rPr>
          <w:rFonts w:asciiTheme="majorHAnsi" w:hAnsiTheme="majorHAnsi" w:cstheme="majorHAnsi"/>
          <w:sz w:val="22"/>
          <w:szCs w:val="22"/>
          <w:lang w:val="es-ES"/>
        </w:rPr>
        <w:t xml:space="preserve"> principalmente </w:t>
      </w:r>
      <w:r w:rsidR="007D3F0B">
        <w:rPr>
          <w:rFonts w:asciiTheme="majorHAnsi" w:hAnsiTheme="majorHAnsi" w:cstheme="majorHAnsi"/>
          <w:sz w:val="22"/>
          <w:szCs w:val="22"/>
          <w:lang w:val="es-ES"/>
        </w:rPr>
        <w:t xml:space="preserve">en las parroquias de </w:t>
      </w:r>
      <w:proofErr w:type="spellStart"/>
      <w:r w:rsidR="007D3F0B">
        <w:rPr>
          <w:rFonts w:asciiTheme="majorHAnsi" w:hAnsiTheme="majorHAnsi" w:cstheme="majorHAnsi"/>
          <w:sz w:val="22"/>
          <w:szCs w:val="22"/>
          <w:lang w:val="es-ES"/>
        </w:rPr>
        <w:t>Guachanamá</w:t>
      </w:r>
      <w:proofErr w:type="spellEnd"/>
      <w:r w:rsidR="007D3F0B">
        <w:rPr>
          <w:rFonts w:asciiTheme="majorHAnsi" w:hAnsiTheme="majorHAnsi" w:cstheme="majorHAnsi"/>
          <w:sz w:val="22"/>
          <w:szCs w:val="22"/>
          <w:lang w:val="es-ES"/>
        </w:rPr>
        <w:t xml:space="preserve"> y </w:t>
      </w:r>
      <w:proofErr w:type="spellStart"/>
      <w:r w:rsidR="007D3F0B">
        <w:rPr>
          <w:rFonts w:asciiTheme="majorHAnsi" w:hAnsiTheme="majorHAnsi" w:cstheme="majorHAnsi"/>
          <w:sz w:val="22"/>
          <w:szCs w:val="22"/>
          <w:lang w:val="es-ES"/>
        </w:rPr>
        <w:t>Orianga</w:t>
      </w:r>
      <w:proofErr w:type="spellEnd"/>
      <w:r w:rsidR="00885C8D" w:rsidRPr="00C54AF3">
        <w:rPr>
          <w:rFonts w:asciiTheme="majorHAnsi" w:hAnsiTheme="majorHAnsi" w:cstheme="majorHAnsi"/>
          <w:sz w:val="22"/>
          <w:szCs w:val="22"/>
          <w:lang w:val="es-ES"/>
        </w:rPr>
        <w:t xml:space="preserve">. Entre los productos representativos del cantón por su importancia económica, se destaca además </w:t>
      </w:r>
      <w:r w:rsidR="007D3F0B">
        <w:rPr>
          <w:rFonts w:asciiTheme="majorHAnsi" w:hAnsiTheme="majorHAnsi" w:cstheme="majorHAnsi"/>
          <w:sz w:val="22"/>
          <w:szCs w:val="22"/>
          <w:lang w:val="es-ES"/>
        </w:rPr>
        <w:t xml:space="preserve">cultivos de ciclo corto (6%), </w:t>
      </w:r>
      <w:r w:rsidR="00885C8D" w:rsidRPr="00C54AF3">
        <w:rPr>
          <w:rFonts w:asciiTheme="majorHAnsi" w:hAnsiTheme="majorHAnsi" w:cstheme="majorHAnsi"/>
          <w:sz w:val="22"/>
          <w:szCs w:val="22"/>
          <w:lang w:val="es-ES"/>
        </w:rPr>
        <w:t xml:space="preserve">plantaciones de </w:t>
      </w:r>
      <w:r w:rsidR="007D3F0B">
        <w:rPr>
          <w:rFonts w:asciiTheme="majorHAnsi" w:hAnsiTheme="majorHAnsi" w:cstheme="majorHAnsi"/>
          <w:sz w:val="22"/>
          <w:szCs w:val="22"/>
          <w:lang w:val="es-ES"/>
        </w:rPr>
        <w:t xml:space="preserve">café, cacao, caña de azúcar, banano, </w:t>
      </w:r>
      <w:r w:rsidR="00687583" w:rsidRPr="00C54AF3">
        <w:rPr>
          <w:rFonts w:asciiTheme="majorHAnsi" w:hAnsiTheme="majorHAnsi" w:cstheme="majorHAnsi"/>
          <w:sz w:val="22"/>
          <w:szCs w:val="22"/>
          <w:lang w:val="es-ES"/>
        </w:rPr>
        <w:t>forestal maderable</w:t>
      </w:r>
      <w:r w:rsidR="00885C8D" w:rsidRPr="00C54AF3">
        <w:rPr>
          <w:rFonts w:asciiTheme="majorHAnsi" w:hAnsiTheme="majorHAnsi" w:cstheme="majorHAnsi"/>
          <w:sz w:val="22"/>
          <w:szCs w:val="22"/>
          <w:lang w:val="es-ES"/>
        </w:rPr>
        <w:t>,</w:t>
      </w:r>
      <w:r w:rsidR="00687583" w:rsidRPr="00C54AF3">
        <w:rPr>
          <w:rFonts w:asciiTheme="majorHAnsi" w:hAnsiTheme="majorHAnsi" w:cstheme="majorHAnsi"/>
          <w:sz w:val="22"/>
          <w:szCs w:val="22"/>
          <w:lang w:val="es-ES"/>
        </w:rPr>
        <w:t xml:space="preserve"> frutales permanentes y frutales semipermanentes (2%)</w:t>
      </w:r>
      <w:r w:rsidR="00885C8D" w:rsidRPr="00C54AF3">
        <w:rPr>
          <w:rFonts w:asciiTheme="majorHAnsi" w:hAnsiTheme="majorHAnsi" w:cstheme="majorHAnsi"/>
          <w:sz w:val="22"/>
          <w:szCs w:val="22"/>
          <w:lang w:val="es-ES"/>
        </w:rPr>
        <w:t xml:space="preserve">. </w:t>
      </w:r>
      <w:r w:rsidR="00687583" w:rsidRPr="00C54AF3">
        <w:rPr>
          <w:rFonts w:asciiTheme="majorHAnsi" w:hAnsiTheme="majorHAnsi" w:cstheme="majorHAnsi"/>
          <w:sz w:val="22"/>
          <w:szCs w:val="22"/>
          <w:lang w:val="es-ES"/>
        </w:rPr>
        <w:t xml:space="preserve">Existe otro tipo de agregaciones de menor relevancia.  </w:t>
      </w:r>
      <w:r w:rsidR="0006374C">
        <w:rPr>
          <w:rFonts w:asciiTheme="majorHAnsi" w:hAnsiTheme="majorHAnsi" w:cstheme="majorHAnsi"/>
          <w:sz w:val="22"/>
          <w:szCs w:val="22"/>
          <w:lang w:val="es-ES"/>
        </w:rPr>
        <w:t>(Grafico 5</w:t>
      </w:r>
      <w:r w:rsidR="009D0D3D" w:rsidRPr="00C54AF3">
        <w:rPr>
          <w:rFonts w:asciiTheme="majorHAnsi" w:hAnsiTheme="majorHAnsi" w:cstheme="majorHAnsi"/>
          <w:sz w:val="22"/>
          <w:szCs w:val="22"/>
          <w:lang w:val="es-ES"/>
        </w:rPr>
        <w:t>)</w:t>
      </w:r>
    </w:p>
    <w:p w:rsidR="009D0D3D" w:rsidRDefault="009D0D3D" w:rsidP="00906644">
      <w:pPr>
        <w:pStyle w:val="Sinespaciado"/>
        <w:spacing w:line="360" w:lineRule="auto"/>
        <w:jc w:val="both"/>
        <w:rPr>
          <w:rFonts w:asciiTheme="majorHAnsi" w:hAnsiTheme="majorHAnsi" w:cstheme="majorHAnsi"/>
          <w:sz w:val="22"/>
          <w:szCs w:val="22"/>
          <w:lang w:val="es-ES"/>
        </w:rPr>
      </w:pPr>
    </w:p>
    <w:p w:rsidR="00687583" w:rsidRDefault="00AC5505" w:rsidP="00906644">
      <w:pPr>
        <w:pStyle w:val="Sinespaciado"/>
        <w:spacing w:line="360" w:lineRule="auto"/>
        <w:jc w:val="both"/>
        <w:rPr>
          <w:rFonts w:asciiTheme="majorHAnsi" w:hAnsiTheme="majorHAnsi" w:cstheme="majorHAnsi"/>
          <w:b/>
          <w:sz w:val="22"/>
          <w:szCs w:val="22"/>
          <w:lang w:val="es-ES"/>
        </w:rPr>
      </w:pPr>
      <w:r>
        <w:rPr>
          <w:rFonts w:asciiTheme="majorHAnsi" w:hAnsiTheme="majorHAnsi" w:cstheme="majorHAnsi"/>
          <w:b/>
          <w:noProof/>
          <w:sz w:val="22"/>
          <w:szCs w:val="22"/>
          <w:lang w:val="es-EC" w:eastAsia="es-EC"/>
        </w:rPr>
        <w:drawing>
          <wp:anchor distT="0" distB="0" distL="114300" distR="114300" simplePos="0" relativeHeight="251664384" behindDoc="0" locked="0" layoutInCell="1" allowOverlap="1" wp14:anchorId="17412BF0" wp14:editId="3A3F647D">
            <wp:simplePos x="0" y="0"/>
            <wp:positionH relativeFrom="margin">
              <wp:posOffset>-353695</wp:posOffset>
            </wp:positionH>
            <wp:positionV relativeFrom="margin">
              <wp:posOffset>2566035</wp:posOffset>
            </wp:positionV>
            <wp:extent cx="5996305" cy="4242435"/>
            <wp:effectExtent l="0" t="0" r="4445" b="5715"/>
            <wp:wrapSquare wrapText="bothSides"/>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EGACIONES.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96305" cy="4242435"/>
                    </a:xfrm>
                    <a:prstGeom prst="rect">
                      <a:avLst/>
                    </a:prstGeom>
                  </pic:spPr>
                </pic:pic>
              </a:graphicData>
            </a:graphic>
            <wp14:sizeRelH relativeFrom="margin">
              <wp14:pctWidth>0</wp14:pctWidth>
            </wp14:sizeRelH>
            <wp14:sizeRelV relativeFrom="margin">
              <wp14:pctHeight>0</wp14:pctHeight>
            </wp14:sizeRelV>
          </wp:anchor>
        </w:drawing>
      </w:r>
      <w:r w:rsidR="0006374C">
        <w:rPr>
          <w:rFonts w:asciiTheme="majorHAnsi" w:hAnsiTheme="majorHAnsi" w:cstheme="majorHAnsi"/>
          <w:b/>
          <w:sz w:val="22"/>
          <w:szCs w:val="22"/>
          <w:lang w:val="es-ES"/>
        </w:rPr>
        <w:t>Gráfico 5</w:t>
      </w:r>
      <w:r w:rsidR="00687583" w:rsidRPr="00C54AF3">
        <w:rPr>
          <w:rFonts w:asciiTheme="majorHAnsi" w:hAnsiTheme="majorHAnsi" w:cstheme="majorHAnsi"/>
          <w:b/>
          <w:sz w:val="22"/>
          <w:szCs w:val="22"/>
          <w:lang w:val="es-ES"/>
        </w:rPr>
        <w:t xml:space="preserve">.- </w:t>
      </w:r>
      <w:r w:rsidR="00687583" w:rsidRPr="00B51E5A">
        <w:rPr>
          <w:rFonts w:asciiTheme="majorHAnsi" w:hAnsiTheme="majorHAnsi" w:cstheme="majorHAnsi"/>
          <w:sz w:val="22"/>
          <w:szCs w:val="22"/>
          <w:lang w:val="es-ES"/>
        </w:rPr>
        <w:t>Agregaciones presentes en el cantón Pa</w:t>
      </w:r>
      <w:r w:rsidR="007D3F0B" w:rsidRPr="00B51E5A">
        <w:rPr>
          <w:rFonts w:asciiTheme="majorHAnsi" w:hAnsiTheme="majorHAnsi" w:cstheme="majorHAnsi"/>
          <w:sz w:val="22"/>
          <w:szCs w:val="22"/>
          <w:lang w:val="es-ES"/>
        </w:rPr>
        <w:t>ltas</w:t>
      </w:r>
      <w:r w:rsidR="00687583" w:rsidRPr="00B51E5A">
        <w:rPr>
          <w:rFonts w:asciiTheme="majorHAnsi" w:hAnsiTheme="majorHAnsi" w:cstheme="majorHAnsi"/>
          <w:sz w:val="22"/>
          <w:szCs w:val="22"/>
          <w:lang w:val="es-ES"/>
        </w:rPr>
        <w:t>.</w:t>
      </w:r>
    </w:p>
    <w:p w:rsidR="007D3F0B" w:rsidRDefault="007D3F0B" w:rsidP="00906644">
      <w:pPr>
        <w:pStyle w:val="Sinespaciado"/>
        <w:spacing w:line="360" w:lineRule="auto"/>
        <w:jc w:val="both"/>
        <w:rPr>
          <w:rFonts w:asciiTheme="majorHAnsi" w:hAnsiTheme="majorHAnsi" w:cstheme="majorHAnsi"/>
          <w:b/>
          <w:sz w:val="22"/>
          <w:szCs w:val="22"/>
          <w:lang w:val="es-ES"/>
        </w:rPr>
      </w:pPr>
    </w:p>
    <w:p w:rsidR="00AC5505" w:rsidRDefault="00AC5505" w:rsidP="00906644">
      <w:pPr>
        <w:pStyle w:val="Sinespaciado"/>
        <w:spacing w:line="360" w:lineRule="auto"/>
        <w:jc w:val="both"/>
        <w:rPr>
          <w:rFonts w:asciiTheme="majorHAnsi" w:hAnsiTheme="majorHAnsi" w:cstheme="majorHAnsi"/>
          <w:sz w:val="22"/>
          <w:szCs w:val="22"/>
          <w:lang w:val="es-ES"/>
        </w:rPr>
      </w:pPr>
    </w:p>
    <w:p w:rsidR="007C3F86" w:rsidRPr="00C54AF3" w:rsidRDefault="00874169"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Analizada la in</w:t>
      </w:r>
      <w:r w:rsidR="00B51E5A">
        <w:rPr>
          <w:rFonts w:asciiTheme="majorHAnsi" w:hAnsiTheme="majorHAnsi" w:cstheme="majorHAnsi"/>
          <w:sz w:val="22"/>
          <w:szCs w:val="22"/>
          <w:lang w:val="es-ES"/>
        </w:rPr>
        <w:t xml:space="preserve">formación disponible se propuso </w:t>
      </w:r>
      <w:r w:rsidRPr="00C54AF3">
        <w:rPr>
          <w:rFonts w:asciiTheme="majorHAnsi" w:hAnsiTheme="majorHAnsi" w:cstheme="majorHAnsi"/>
          <w:sz w:val="22"/>
          <w:szCs w:val="22"/>
          <w:lang w:val="es-ES"/>
        </w:rPr>
        <w:t>las siguientes zonas agroeconómicas homogéneas para el Cantón Pangua.</w:t>
      </w:r>
      <w:r w:rsidR="009D0D3D" w:rsidRPr="00C54AF3">
        <w:rPr>
          <w:rFonts w:asciiTheme="majorHAnsi" w:hAnsiTheme="majorHAnsi" w:cstheme="majorHAnsi"/>
          <w:sz w:val="22"/>
          <w:szCs w:val="22"/>
          <w:lang w:val="es-ES"/>
        </w:rPr>
        <w:t xml:space="preserve"> (Gráfico </w:t>
      </w:r>
      <w:r w:rsidR="0006374C">
        <w:rPr>
          <w:rFonts w:asciiTheme="majorHAnsi" w:hAnsiTheme="majorHAnsi" w:cstheme="majorHAnsi"/>
          <w:sz w:val="22"/>
          <w:szCs w:val="22"/>
          <w:lang w:val="es-ES"/>
        </w:rPr>
        <w:t>6</w:t>
      </w:r>
      <w:r w:rsidR="009D0D3D" w:rsidRPr="00C54AF3">
        <w:rPr>
          <w:rFonts w:asciiTheme="majorHAnsi" w:hAnsiTheme="majorHAnsi" w:cstheme="majorHAnsi"/>
          <w:sz w:val="22"/>
          <w:szCs w:val="22"/>
          <w:lang w:val="es-ES"/>
        </w:rPr>
        <w:t>)</w:t>
      </w:r>
    </w:p>
    <w:p w:rsidR="00CC0621" w:rsidRDefault="00CC0621" w:rsidP="00906644">
      <w:pPr>
        <w:pStyle w:val="Sinespaciado"/>
        <w:spacing w:line="360" w:lineRule="auto"/>
        <w:jc w:val="both"/>
        <w:rPr>
          <w:rFonts w:asciiTheme="majorHAnsi" w:hAnsiTheme="majorHAnsi" w:cstheme="majorHAnsi"/>
          <w:b/>
          <w:sz w:val="22"/>
          <w:szCs w:val="22"/>
          <w:lang w:val="es-ES"/>
        </w:rPr>
      </w:pPr>
    </w:p>
    <w:p w:rsidR="00AC5505" w:rsidRDefault="00AC5505" w:rsidP="00906644">
      <w:pPr>
        <w:pStyle w:val="Sinespaciado"/>
        <w:spacing w:line="360" w:lineRule="auto"/>
        <w:jc w:val="both"/>
        <w:rPr>
          <w:rFonts w:asciiTheme="majorHAnsi" w:hAnsiTheme="majorHAnsi" w:cstheme="majorHAnsi"/>
          <w:b/>
          <w:sz w:val="22"/>
          <w:szCs w:val="22"/>
          <w:lang w:val="es-ES"/>
        </w:rPr>
      </w:pPr>
    </w:p>
    <w:p w:rsidR="00AC5505" w:rsidRDefault="00AC5505" w:rsidP="00906644">
      <w:pPr>
        <w:pStyle w:val="Sinespaciado"/>
        <w:spacing w:line="360" w:lineRule="auto"/>
        <w:jc w:val="both"/>
        <w:rPr>
          <w:rFonts w:asciiTheme="majorHAnsi" w:hAnsiTheme="majorHAnsi" w:cstheme="majorHAnsi"/>
          <w:b/>
          <w:sz w:val="22"/>
          <w:szCs w:val="22"/>
          <w:lang w:val="es-ES"/>
        </w:rPr>
      </w:pPr>
    </w:p>
    <w:p w:rsidR="00AC5505" w:rsidRDefault="00AC5505" w:rsidP="00906644">
      <w:pPr>
        <w:pStyle w:val="Sinespaciado"/>
        <w:spacing w:line="360" w:lineRule="auto"/>
        <w:jc w:val="both"/>
        <w:rPr>
          <w:rFonts w:asciiTheme="majorHAnsi" w:hAnsiTheme="majorHAnsi" w:cstheme="majorHAnsi"/>
          <w:b/>
          <w:sz w:val="22"/>
          <w:szCs w:val="22"/>
          <w:lang w:val="es-ES"/>
        </w:rPr>
      </w:pPr>
    </w:p>
    <w:p w:rsidR="00E328A4" w:rsidRDefault="00AC5505" w:rsidP="00906644">
      <w:pPr>
        <w:pStyle w:val="Sinespaciado"/>
        <w:spacing w:line="360" w:lineRule="auto"/>
        <w:jc w:val="both"/>
        <w:rPr>
          <w:rFonts w:asciiTheme="majorHAnsi" w:hAnsiTheme="majorHAnsi" w:cstheme="majorHAnsi"/>
          <w:b/>
          <w:sz w:val="22"/>
          <w:szCs w:val="22"/>
          <w:lang w:val="es-ES"/>
        </w:rPr>
      </w:pPr>
      <w:r>
        <w:rPr>
          <w:rFonts w:asciiTheme="majorHAnsi" w:hAnsiTheme="majorHAnsi" w:cstheme="majorHAnsi"/>
          <w:b/>
          <w:noProof/>
          <w:sz w:val="22"/>
          <w:szCs w:val="22"/>
          <w:lang w:val="es-EC" w:eastAsia="es-EC"/>
        </w:rPr>
        <w:drawing>
          <wp:anchor distT="0" distB="0" distL="114300" distR="114300" simplePos="0" relativeHeight="251663360" behindDoc="0" locked="0" layoutInCell="1" allowOverlap="1" wp14:anchorId="0AFB4803" wp14:editId="6506408E">
            <wp:simplePos x="0" y="0"/>
            <wp:positionH relativeFrom="margin">
              <wp:posOffset>-443865</wp:posOffset>
            </wp:positionH>
            <wp:positionV relativeFrom="margin">
              <wp:posOffset>515620</wp:posOffset>
            </wp:positionV>
            <wp:extent cx="6054725" cy="4283710"/>
            <wp:effectExtent l="0" t="0" r="3175" b="2540"/>
            <wp:wrapSquare wrapText="bothSides"/>
            <wp:docPr id="20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H_PRELIMINAR.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54725" cy="4283710"/>
                    </a:xfrm>
                    <a:prstGeom prst="rect">
                      <a:avLst/>
                    </a:prstGeom>
                  </pic:spPr>
                </pic:pic>
              </a:graphicData>
            </a:graphic>
            <wp14:sizeRelH relativeFrom="margin">
              <wp14:pctWidth>0</wp14:pctWidth>
            </wp14:sizeRelH>
            <wp14:sizeRelV relativeFrom="margin">
              <wp14:pctHeight>0</wp14:pctHeight>
            </wp14:sizeRelV>
          </wp:anchor>
        </w:drawing>
      </w:r>
      <w:r w:rsidR="009343D1">
        <w:rPr>
          <w:rFonts w:asciiTheme="majorHAnsi" w:hAnsiTheme="majorHAnsi" w:cstheme="majorHAnsi"/>
          <w:b/>
          <w:sz w:val="22"/>
          <w:szCs w:val="22"/>
          <w:lang w:val="es-ES"/>
        </w:rPr>
        <w:t>Grá</w:t>
      </w:r>
      <w:r w:rsidR="000D66F5" w:rsidRPr="00C54AF3">
        <w:rPr>
          <w:rFonts w:asciiTheme="majorHAnsi" w:hAnsiTheme="majorHAnsi" w:cstheme="majorHAnsi"/>
          <w:b/>
          <w:sz w:val="22"/>
          <w:szCs w:val="22"/>
          <w:lang w:val="es-ES"/>
        </w:rPr>
        <w:t>fico</w:t>
      </w:r>
      <w:r w:rsidR="0006374C">
        <w:rPr>
          <w:rFonts w:asciiTheme="majorHAnsi" w:hAnsiTheme="majorHAnsi" w:cstheme="majorHAnsi"/>
          <w:b/>
          <w:sz w:val="22"/>
          <w:szCs w:val="22"/>
          <w:lang w:val="es-ES"/>
        </w:rPr>
        <w:t xml:space="preserve"> 6</w:t>
      </w:r>
      <w:r w:rsidR="000D66F5" w:rsidRPr="00C54AF3">
        <w:rPr>
          <w:rFonts w:asciiTheme="majorHAnsi" w:hAnsiTheme="majorHAnsi" w:cstheme="majorHAnsi"/>
          <w:b/>
          <w:sz w:val="22"/>
          <w:szCs w:val="22"/>
          <w:lang w:val="es-ES"/>
        </w:rPr>
        <w:t xml:space="preserve">.-  </w:t>
      </w:r>
      <w:r w:rsidR="000D66F5" w:rsidRPr="00B51E5A">
        <w:rPr>
          <w:rFonts w:asciiTheme="majorHAnsi" w:hAnsiTheme="majorHAnsi" w:cstheme="majorHAnsi"/>
          <w:sz w:val="22"/>
          <w:szCs w:val="22"/>
          <w:lang w:val="es-ES"/>
        </w:rPr>
        <w:t xml:space="preserve">Zonas Agroeconómicas Homogéneas </w:t>
      </w:r>
      <w:r w:rsidR="00906644" w:rsidRPr="00B51E5A">
        <w:rPr>
          <w:rFonts w:asciiTheme="majorHAnsi" w:hAnsiTheme="majorHAnsi" w:cstheme="majorHAnsi"/>
          <w:sz w:val="22"/>
          <w:szCs w:val="22"/>
          <w:lang w:val="es-ES"/>
        </w:rPr>
        <w:t>Preliminares (</w:t>
      </w:r>
      <w:r w:rsidR="000D66F5" w:rsidRPr="00B51E5A">
        <w:rPr>
          <w:rFonts w:asciiTheme="majorHAnsi" w:hAnsiTheme="majorHAnsi" w:cstheme="majorHAnsi"/>
          <w:sz w:val="22"/>
          <w:szCs w:val="22"/>
          <w:lang w:val="es-ES"/>
        </w:rPr>
        <w:t>ZAHP)</w:t>
      </w:r>
    </w:p>
    <w:p w:rsidR="007D3F0B" w:rsidRDefault="007D3F0B" w:rsidP="00906644">
      <w:pPr>
        <w:pStyle w:val="Sinespaciado"/>
        <w:spacing w:line="360" w:lineRule="auto"/>
        <w:jc w:val="both"/>
        <w:rPr>
          <w:rFonts w:asciiTheme="majorHAnsi" w:hAnsiTheme="majorHAnsi" w:cstheme="majorHAnsi"/>
          <w:b/>
          <w:sz w:val="22"/>
          <w:szCs w:val="22"/>
          <w:lang w:val="es-ES"/>
        </w:rPr>
      </w:pPr>
    </w:p>
    <w:p w:rsidR="004D3D0D" w:rsidRDefault="0006374C" w:rsidP="004D3D0D">
      <w:pPr>
        <w:pStyle w:val="Sinespaciado"/>
        <w:spacing w:line="360"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 xml:space="preserve">6.- </w:t>
      </w:r>
      <w:r w:rsidR="00885C8D" w:rsidRPr="00C54AF3">
        <w:rPr>
          <w:rFonts w:asciiTheme="majorHAnsi" w:hAnsiTheme="majorHAnsi" w:cstheme="majorHAnsi"/>
          <w:b/>
          <w:sz w:val="22"/>
          <w:szCs w:val="22"/>
          <w:lang w:val="es-EC"/>
        </w:rPr>
        <w:t>ACTIVIDADES DEL RECO</w:t>
      </w:r>
      <w:r w:rsidR="00E66B9C">
        <w:rPr>
          <w:rFonts w:asciiTheme="majorHAnsi" w:hAnsiTheme="majorHAnsi" w:cstheme="majorHAnsi"/>
          <w:b/>
          <w:sz w:val="22"/>
          <w:szCs w:val="22"/>
          <w:lang w:val="es-EC"/>
        </w:rPr>
        <w:t>NOCIMIENTO</w:t>
      </w:r>
    </w:p>
    <w:p w:rsidR="007177F8" w:rsidRDefault="007177F8" w:rsidP="004D3D0D">
      <w:pPr>
        <w:pStyle w:val="Sinespaciado"/>
        <w:spacing w:line="360" w:lineRule="auto"/>
        <w:jc w:val="both"/>
        <w:rPr>
          <w:rFonts w:asciiTheme="majorHAnsi" w:hAnsiTheme="majorHAnsi" w:cstheme="majorHAnsi"/>
          <w:b/>
          <w:sz w:val="22"/>
          <w:szCs w:val="22"/>
          <w:lang w:val="es-EC"/>
        </w:rPr>
      </w:pPr>
    </w:p>
    <w:p w:rsidR="00885C8D" w:rsidRPr="00C54AF3" w:rsidRDefault="00885C8D"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Acorde a los modelos de valoración y de forma previa a la captura de información a través de un E</w:t>
      </w:r>
      <w:r w:rsidR="007D3F0B">
        <w:rPr>
          <w:rFonts w:asciiTheme="majorHAnsi" w:hAnsiTheme="majorHAnsi" w:cstheme="majorHAnsi"/>
          <w:sz w:val="22"/>
          <w:szCs w:val="22"/>
          <w:lang w:val="es-ES"/>
        </w:rPr>
        <w:t xml:space="preserve">studio de </w:t>
      </w:r>
      <w:r w:rsidRPr="00C54AF3">
        <w:rPr>
          <w:rFonts w:asciiTheme="majorHAnsi" w:hAnsiTheme="majorHAnsi" w:cstheme="majorHAnsi"/>
          <w:sz w:val="22"/>
          <w:szCs w:val="22"/>
          <w:lang w:val="es-ES"/>
        </w:rPr>
        <w:t>M</w:t>
      </w:r>
      <w:r w:rsidR="007D3F0B">
        <w:rPr>
          <w:rFonts w:asciiTheme="majorHAnsi" w:hAnsiTheme="majorHAnsi" w:cstheme="majorHAnsi"/>
          <w:sz w:val="22"/>
          <w:szCs w:val="22"/>
          <w:lang w:val="es-ES"/>
        </w:rPr>
        <w:t xml:space="preserve">ercado </w:t>
      </w:r>
      <w:r w:rsidRPr="00C54AF3">
        <w:rPr>
          <w:rFonts w:asciiTheme="majorHAnsi" w:hAnsiTheme="majorHAnsi" w:cstheme="majorHAnsi"/>
          <w:sz w:val="22"/>
          <w:szCs w:val="22"/>
          <w:lang w:val="es-ES"/>
        </w:rPr>
        <w:t>R</w:t>
      </w:r>
      <w:r w:rsidR="007D3F0B">
        <w:rPr>
          <w:rFonts w:asciiTheme="majorHAnsi" w:hAnsiTheme="majorHAnsi" w:cstheme="majorHAnsi"/>
          <w:sz w:val="22"/>
          <w:szCs w:val="22"/>
          <w:lang w:val="es-ES"/>
        </w:rPr>
        <w:t>ural</w:t>
      </w:r>
      <w:r w:rsidR="00B51E5A">
        <w:rPr>
          <w:rFonts w:asciiTheme="majorHAnsi" w:hAnsiTheme="majorHAnsi" w:cstheme="majorHAnsi"/>
          <w:sz w:val="22"/>
          <w:szCs w:val="22"/>
          <w:lang w:val="es-ES"/>
        </w:rPr>
        <w:t>, se realizó</w:t>
      </w:r>
      <w:r w:rsidRPr="00C54AF3">
        <w:rPr>
          <w:rFonts w:asciiTheme="majorHAnsi" w:hAnsiTheme="majorHAnsi" w:cstheme="majorHAnsi"/>
          <w:sz w:val="22"/>
          <w:szCs w:val="22"/>
          <w:lang w:val="es-ES"/>
        </w:rPr>
        <w:t xml:space="preserve"> una presentación en el GAD cantonal y en los distintos GAD parroquiales de los trabajos a r</w:t>
      </w:r>
      <w:r w:rsidR="00B51E5A">
        <w:rPr>
          <w:rFonts w:asciiTheme="majorHAnsi" w:hAnsiTheme="majorHAnsi" w:cstheme="majorHAnsi"/>
          <w:sz w:val="22"/>
          <w:szCs w:val="22"/>
          <w:lang w:val="es-ES"/>
        </w:rPr>
        <w:t>ealizar, a la vez que se capturó</w:t>
      </w:r>
      <w:r w:rsidRPr="00C54AF3">
        <w:rPr>
          <w:rFonts w:asciiTheme="majorHAnsi" w:hAnsiTheme="majorHAnsi" w:cstheme="majorHAnsi"/>
          <w:sz w:val="22"/>
          <w:szCs w:val="22"/>
          <w:lang w:val="es-ES"/>
        </w:rPr>
        <w:t xml:space="preserve"> toda la información disponible que permit</w:t>
      </w:r>
      <w:r w:rsidR="00B51E5A">
        <w:rPr>
          <w:rFonts w:asciiTheme="majorHAnsi" w:hAnsiTheme="majorHAnsi" w:cstheme="majorHAnsi"/>
          <w:sz w:val="22"/>
          <w:szCs w:val="22"/>
          <w:lang w:val="es-ES"/>
        </w:rPr>
        <w:t>ió</w:t>
      </w:r>
      <w:r w:rsidRPr="00C54AF3">
        <w:rPr>
          <w:rFonts w:asciiTheme="majorHAnsi" w:hAnsiTheme="majorHAnsi" w:cstheme="majorHAnsi"/>
          <w:sz w:val="22"/>
          <w:szCs w:val="22"/>
          <w:lang w:val="es-ES"/>
        </w:rPr>
        <w:t xml:space="preserve"> identificar e interpretar los valores de mercado (valor intrínseco, propio o natural) de los predios rurales; así como los diferentes factores de ajuste del valor catastral que podrán, en su momento, propon</w:t>
      </w:r>
      <w:r w:rsidR="00B51E5A">
        <w:rPr>
          <w:rFonts w:asciiTheme="majorHAnsi" w:hAnsiTheme="majorHAnsi" w:cstheme="majorHAnsi"/>
          <w:sz w:val="22"/>
          <w:szCs w:val="22"/>
          <w:lang w:val="es-ES"/>
        </w:rPr>
        <w:t>erse. De esta forma se optimizaron</w:t>
      </w:r>
      <w:r w:rsidRPr="00C54AF3">
        <w:rPr>
          <w:rFonts w:asciiTheme="majorHAnsi" w:hAnsiTheme="majorHAnsi" w:cstheme="majorHAnsi"/>
          <w:sz w:val="22"/>
          <w:szCs w:val="22"/>
          <w:lang w:val="es-ES"/>
        </w:rPr>
        <w:t xml:space="preserve"> los trabajos del EMR identificando aquellas coberturas, categorías y áreas en las que hay que capturar muestras representativas, confiables y comparables.</w:t>
      </w:r>
    </w:p>
    <w:p w:rsidR="00885C8D" w:rsidRPr="00C54AF3" w:rsidRDefault="00885C8D" w:rsidP="00906644">
      <w:pPr>
        <w:pStyle w:val="Sinespaciado"/>
        <w:spacing w:line="360" w:lineRule="auto"/>
        <w:jc w:val="both"/>
        <w:rPr>
          <w:rFonts w:asciiTheme="majorHAnsi" w:hAnsiTheme="majorHAnsi" w:cstheme="majorHAnsi"/>
          <w:sz w:val="22"/>
          <w:szCs w:val="22"/>
          <w:lang w:val="es-ES"/>
        </w:rPr>
      </w:pPr>
    </w:p>
    <w:p w:rsidR="00E73A8B" w:rsidRPr="00B51E5A" w:rsidRDefault="00885C8D"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Por la extensión del cantón se asignó las reuniones a los dos grupos de trabajo para luego consolidar criterios y comentarios de los distintos órganos de administración y representantes parroquiales y cantonales.</w:t>
      </w:r>
    </w:p>
    <w:p w:rsidR="00444159" w:rsidRDefault="00885C8D" w:rsidP="00906644">
      <w:pPr>
        <w:pStyle w:val="Sinespaciado"/>
        <w:spacing w:line="360" w:lineRule="auto"/>
        <w:jc w:val="both"/>
        <w:rPr>
          <w:rFonts w:asciiTheme="majorHAnsi" w:hAnsiTheme="majorHAnsi" w:cstheme="majorHAnsi"/>
          <w:sz w:val="22"/>
          <w:szCs w:val="22"/>
          <w:lang w:val="es-EC"/>
        </w:rPr>
      </w:pPr>
      <w:r w:rsidRPr="00C54AF3">
        <w:rPr>
          <w:rFonts w:asciiTheme="majorHAnsi" w:hAnsiTheme="majorHAnsi" w:cstheme="majorHAnsi"/>
          <w:b/>
          <w:sz w:val="22"/>
          <w:szCs w:val="22"/>
          <w:lang w:val="es-EC"/>
        </w:rPr>
        <w:lastRenderedPageBreak/>
        <w:t>Tabla 2.</w:t>
      </w:r>
      <w:r w:rsidRPr="00C54AF3">
        <w:rPr>
          <w:rFonts w:asciiTheme="majorHAnsi" w:hAnsiTheme="majorHAnsi" w:cstheme="majorHAnsi"/>
          <w:sz w:val="22"/>
          <w:szCs w:val="22"/>
          <w:lang w:val="es-EC"/>
        </w:rPr>
        <w:t xml:space="preserve"> Reuniones mantenidas con representantes cantonales y parroquiales.</w:t>
      </w:r>
    </w:p>
    <w:p w:rsidR="00AC5505" w:rsidRPr="00C54AF3" w:rsidRDefault="00AC5505" w:rsidP="00906644">
      <w:pPr>
        <w:pStyle w:val="Sinespaciado"/>
        <w:spacing w:line="360" w:lineRule="auto"/>
        <w:jc w:val="both"/>
        <w:rPr>
          <w:rFonts w:asciiTheme="majorHAnsi" w:hAnsiTheme="majorHAnsi" w:cstheme="majorHAnsi"/>
          <w:sz w:val="22"/>
          <w:szCs w:val="22"/>
          <w:lang w:val="es-EC"/>
        </w:rPr>
      </w:pPr>
    </w:p>
    <w:tbl>
      <w:tblPr>
        <w:tblW w:w="9465" w:type="dxa"/>
        <w:jc w:val="center"/>
        <w:tblInd w:w="55" w:type="dxa"/>
        <w:tblCellMar>
          <w:left w:w="70" w:type="dxa"/>
          <w:right w:w="70" w:type="dxa"/>
        </w:tblCellMar>
        <w:tblLook w:val="04A0" w:firstRow="1" w:lastRow="0" w:firstColumn="1" w:lastColumn="0" w:noHBand="0" w:noVBand="1"/>
      </w:tblPr>
      <w:tblGrid>
        <w:gridCol w:w="2795"/>
        <w:gridCol w:w="2427"/>
        <w:gridCol w:w="2096"/>
        <w:gridCol w:w="2147"/>
      </w:tblGrid>
      <w:tr w:rsidR="00444159" w:rsidRPr="00444159" w:rsidTr="00AC5505">
        <w:trPr>
          <w:trHeight w:val="327"/>
          <w:jc w:val="center"/>
        </w:trPr>
        <w:tc>
          <w:tcPr>
            <w:tcW w:w="2795" w:type="dxa"/>
            <w:tcBorders>
              <w:top w:val="single" w:sz="4" w:space="0" w:color="auto"/>
              <w:left w:val="nil"/>
              <w:bottom w:val="single" w:sz="4" w:space="0" w:color="auto"/>
              <w:right w:val="nil"/>
            </w:tcBorders>
            <w:shd w:val="clear" w:color="000000" w:fill="FFFFFF"/>
            <w:noWrap/>
            <w:vAlign w:val="center"/>
            <w:hideMark/>
          </w:tcPr>
          <w:p w:rsidR="00444159" w:rsidRPr="00444159" w:rsidRDefault="00444159" w:rsidP="00444159">
            <w:pPr>
              <w:spacing w:after="0"/>
              <w:jc w:val="center"/>
              <w:rPr>
                <w:rFonts w:ascii="Cambria" w:eastAsia="Times New Roman" w:hAnsi="Cambria" w:cs="Calibri"/>
                <w:b/>
                <w:bCs/>
                <w:color w:val="000000"/>
                <w:sz w:val="20"/>
                <w:szCs w:val="20"/>
                <w:lang w:val="es-EC" w:eastAsia="es-EC"/>
              </w:rPr>
            </w:pPr>
            <w:r w:rsidRPr="00444159">
              <w:rPr>
                <w:rFonts w:ascii="Cambria" w:eastAsia="Times New Roman" w:hAnsi="Cambria" w:cs="Calibri"/>
                <w:b/>
                <w:bCs/>
                <w:color w:val="000000"/>
                <w:sz w:val="20"/>
                <w:szCs w:val="20"/>
                <w:lang w:val="es-ES" w:eastAsia="es-EC"/>
              </w:rPr>
              <w:t>INSTITUCIÓN</w:t>
            </w:r>
          </w:p>
        </w:tc>
        <w:tc>
          <w:tcPr>
            <w:tcW w:w="2427" w:type="dxa"/>
            <w:tcBorders>
              <w:top w:val="single" w:sz="4" w:space="0" w:color="auto"/>
              <w:left w:val="nil"/>
              <w:bottom w:val="single" w:sz="4" w:space="0" w:color="auto"/>
              <w:right w:val="nil"/>
            </w:tcBorders>
            <w:shd w:val="clear" w:color="000000" w:fill="FFFFFF"/>
            <w:noWrap/>
            <w:vAlign w:val="center"/>
            <w:hideMark/>
          </w:tcPr>
          <w:p w:rsidR="00444159" w:rsidRPr="00444159" w:rsidRDefault="00444159" w:rsidP="00444159">
            <w:pPr>
              <w:spacing w:after="0"/>
              <w:jc w:val="center"/>
              <w:rPr>
                <w:rFonts w:ascii="Cambria" w:eastAsia="Times New Roman" w:hAnsi="Cambria" w:cs="Calibri"/>
                <w:b/>
                <w:bCs/>
                <w:color w:val="000000"/>
                <w:sz w:val="20"/>
                <w:szCs w:val="20"/>
                <w:lang w:val="es-EC" w:eastAsia="es-EC"/>
              </w:rPr>
            </w:pPr>
            <w:r w:rsidRPr="00444159">
              <w:rPr>
                <w:rFonts w:ascii="Cambria" w:eastAsia="Times New Roman" w:hAnsi="Cambria" w:cs="Calibri"/>
                <w:b/>
                <w:bCs/>
                <w:color w:val="000000"/>
                <w:sz w:val="20"/>
                <w:szCs w:val="20"/>
                <w:lang w:val="es-ES" w:eastAsia="es-EC"/>
              </w:rPr>
              <w:t>REPRESENTANTE</w:t>
            </w:r>
          </w:p>
        </w:tc>
        <w:tc>
          <w:tcPr>
            <w:tcW w:w="2096" w:type="dxa"/>
            <w:tcBorders>
              <w:top w:val="single" w:sz="4" w:space="0" w:color="auto"/>
              <w:left w:val="nil"/>
              <w:bottom w:val="single" w:sz="4" w:space="0" w:color="auto"/>
              <w:right w:val="nil"/>
            </w:tcBorders>
            <w:shd w:val="clear" w:color="000000" w:fill="FFFFFF"/>
            <w:noWrap/>
            <w:vAlign w:val="center"/>
            <w:hideMark/>
          </w:tcPr>
          <w:p w:rsidR="00444159" w:rsidRPr="00444159" w:rsidRDefault="00444159" w:rsidP="00444159">
            <w:pPr>
              <w:spacing w:after="0"/>
              <w:jc w:val="center"/>
              <w:rPr>
                <w:rFonts w:ascii="Cambria" w:eastAsia="Times New Roman" w:hAnsi="Cambria" w:cs="Calibri"/>
                <w:b/>
                <w:bCs/>
                <w:color w:val="000000"/>
                <w:sz w:val="20"/>
                <w:szCs w:val="20"/>
                <w:lang w:val="es-EC" w:eastAsia="es-EC"/>
              </w:rPr>
            </w:pPr>
            <w:r w:rsidRPr="00444159">
              <w:rPr>
                <w:rFonts w:ascii="Cambria" w:eastAsia="Times New Roman" w:hAnsi="Cambria" w:cs="Calibri"/>
                <w:b/>
                <w:bCs/>
                <w:color w:val="000000"/>
                <w:sz w:val="20"/>
                <w:szCs w:val="20"/>
                <w:lang w:val="es-ES" w:eastAsia="es-EC"/>
              </w:rPr>
              <w:t>CARGO</w:t>
            </w:r>
          </w:p>
        </w:tc>
        <w:tc>
          <w:tcPr>
            <w:tcW w:w="2147" w:type="dxa"/>
            <w:tcBorders>
              <w:top w:val="single" w:sz="4" w:space="0" w:color="auto"/>
              <w:left w:val="nil"/>
              <w:bottom w:val="single" w:sz="4" w:space="0" w:color="auto"/>
              <w:right w:val="nil"/>
            </w:tcBorders>
            <w:shd w:val="clear" w:color="000000" w:fill="FFFFFF"/>
            <w:vAlign w:val="center"/>
            <w:hideMark/>
          </w:tcPr>
          <w:p w:rsidR="00444159" w:rsidRPr="00444159" w:rsidRDefault="00444159" w:rsidP="00444159">
            <w:pPr>
              <w:spacing w:after="0"/>
              <w:jc w:val="center"/>
              <w:rPr>
                <w:rFonts w:ascii="Cambria" w:eastAsia="Times New Roman" w:hAnsi="Cambria" w:cs="Calibri"/>
                <w:b/>
                <w:bCs/>
                <w:color w:val="000000"/>
                <w:sz w:val="20"/>
                <w:szCs w:val="20"/>
                <w:lang w:val="es-EC" w:eastAsia="es-EC"/>
              </w:rPr>
            </w:pPr>
            <w:r w:rsidRPr="00444159">
              <w:rPr>
                <w:rFonts w:ascii="Cambria" w:eastAsia="Times New Roman" w:hAnsi="Cambria" w:cs="Calibri"/>
                <w:b/>
                <w:bCs/>
                <w:color w:val="000000"/>
                <w:sz w:val="20"/>
                <w:szCs w:val="20"/>
                <w:lang w:val="es-ES" w:eastAsia="es-EC"/>
              </w:rPr>
              <w:t>ENTREVISTADORES</w:t>
            </w:r>
          </w:p>
        </w:tc>
      </w:tr>
      <w:tr w:rsidR="00444159" w:rsidRPr="00444159" w:rsidTr="00AC5505">
        <w:trPr>
          <w:trHeight w:val="327"/>
          <w:jc w:val="center"/>
        </w:trPr>
        <w:tc>
          <w:tcPr>
            <w:tcW w:w="2795" w:type="dxa"/>
            <w:vMerge w:val="restart"/>
            <w:tcBorders>
              <w:top w:val="nil"/>
              <w:left w:val="nil"/>
              <w:bottom w:val="nil"/>
              <w:right w:val="nil"/>
            </w:tcBorders>
            <w:shd w:val="clear" w:color="auto" w:fill="auto"/>
            <w:vAlign w:val="center"/>
            <w:hideMark/>
          </w:tcPr>
          <w:p w:rsidR="00444159" w:rsidRPr="00E66B9C" w:rsidRDefault="00444159" w:rsidP="00444159">
            <w:pPr>
              <w:spacing w:after="0"/>
              <w:rPr>
                <w:rFonts w:ascii="Cambria" w:eastAsia="Times New Roman" w:hAnsi="Cambria" w:cs="Calibri"/>
                <w:bCs/>
                <w:color w:val="000000"/>
                <w:sz w:val="20"/>
                <w:szCs w:val="20"/>
                <w:lang w:val="es-EC" w:eastAsia="es-EC"/>
              </w:rPr>
            </w:pPr>
            <w:proofErr w:type="spellStart"/>
            <w:r w:rsidRPr="00E66B9C">
              <w:rPr>
                <w:rFonts w:ascii="Cambria" w:eastAsia="Times New Roman" w:hAnsi="Cambria" w:cs="Calibri"/>
                <w:bCs/>
                <w:color w:val="000000"/>
                <w:sz w:val="20"/>
                <w:szCs w:val="20"/>
                <w:lang w:val="es-ES" w:eastAsia="es-EC"/>
              </w:rPr>
              <w:t>Gad</w:t>
            </w:r>
            <w:proofErr w:type="spellEnd"/>
            <w:r w:rsidRPr="00E66B9C">
              <w:rPr>
                <w:rFonts w:ascii="Cambria" w:eastAsia="Times New Roman" w:hAnsi="Cambria" w:cs="Calibri"/>
                <w:bCs/>
                <w:color w:val="000000"/>
                <w:sz w:val="20"/>
                <w:szCs w:val="20"/>
                <w:lang w:val="es-ES" w:eastAsia="es-EC"/>
              </w:rPr>
              <w:t>. Municipal Pangua</w:t>
            </w:r>
          </w:p>
        </w:tc>
        <w:tc>
          <w:tcPr>
            <w:tcW w:w="2427" w:type="dxa"/>
            <w:vMerge w:val="restart"/>
            <w:tcBorders>
              <w:top w:val="nil"/>
              <w:left w:val="nil"/>
              <w:bottom w:val="nil"/>
              <w:right w:val="nil"/>
            </w:tcBorders>
            <w:shd w:val="clear" w:color="auto" w:fill="auto"/>
            <w:noWrap/>
            <w:vAlign w:val="center"/>
            <w:hideMark/>
          </w:tcPr>
          <w:p w:rsidR="00444159" w:rsidRPr="00444159" w:rsidRDefault="00444159"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sidR="007D3F0B">
              <w:rPr>
                <w:rFonts w:ascii="Cambria" w:eastAsia="Times New Roman" w:hAnsi="Cambria" w:cs="Calibri"/>
                <w:color w:val="000000"/>
                <w:sz w:val="20"/>
                <w:szCs w:val="20"/>
                <w:lang w:val="es-ES" w:eastAsia="es-EC"/>
              </w:rPr>
              <w:t>Carlos Chamba</w:t>
            </w:r>
          </w:p>
        </w:tc>
        <w:tc>
          <w:tcPr>
            <w:tcW w:w="2096" w:type="dxa"/>
            <w:vMerge w:val="restart"/>
            <w:tcBorders>
              <w:top w:val="nil"/>
              <w:left w:val="nil"/>
              <w:bottom w:val="nil"/>
              <w:right w:val="nil"/>
            </w:tcBorders>
            <w:shd w:val="clear" w:color="auto" w:fill="auto"/>
            <w:noWrap/>
            <w:vAlign w:val="center"/>
            <w:hideMark/>
          </w:tcPr>
          <w:p w:rsidR="00444159" w:rsidRPr="00444159" w:rsidRDefault="00444159" w:rsidP="00444159">
            <w:pPr>
              <w:spacing w:after="0"/>
              <w:jc w:val="center"/>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Jefa de avalúos y catastros</w:t>
            </w:r>
          </w:p>
        </w:tc>
        <w:tc>
          <w:tcPr>
            <w:tcW w:w="2147" w:type="dxa"/>
            <w:tcBorders>
              <w:top w:val="nil"/>
              <w:left w:val="nil"/>
              <w:bottom w:val="nil"/>
              <w:right w:val="nil"/>
            </w:tcBorders>
            <w:shd w:val="clear" w:color="auto" w:fill="auto"/>
            <w:vAlign w:val="center"/>
            <w:hideMark/>
          </w:tcPr>
          <w:p w:rsidR="00444159" w:rsidRPr="00444159" w:rsidRDefault="00444159"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sidR="007D3F0B">
              <w:rPr>
                <w:rFonts w:ascii="Cambria" w:eastAsia="Times New Roman" w:hAnsi="Cambria" w:cs="Calibri"/>
                <w:color w:val="000000"/>
                <w:sz w:val="20"/>
                <w:szCs w:val="20"/>
                <w:lang w:val="es-ES" w:eastAsia="es-EC"/>
              </w:rPr>
              <w:t>José Silva</w:t>
            </w:r>
          </w:p>
        </w:tc>
      </w:tr>
      <w:tr w:rsidR="00444159" w:rsidRPr="00444159" w:rsidTr="00AC5505">
        <w:trPr>
          <w:trHeight w:val="327"/>
          <w:jc w:val="center"/>
        </w:trPr>
        <w:tc>
          <w:tcPr>
            <w:tcW w:w="2795" w:type="dxa"/>
            <w:vMerge/>
            <w:tcBorders>
              <w:top w:val="nil"/>
              <w:left w:val="nil"/>
              <w:bottom w:val="nil"/>
              <w:right w:val="nil"/>
            </w:tcBorders>
            <w:vAlign w:val="center"/>
            <w:hideMark/>
          </w:tcPr>
          <w:p w:rsidR="00444159" w:rsidRPr="00E66B9C" w:rsidRDefault="00444159" w:rsidP="00444159">
            <w:pPr>
              <w:spacing w:after="0"/>
              <w:rPr>
                <w:rFonts w:ascii="Cambria" w:eastAsia="Times New Roman" w:hAnsi="Cambria" w:cs="Calibri"/>
                <w:bCs/>
                <w:color w:val="000000"/>
                <w:sz w:val="20"/>
                <w:szCs w:val="20"/>
                <w:lang w:val="es-EC" w:eastAsia="es-EC"/>
              </w:rPr>
            </w:pPr>
          </w:p>
        </w:tc>
        <w:tc>
          <w:tcPr>
            <w:tcW w:w="2427" w:type="dxa"/>
            <w:vMerge/>
            <w:tcBorders>
              <w:top w:val="nil"/>
              <w:left w:val="nil"/>
              <w:bottom w:val="nil"/>
              <w:right w:val="nil"/>
            </w:tcBorders>
            <w:vAlign w:val="center"/>
            <w:hideMark/>
          </w:tcPr>
          <w:p w:rsidR="00444159" w:rsidRPr="00444159" w:rsidRDefault="00444159" w:rsidP="00444159">
            <w:pPr>
              <w:spacing w:after="0"/>
              <w:rPr>
                <w:rFonts w:ascii="Cambria" w:eastAsia="Times New Roman" w:hAnsi="Cambria" w:cs="Calibri"/>
                <w:color w:val="000000"/>
                <w:sz w:val="20"/>
                <w:szCs w:val="20"/>
                <w:lang w:val="es-EC" w:eastAsia="es-EC"/>
              </w:rPr>
            </w:pPr>
          </w:p>
        </w:tc>
        <w:tc>
          <w:tcPr>
            <w:tcW w:w="2096" w:type="dxa"/>
            <w:vMerge/>
            <w:tcBorders>
              <w:top w:val="nil"/>
              <w:left w:val="nil"/>
              <w:bottom w:val="nil"/>
              <w:right w:val="nil"/>
            </w:tcBorders>
            <w:vAlign w:val="center"/>
            <w:hideMark/>
          </w:tcPr>
          <w:p w:rsidR="00444159" w:rsidRPr="00444159" w:rsidRDefault="00444159" w:rsidP="00444159">
            <w:pPr>
              <w:spacing w:after="0"/>
              <w:jc w:val="center"/>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hideMark/>
          </w:tcPr>
          <w:p w:rsidR="00444159" w:rsidRPr="00444159" w:rsidRDefault="00444159"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sidR="007D3F0B">
              <w:rPr>
                <w:rFonts w:ascii="Cambria" w:eastAsia="Times New Roman" w:hAnsi="Cambria" w:cs="Calibri"/>
                <w:color w:val="000000"/>
                <w:sz w:val="20"/>
                <w:szCs w:val="20"/>
                <w:lang w:val="es-ES" w:eastAsia="es-EC"/>
              </w:rPr>
              <w:t>David Freire</w:t>
            </w:r>
          </w:p>
        </w:tc>
      </w:tr>
      <w:tr w:rsidR="00444159" w:rsidRPr="00444159" w:rsidTr="00AC5505">
        <w:trPr>
          <w:trHeight w:val="180"/>
          <w:jc w:val="center"/>
        </w:trPr>
        <w:tc>
          <w:tcPr>
            <w:tcW w:w="2795" w:type="dxa"/>
            <w:tcBorders>
              <w:top w:val="nil"/>
              <w:left w:val="nil"/>
              <w:bottom w:val="nil"/>
              <w:right w:val="nil"/>
            </w:tcBorders>
            <w:shd w:val="clear" w:color="auto" w:fill="auto"/>
            <w:vAlign w:val="center"/>
            <w:hideMark/>
          </w:tcPr>
          <w:p w:rsidR="00444159" w:rsidRPr="00E66B9C" w:rsidRDefault="00444159" w:rsidP="00444159">
            <w:pPr>
              <w:spacing w:after="0"/>
              <w:rPr>
                <w:rFonts w:ascii="Cambria" w:eastAsia="Times New Roman" w:hAnsi="Cambria" w:cs="Calibri"/>
                <w:bCs/>
                <w:color w:val="000000"/>
                <w:sz w:val="20"/>
                <w:szCs w:val="20"/>
                <w:lang w:val="es-EC" w:eastAsia="es-EC"/>
              </w:rPr>
            </w:pPr>
          </w:p>
        </w:tc>
        <w:tc>
          <w:tcPr>
            <w:tcW w:w="2427" w:type="dxa"/>
            <w:tcBorders>
              <w:top w:val="nil"/>
              <w:left w:val="nil"/>
              <w:bottom w:val="nil"/>
              <w:right w:val="nil"/>
            </w:tcBorders>
            <w:shd w:val="clear" w:color="auto" w:fill="auto"/>
            <w:noWrap/>
            <w:vAlign w:val="center"/>
            <w:hideMark/>
          </w:tcPr>
          <w:p w:rsidR="00444159" w:rsidRPr="00444159" w:rsidRDefault="00444159" w:rsidP="00444159">
            <w:pPr>
              <w:spacing w:after="0"/>
              <w:rPr>
                <w:rFonts w:ascii="Cambria" w:eastAsia="Times New Roman" w:hAnsi="Cambria" w:cs="Calibri"/>
                <w:color w:val="000000"/>
                <w:sz w:val="20"/>
                <w:szCs w:val="20"/>
                <w:lang w:val="es-EC" w:eastAsia="es-EC"/>
              </w:rPr>
            </w:pPr>
          </w:p>
        </w:tc>
        <w:tc>
          <w:tcPr>
            <w:tcW w:w="2096" w:type="dxa"/>
            <w:tcBorders>
              <w:top w:val="nil"/>
              <w:left w:val="nil"/>
              <w:bottom w:val="nil"/>
              <w:right w:val="nil"/>
            </w:tcBorders>
            <w:shd w:val="clear" w:color="auto" w:fill="auto"/>
            <w:noWrap/>
            <w:vAlign w:val="center"/>
            <w:hideMark/>
          </w:tcPr>
          <w:p w:rsidR="00444159" w:rsidRPr="00444159" w:rsidRDefault="00444159" w:rsidP="00444159">
            <w:pPr>
              <w:spacing w:after="0"/>
              <w:jc w:val="center"/>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hideMark/>
          </w:tcPr>
          <w:p w:rsidR="00444159" w:rsidRPr="00444159" w:rsidRDefault="00444159" w:rsidP="00444159">
            <w:pPr>
              <w:spacing w:after="0"/>
              <w:rPr>
                <w:rFonts w:ascii="Cambria" w:eastAsia="Times New Roman" w:hAnsi="Cambria" w:cs="Calibri"/>
                <w:color w:val="000000"/>
                <w:sz w:val="20"/>
                <w:szCs w:val="20"/>
                <w:lang w:val="es-EC" w:eastAsia="es-EC"/>
              </w:rPr>
            </w:pPr>
          </w:p>
        </w:tc>
      </w:tr>
      <w:tr w:rsidR="007D3F0B" w:rsidRPr="00444159" w:rsidTr="00AC5505">
        <w:trPr>
          <w:trHeight w:val="327"/>
          <w:jc w:val="center"/>
        </w:trPr>
        <w:tc>
          <w:tcPr>
            <w:tcW w:w="2795" w:type="dxa"/>
            <w:vMerge w:val="restart"/>
            <w:tcBorders>
              <w:top w:val="nil"/>
              <w:left w:val="nil"/>
              <w:right w:val="nil"/>
            </w:tcBorders>
            <w:shd w:val="clear" w:color="auto" w:fill="auto"/>
            <w:noWrap/>
            <w:vAlign w:val="center"/>
          </w:tcPr>
          <w:p w:rsidR="007D3F0B" w:rsidRPr="00E66B9C" w:rsidRDefault="007D3F0B" w:rsidP="007D3F0B">
            <w:pPr>
              <w:spacing w:after="0"/>
              <w:rPr>
                <w:rFonts w:ascii="Cambria" w:eastAsia="Times New Roman" w:hAnsi="Cambria" w:cs="Calibri"/>
                <w:bCs/>
                <w:color w:val="000000"/>
                <w:sz w:val="20"/>
                <w:szCs w:val="20"/>
                <w:lang w:val="es-EC" w:eastAsia="es-EC"/>
              </w:rPr>
            </w:pPr>
            <w:proofErr w:type="spellStart"/>
            <w:r w:rsidRPr="00E66B9C">
              <w:rPr>
                <w:rFonts w:ascii="Cambria" w:eastAsia="Times New Roman" w:hAnsi="Cambria" w:cs="Calibri"/>
                <w:bCs/>
                <w:color w:val="000000"/>
                <w:sz w:val="20"/>
                <w:szCs w:val="20"/>
                <w:lang w:val="es-ES" w:eastAsia="es-EC"/>
              </w:rPr>
              <w:t>Gad</w:t>
            </w:r>
            <w:proofErr w:type="spellEnd"/>
            <w:r w:rsidRPr="00E66B9C">
              <w:rPr>
                <w:rFonts w:ascii="Cambria" w:eastAsia="Times New Roman" w:hAnsi="Cambria" w:cs="Calibri"/>
                <w:bCs/>
                <w:color w:val="000000"/>
                <w:sz w:val="20"/>
                <w:szCs w:val="20"/>
                <w:lang w:val="es-ES" w:eastAsia="es-EC"/>
              </w:rPr>
              <w:t xml:space="preserve">. Parroquial </w:t>
            </w:r>
            <w:proofErr w:type="spellStart"/>
            <w:r>
              <w:rPr>
                <w:rFonts w:ascii="Cambria" w:eastAsia="Times New Roman" w:hAnsi="Cambria" w:cs="Calibri"/>
                <w:bCs/>
                <w:color w:val="000000"/>
                <w:sz w:val="20"/>
                <w:szCs w:val="20"/>
                <w:lang w:val="es-ES" w:eastAsia="es-EC"/>
              </w:rPr>
              <w:t>Cangonama</w:t>
            </w:r>
            <w:proofErr w:type="spellEnd"/>
          </w:p>
        </w:tc>
        <w:tc>
          <w:tcPr>
            <w:tcW w:w="2427" w:type="dxa"/>
            <w:vMerge w:val="restart"/>
            <w:tcBorders>
              <w:top w:val="nil"/>
              <w:left w:val="nil"/>
              <w:right w:val="nil"/>
            </w:tcBorders>
            <w:shd w:val="clear" w:color="auto" w:fill="auto"/>
            <w:noWrap/>
            <w:vAlign w:val="center"/>
          </w:tcPr>
          <w:p w:rsidR="007D3F0B" w:rsidRPr="00444159" w:rsidRDefault="007D3F0B" w:rsidP="00EA3768">
            <w:pPr>
              <w:spacing w:after="0"/>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 xml:space="preserve">Sr. Cristóbal </w:t>
            </w:r>
            <w:proofErr w:type="spellStart"/>
            <w:r>
              <w:rPr>
                <w:rFonts w:ascii="Cambria" w:eastAsia="Times New Roman" w:hAnsi="Cambria" w:cs="Calibri"/>
                <w:color w:val="000000"/>
                <w:sz w:val="20"/>
                <w:szCs w:val="20"/>
                <w:lang w:val="es-ES" w:eastAsia="es-EC"/>
              </w:rPr>
              <w:t>Pambi</w:t>
            </w:r>
            <w:proofErr w:type="spellEnd"/>
          </w:p>
        </w:tc>
        <w:tc>
          <w:tcPr>
            <w:tcW w:w="2096" w:type="dxa"/>
            <w:vMerge w:val="restart"/>
            <w:tcBorders>
              <w:top w:val="nil"/>
              <w:left w:val="nil"/>
              <w:right w:val="nil"/>
            </w:tcBorders>
            <w:shd w:val="clear" w:color="auto" w:fill="auto"/>
            <w:noWrap/>
            <w:vAlign w:val="center"/>
          </w:tcPr>
          <w:p w:rsidR="007D3F0B" w:rsidRPr="00444159" w:rsidRDefault="007D3F0B" w:rsidP="00EA3768">
            <w:pPr>
              <w:spacing w:after="0"/>
              <w:jc w:val="center"/>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Vicepresidente de la Junta Parroquial</w:t>
            </w:r>
          </w:p>
        </w:tc>
        <w:tc>
          <w:tcPr>
            <w:tcW w:w="2147" w:type="dxa"/>
            <w:tcBorders>
              <w:top w:val="nil"/>
              <w:left w:val="nil"/>
              <w:bottom w:val="nil"/>
              <w:right w:val="nil"/>
            </w:tcBorders>
            <w:shd w:val="clear" w:color="auto" w:fill="auto"/>
            <w:vAlign w:val="center"/>
          </w:tcPr>
          <w:p w:rsidR="007D3F0B" w:rsidRPr="00444159" w:rsidRDefault="007D3F0B"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José Silva</w:t>
            </w:r>
          </w:p>
        </w:tc>
      </w:tr>
      <w:tr w:rsidR="007D3F0B" w:rsidRPr="00444159" w:rsidTr="00AC5505">
        <w:trPr>
          <w:trHeight w:val="327"/>
          <w:jc w:val="center"/>
        </w:trPr>
        <w:tc>
          <w:tcPr>
            <w:tcW w:w="2795" w:type="dxa"/>
            <w:vMerge/>
            <w:tcBorders>
              <w:left w:val="nil"/>
              <w:bottom w:val="nil"/>
              <w:right w:val="nil"/>
            </w:tcBorders>
            <w:shd w:val="clear" w:color="auto" w:fill="auto"/>
            <w:noWrap/>
            <w:vAlign w:val="center"/>
          </w:tcPr>
          <w:p w:rsidR="007D3F0B" w:rsidRPr="00E66B9C" w:rsidRDefault="007D3F0B" w:rsidP="00EA3768">
            <w:pPr>
              <w:spacing w:after="0"/>
              <w:rPr>
                <w:rFonts w:ascii="Cambria" w:eastAsia="Times New Roman" w:hAnsi="Cambria" w:cs="Calibri"/>
                <w:bCs/>
                <w:color w:val="000000"/>
                <w:sz w:val="20"/>
                <w:szCs w:val="20"/>
                <w:lang w:val="es-EC" w:eastAsia="es-EC"/>
              </w:rPr>
            </w:pPr>
          </w:p>
        </w:tc>
        <w:tc>
          <w:tcPr>
            <w:tcW w:w="2427" w:type="dxa"/>
            <w:vMerge/>
            <w:tcBorders>
              <w:left w:val="nil"/>
              <w:bottom w:val="nil"/>
              <w:right w:val="nil"/>
            </w:tcBorders>
            <w:shd w:val="clear" w:color="auto" w:fill="auto"/>
            <w:noWrap/>
            <w:vAlign w:val="center"/>
          </w:tcPr>
          <w:p w:rsidR="007D3F0B" w:rsidRPr="00444159" w:rsidRDefault="007D3F0B" w:rsidP="00EA3768">
            <w:pPr>
              <w:spacing w:after="0"/>
              <w:rPr>
                <w:rFonts w:ascii="Cambria" w:eastAsia="Times New Roman" w:hAnsi="Cambria" w:cs="Calibri"/>
                <w:color w:val="000000"/>
                <w:sz w:val="20"/>
                <w:szCs w:val="20"/>
                <w:lang w:val="es-EC" w:eastAsia="es-EC"/>
              </w:rPr>
            </w:pPr>
          </w:p>
        </w:tc>
        <w:tc>
          <w:tcPr>
            <w:tcW w:w="2096" w:type="dxa"/>
            <w:vMerge/>
            <w:tcBorders>
              <w:left w:val="nil"/>
              <w:bottom w:val="nil"/>
              <w:right w:val="nil"/>
            </w:tcBorders>
            <w:shd w:val="clear" w:color="auto" w:fill="auto"/>
            <w:noWrap/>
            <w:vAlign w:val="center"/>
          </w:tcPr>
          <w:p w:rsidR="007D3F0B" w:rsidRPr="00444159" w:rsidRDefault="007D3F0B" w:rsidP="00EA3768">
            <w:pPr>
              <w:spacing w:after="0"/>
              <w:jc w:val="center"/>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tcPr>
          <w:p w:rsidR="007D3F0B" w:rsidRPr="00444159" w:rsidRDefault="007D3F0B"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David Freire</w:t>
            </w:r>
          </w:p>
        </w:tc>
      </w:tr>
      <w:tr w:rsidR="007D3F0B" w:rsidRPr="00444159" w:rsidTr="00AC5505">
        <w:trPr>
          <w:trHeight w:val="157"/>
          <w:jc w:val="center"/>
        </w:trPr>
        <w:tc>
          <w:tcPr>
            <w:tcW w:w="2795" w:type="dxa"/>
            <w:tcBorders>
              <w:top w:val="nil"/>
              <w:left w:val="nil"/>
              <w:bottom w:val="nil"/>
              <w:right w:val="nil"/>
            </w:tcBorders>
            <w:shd w:val="clear" w:color="auto" w:fill="auto"/>
            <w:noWrap/>
            <w:vAlign w:val="center"/>
          </w:tcPr>
          <w:p w:rsidR="007D3F0B" w:rsidRPr="00E66B9C" w:rsidRDefault="007D3F0B" w:rsidP="00444159">
            <w:pPr>
              <w:spacing w:after="0"/>
              <w:rPr>
                <w:rFonts w:ascii="Cambria" w:eastAsia="Times New Roman" w:hAnsi="Cambria" w:cs="Calibri"/>
                <w:bCs/>
                <w:color w:val="000000"/>
                <w:sz w:val="20"/>
                <w:szCs w:val="20"/>
                <w:lang w:val="es-ES" w:eastAsia="es-EC"/>
              </w:rPr>
            </w:pPr>
          </w:p>
        </w:tc>
        <w:tc>
          <w:tcPr>
            <w:tcW w:w="2427" w:type="dxa"/>
            <w:tcBorders>
              <w:top w:val="nil"/>
              <w:left w:val="nil"/>
              <w:bottom w:val="nil"/>
              <w:right w:val="nil"/>
            </w:tcBorders>
            <w:shd w:val="clear" w:color="auto" w:fill="auto"/>
            <w:noWrap/>
            <w:vAlign w:val="center"/>
          </w:tcPr>
          <w:p w:rsidR="007D3F0B" w:rsidRPr="00444159" w:rsidRDefault="007D3F0B" w:rsidP="00444159">
            <w:pPr>
              <w:spacing w:after="0"/>
              <w:rPr>
                <w:rFonts w:ascii="Cambria" w:eastAsia="Times New Roman" w:hAnsi="Cambria" w:cs="Calibri"/>
                <w:color w:val="000000"/>
                <w:sz w:val="20"/>
                <w:szCs w:val="20"/>
                <w:lang w:val="es-ES" w:eastAsia="es-EC"/>
              </w:rPr>
            </w:pPr>
          </w:p>
        </w:tc>
        <w:tc>
          <w:tcPr>
            <w:tcW w:w="2096" w:type="dxa"/>
            <w:tcBorders>
              <w:top w:val="nil"/>
              <w:left w:val="nil"/>
              <w:bottom w:val="nil"/>
              <w:right w:val="nil"/>
            </w:tcBorders>
            <w:shd w:val="clear" w:color="auto" w:fill="auto"/>
            <w:noWrap/>
            <w:vAlign w:val="center"/>
          </w:tcPr>
          <w:p w:rsidR="007D3F0B" w:rsidRPr="00444159" w:rsidRDefault="007D3F0B" w:rsidP="00444159">
            <w:pPr>
              <w:spacing w:after="0"/>
              <w:jc w:val="center"/>
              <w:rPr>
                <w:rFonts w:ascii="Cambria" w:eastAsia="Times New Roman" w:hAnsi="Cambria" w:cs="Calibri"/>
                <w:color w:val="000000"/>
                <w:sz w:val="20"/>
                <w:szCs w:val="20"/>
                <w:lang w:val="es-ES" w:eastAsia="es-EC"/>
              </w:rPr>
            </w:pPr>
          </w:p>
        </w:tc>
        <w:tc>
          <w:tcPr>
            <w:tcW w:w="2147" w:type="dxa"/>
            <w:tcBorders>
              <w:top w:val="nil"/>
              <w:left w:val="nil"/>
              <w:bottom w:val="nil"/>
              <w:right w:val="nil"/>
            </w:tcBorders>
            <w:shd w:val="clear" w:color="auto" w:fill="auto"/>
            <w:vAlign w:val="center"/>
          </w:tcPr>
          <w:p w:rsidR="007D3F0B" w:rsidRPr="00444159" w:rsidRDefault="007D3F0B" w:rsidP="00444159">
            <w:pPr>
              <w:spacing w:after="0"/>
              <w:rPr>
                <w:rFonts w:ascii="Cambria" w:eastAsia="Times New Roman" w:hAnsi="Cambria" w:cs="Calibri"/>
                <w:color w:val="000000"/>
                <w:sz w:val="20"/>
                <w:szCs w:val="20"/>
                <w:lang w:val="es-ES" w:eastAsia="es-EC"/>
              </w:rPr>
            </w:pPr>
          </w:p>
        </w:tc>
      </w:tr>
      <w:tr w:rsidR="007D3F0B" w:rsidRPr="00444159" w:rsidTr="00AC5505">
        <w:trPr>
          <w:trHeight w:val="327"/>
          <w:jc w:val="center"/>
        </w:trPr>
        <w:tc>
          <w:tcPr>
            <w:tcW w:w="2795" w:type="dxa"/>
            <w:vMerge w:val="restart"/>
            <w:tcBorders>
              <w:top w:val="nil"/>
              <w:left w:val="nil"/>
              <w:right w:val="nil"/>
            </w:tcBorders>
            <w:shd w:val="clear" w:color="auto" w:fill="auto"/>
            <w:noWrap/>
            <w:vAlign w:val="center"/>
          </w:tcPr>
          <w:p w:rsidR="007D3F0B" w:rsidRPr="00E66B9C" w:rsidRDefault="007D3F0B" w:rsidP="007D3F0B">
            <w:pPr>
              <w:spacing w:after="0"/>
              <w:rPr>
                <w:rFonts w:ascii="Cambria" w:eastAsia="Times New Roman" w:hAnsi="Cambria" w:cs="Calibri"/>
                <w:bCs/>
                <w:color w:val="000000"/>
                <w:sz w:val="20"/>
                <w:szCs w:val="20"/>
                <w:lang w:val="es-EC" w:eastAsia="es-EC"/>
              </w:rPr>
            </w:pPr>
            <w:proofErr w:type="spellStart"/>
            <w:r w:rsidRPr="00E66B9C">
              <w:rPr>
                <w:rFonts w:ascii="Cambria" w:eastAsia="Times New Roman" w:hAnsi="Cambria" w:cs="Calibri"/>
                <w:bCs/>
                <w:color w:val="000000"/>
                <w:sz w:val="20"/>
                <w:szCs w:val="20"/>
                <w:lang w:val="es-ES" w:eastAsia="es-EC"/>
              </w:rPr>
              <w:t>Gad</w:t>
            </w:r>
            <w:proofErr w:type="spellEnd"/>
            <w:r w:rsidRPr="00E66B9C">
              <w:rPr>
                <w:rFonts w:ascii="Cambria" w:eastAsia="Times New Roman" w:hAnsi="Cambria" w:cs="Calibri"/>
                <w:bCs/>
                <w:color w:val="000000"/>
                <w:sz w:val="20"/>
                <w:szCs w:val="20"/>
                <w:lang w:val="es-ES" w:eastAsia="es-EC"/>
              </w:rPr>
              <w:t xml:space="preserve">. Parroquial </w:t>
            </w:r>
            <w:r>
              <w:rPr>
                <w:rFonts w:ascii="Cambria" w:eastAsia="Times New Roman" w:hAnsi="Cambria" w:cs="Calibri"/>
                <w:bCs/>
                <w:color w:val="000000"/>
                <w:sz w:val="20"/>
                <w:szCs w:val="20"/>
                <w:lang w:val="es-ES" w:eastAsia="es-EC"/>
              </w:rPr>
              <w:t>Casanga</w:t>
            </w:r>
          </w:p>
        </w:tc>
        <w:tc>
          <w:tcPr>
            <w:tcW w:w="2427" w:type="dxa"/>
            <w:vMerge w:val="restart"/>
            <w:tcBorders>
              <w:top w:val="nil"/>
              <w:left w:val="nil"/>
              <w:right w:val="nil"/>
            </w:tcBorders>
            <w:shd w:val="clear" w:color="auto" w:fill="auto"/>
            <w:noWrap/>
            <w:vAlign w:val="center"/>
          </w:tcPr>
          <w:p w:rsidR="007D3F0B" w:rsidRPr="00444159" w:rsidRDefault="007D3F0B" w:rsidP="00EA3768">
            <w:pPr>
              <w:spacing w:after="0"/>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 xml:space="preserve">Sr. Juan </w:t>
            </w:r>
            <w:proofErr w:type="spellStart"/>
            <w:r>
              <w:rPr>
                <w:rFonts w:ascii="Cambria" w:eastAsia="Times New Roman" w:hAnsi="Cambria" w:cs="Calibri"/>
                <w:color w:val="000000"/>
                <w:sz w:val="20"/>
                <w:szCs w:val="20"/>
                <w:lang w:val="es-ES" w:eastAsia="es-EC"/>
              </w:rPr>
              <w:t>Merizalde</w:t>
            </w:r>
            <w:proofErr w:type="spellEnd"/>
          </w:p>
        </w:tc>
        <w:tc>
          <w:tcPr>
            <w:tcW w:w="2096" w:type="dxa"/>
            <w:vMerge w:val="restart"/>
            <w:tcBorders>
              <w:top w:val="nil"/>
              <w:left w:val="nil"/>
              <w:right w:val="nil"/>
            </w:tcBorders>
            <w:shd w:val="clear" w:color="auto" w:fill="auto"/>
            <w:noWrap/>
            <w:vAlign w:val="center"/>
          </w:tcPr>
          <w:p w:rsidR="007D3F0B" w:rsidRPr="00444159" w:rsidRDefault="007D3F0B" w:rsidP="007D3F0B">
            <w:pPr>
              <w:spacing w:after="0"/>
              <w:jc w:val="center"/>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Vocal de la Junta Parroquial</w:t>
            </w:r>
          </w:p>
        </w:tc>
        <w:tc>
          <w:tcPr>
            <w:tcW w:w="2147" w:type="dxa"/>
            <w:tcBorders>
              <w:top w:val="nil"/>
              <w:left w:val="nil"/>
              <w:bottom w:val="nil"/>
              <w:right w:val="nil"/>
            </w:tcBorders>
            <w:shd w:val="clear" w:color="auto" w:fill="auto"/>
            <w:vAlign w:val="center"/>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José Silva</w:t>
            </w:r>
          </w:p>
        </w:tc>
      </w:tr>
      <w:tr w:rsidR="007D3F0B" w:rsidRPr="00444159" w:rsidTr="00AC5505">
        <w:trPr>
          <w:trHeight w:val="327"/>
          <w:jc w:val="center"/>
        </w:trPr>
        <w:tc>
          <w:tcPr>
            <w:tcW w:w="2795" w:type="dxa"/>
            <w:vMerge/>
            <w:tcBorders>
              <w:left w:val="nil"/>
              <w:bottom w:val="nil"/>
              <w:right w:val="nil"/>
            </w:tcBorders>
            <w:shd w:val="clear" w:color="auto" w:fill="auto"/>
            <w:noWrap/>
            <w:vAlign w:val="center"/>
          </w:tcPr>
          <w:p w:rsidR="007D3F0B" w:rsidRPr="00E66B9C" w:rsidRDefault="007D3F0B" w:rsidP="00EA3768">
            <w:pPr>
              <w:spacing w:after="0"/>
              <w:rPr>
                <w:rFonts w:ascii="Cambria" w:eastAsia="Times New Roman" w:hAnsi="Cambria" w:cs="Calibri"/>
                <w:bCs/>
                <w:color w:val="000000"/>
                <w:sz w:val="20"/>
                <w:szCs w:val="20"/>
                <w:lang w:val="es-EC" w:eastAsia="es-EC"/>
              </w:rPr>
            </w:pPr>
          </w:p>
        </w:tc>
        <w:tc>
          <w:tcPr>
            <w:tcW w:w="2427" w:type="dxa"/>
            <w:vMerge/>
            <w:tcBorders>
              <w:left w:val="nil"/>
              <w:bottom w:val="nil"/>
              <w:right w:val="nil"/>
            </w:tcBorders>
            <w:shd w:val="clear" w:color="auto" w:fill="auto"/>
            <w:noWrap/>
            <w:vAlign w:val="center"/>
          </w:tcPr>
          <w:p w:rsidR="007D3F0B" w:rsidRPr="00444159" w:rsidRDefault="007D3F0B" w:rsidP="00EA3768">
            <w:pPr>
              <w:spacing w:after="0"/>
              <w:rPr>
                <w:rFonts w:ascii="Cambria" w:eastAsia="Times New Roman" w:hAnsi="Cambria" w:cs="Calibri"/>
                <w:color w:val="000000"/>
                <w:sz w:val="20"/>
                <w:szCs w:val="20"/>
                <w:lang w:val="es-EC" w:eastAsia="es-EC"/>
              </w:rPr>
            </w:pPr>
          </w:p>
        </w:tc>
        <w:tc>
          <w:tcPr>
            <w:tcW w:w="2096" w:type="dxa"/>
            <w:vMerge/>
            <w:tcBorders>
              <w:left w:val="nil"/>
              <w:bottom w:val="nil"/>
              <w:right w:val="nil"/>
            </w:tcBorders>
            <w:shd w:val="clear" w:color="auto" w:fill="auto"/>
            <w:noWrap/>
            <w:vAlign w:val="center"/>
          </w:tcPr>
          <w:p w:rsidR="007D3F0B" w:rsidRPr="00444159" w:rsidRDefault="007D3F0B" w:rsidP="00EA3768">
            <w:pPr>
              <w:spacing w:after="0"/>
              <w:jc w:val="center"/>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David Freire</w:t>
            </w:r>
          </w:p>
        </w:tc>
      </w:tr>
      <w:tr w:rsidR="007D3F0B" w:rsidRPr="00444159" w:rsidTr="00AC5505">
        <w:trPr>
          <w:trHeight w:val="175"/>
          <w:jc w:val="center"/>
        </w:trPr>
        <w:tc>
          <w:tcPr>
            <w:tcW w:w="2795" w:type="dxa"/>
            <w:tcBorders>
              <w:top w:val="nil"/>
              <w:left w:val="nil"/>
              <w:bottom w:val="nil"/>
              <w:right w:val="nil"/>
            </w:tcBorders>
            <w:shd w:val="clear" w:color="auto" w:fill="auto"/>
            <w:noWrap/>
            <w:vAlign w:val="center"/>
          </w:tcPr>
          <w:p w:rsidR="007D3F0B" w:rsidRPr="00E66B9C" w:rsidRDefault="007D3F0B" w:rsidP="00444159">
            <w:pPr>
              <w:spacing w:after="0"/>
              <w:rPr>
                <w:rFonts w:ascii="Cambria" w:eastAsia="Times New Roman" w:hAnsi="Cambria" w:cs="Calibri"/>
                <w:bCs/>
                <w:color w:val="000000"/>
                <w:sz w:val="20"/>
                <w:szCs w:val="20"/>
                <w:lang w:val="es-ES" w:eastAsia="es-EC"/>
              </w:rPr>
            </w:pPr>
          </w:p>
        </w:tc>
        <w:tc>
          <w:tcPr>
            <w:tcW w:w="2427" w:type="dxa"/>
            <w:tcBorders>
              <w:top w:val="nil"/>
              <w:left w:val="nil"/>
              <w:bottom w:val="nil"/>
              <w:right w:val="nil"/>
            </w:tcBorders>
            <w:shd w:val="clear" w:color="auto" w:fill="auto"/>
            <w:noWrap/>
            <w:vAlign w:val="center"/>
          </w:tcPr>
          <w:p w:rsidR="007D3F0B" w:rsidRPr="00444159" w:rsidRDefault="007D3F0B" w:rsidP="00444159">
            <w:pPr>
              <w:spacing w:after="0"/>
              <w:rPr>
                <w:rFonts w:ascii="Cambria" w:eastAsia="Times New Roman" w:hAnsi="Cambria" w:cs="Calibri"/>
                <w:color w:val="000000"/>
                <w:sz w:val="20"/>
                <w:szCs w:val="20"/>
                <w:lang w:val="es-ES" w:eastAsia="es-EC"/>
              </w:rPr>
            </w:pPr>
          </w:p>
        </w:tc>
        <w:tc>
          <w:tcPr>
            <w:tcW w:w="2096" w:type="dxa"/>
            <w:tcBorders>
              <w:top w:val="nil"/>
              <w:left w:val="nil"/>
              <w:bottom w:val="nil"/>
              <w:right w:val="nil"/>
            </w:tcBorders>
            <w:shd w:val="clear" w:color="auto" w:fill="auto"/>
            <w:noWrap/>
            <w:vAlign w:val="center"/>
          </w:tcPr>
          <w:p w:rsidR="007D3F0B" w:rsidRPr="00444159" w:rsidRDefault="007D3F0B" w:rsidP="00444159">
            <w:pPr>
              <w:spacing w:after="0"/>
              <w:jc w:val="center"/>
              <w:rPr>
                <w:rFonts w:ascii="Cambria" w:eastAsia="Times New Roman" w:hAnsi="Cambria" w:cs="Calibri"/>
                <w:color w:val="000000"/>
                <w:sz w:val="20"/>
                <w:szCs w:val="20"/>
                <w:lang w:val="es-ES" w:eastAsia="es-EC"/>
              </w:rPr>
            </w:pPr>
          </w:p>
        </w:tc>
        <w:tc>
          <w:tcPr>
            <w:tcW w:w="2147" w:type="dxa"/>
            <w:tcBorders>
              <w:top w:val="nil"/>
              <w:left w:val="nil"/>
              <w:bottom w:val="nil"/>
              <w:right w:val="nil"/>
            </w:tcBorders>
            <w:shd w:val="clear" w:color="auto" w:fill="auto"/>
            <w:vAlign w:val="center"/>
          </w:tcPr>
          <w:p w:rsidR="007D3F0B" w:rsidRPr="00444159" w:rsidRDefault="007D3F0B" w:rsidP="00444159">
            <w:pPr>
              <w:spacing w:after="0"/>
              <w:rPr>
                <w:rFonts w:ascii="Cambria" w:eastAsia="Times New Roman" w:hAnsi="Cambria" w:cs="Calibri"/>
                <w:color w:val="000000"/>
                <w:sz w:val="20"/>
                <w:szCs w:val="20"/>
                <w:lang w:val="es-ES" w:eastAsia="es-EC"/>
              </w:rPr>
            </w:pPr>
          </w:p>
        </w:tc>
      </w:tr>
      <w:tr w:rsidR="007D3F0B" w:rsidRPr="00444159" w:rsidTr="00AC5505">
        <w:trPr>
          <w:trHeight w:val="327"/>
          <w:jc w:val="center"/>
        </w:trPr>
        <w:tc>
          <w:tcPr>
            <w:tcW w:w="2795" w:type="dxa"/>
            <w:vMerge w:val="restart"/>
            <w:tcBorders>
              <w:top w:val="nil"/>
              <w:left w:val="nil"/>
              <w:right w:val="nil"/>
            </w:tcBorders>
            <w:shd w:val="clear" w:color="auto" w:fill="auto"/>
            <w:noWrap/>
            <w:vAlign w:val="center"/>
          </w:tcPr>
          <w:p w:rsidR="007D3F0B" w:rsidRPr="00E66B9C" w:rsidRDefault="007D3F0B" w:rsidP="007D3F0B">
            <w:pPr>
              <w:spacing w:after="0"/>
              <w:rPr>
                <w:rFonts w:ascii="Cambria" w:eastAsia="Times New Roman" w:hAnsi="Cambria" w:cs="Calibri"/>
                <w:bCs/>
                <w:color w:val="000000"/>
                <w:sz w:val="20"/>
                <w:szCs w:val="20"/>
                <w:lang w:val="es-EC" w:eastAsia="es-EC"/>
              </w:rPr>
            </w:pPr>
            <w:proofErr w:type="spellStart"/>
            <w:r w:rsidRPr="00E66B9C">
              <w:rPr>
                <w:rFonts w:ascii="Cambria" w:eastAsia="Times New Roman" w:hAnsi="Cambria" w:cs="Calibri"/>
                <w:bCs/>
                <w:color w:val="000000"/>
                <w:sz w:val="20"/>
                <w:szCs w:val="20"/>
                <w:lang w:val="es-ES" w:eastAsia="es-EC"/>
              </w:rPr>
              <w:t>Gad</w:t>
            </w:r>
            <w:proofErr w:type="spellEnd"/>
            <w:r w:rsidRPr="00E66B9C">
              <w:rPr>
                <w:rFonts w:ascii="Cambria" w:eastAsia="Times New Roman" w:hAnsi="Cambria" w:cs="Calibri"/>
                <w:bCs/>
                <w:color w:val="000000"/>
                <w:sz w:val="20"/>
                <w:szCs w:val="20"/>
                <w:lang w:val="es-ES" w:eastAsia="es-EC"/>
              </w:rPr>
              <w:t xml:space="preserve">. Parroquial </w:t>
            </w:r>
            <w:proofErr w:type="spellStart"/>
            <w:r>
              <w:rPr>
                <w:rFonts w:ascii="Cambria" w:eastAsia="Times New Roman" w:hAnsi="Cambria" w:cs="Calibri"/>
                <w:bCs/>
                <w:color w:val="000000"/>
                <w:sz w:val="20"/>
                <w:szCs w:val="20"/>
                <w:lang w:val="es-ES" w:eastAsia="es-EC"/>
              </w:rPr>
              <w:t>Guachanama</w:t>
            </w:r>
            <w:proofErr w:type="spellEnd"/>
          </w:p>
        </w:tc>
        <w:tc>
          <w:tcPr>
            <w:tcW w:w="2427" w:type="dxa"/>
            <w:vMerge w:val="restart"/>
            <w:tcBorders>
              <w:top w:val="nil"/>
              <w:left w:val="nil"/>
              <w:right w:val="nil"/>
            </w:tcBorders>
            <w:shd w:val="clear" w:color="auto" w:fill="auto"/>
            <w:noWrap/>
            <w:vAlign w:val="center"/>
          </w:tcPr>
          <w:p w:rsidR="007D3F0B" w:rsidRPr="00444159" w:rsidRDefault="007D3F0B" w:rsidP="007D3F0B">
            <w:pPr>
              <w:spacing w:after="0"/>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Sr. José Mora</w:t>
            </w:r>
          </w:p>
        </w:tc>
        <w:tc>
          <w:tcPr>
            <w:tcW w:w="2096" w:type="dxa"/>
            <w:vMerge w:val="restart"/>
            <w:tcBorders>
              <w:top w:val="nil"/>
              <w:left w:val="nil"/>
              <w:right w:val="nil"/>
            </w:tcBorders>
            <w:shd w:val="clear" w:color="auto" w:fill="auto"/>
            <w:noWrap/>
            <w:vAlign w:val="center"/>
          </w:tcPr>
          <w:p w:rsidR="007D3F0B" w:rsidRPr="00444159" w:rsidRDefault="007D3F0B" w:rsidP="00EA3768">
            <w:pPr>
              <w:spacing w:after="0"/>
              <w:jc w:val="center"/>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Presidente de la Junta Parroquial</w:t>
            </w:r>
          </w:p>
        </w:tc>
        <w:tc>
          <w:tcPr>
            <w:tcW w:w="2147" w:type="dxa"/>
            <w:tcBorders>
              <w:top w:val="nil"/>
              <w:left w:val="nil"/>
              <w:bottom w:val="nil"/>
              <w:right w:val="nil"/>
            </w:tcBorders>
            <w:shd w:val="clear" w:color="auto" w:fill="auto"/>
            <w:vAlign w:val="center"/>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José Silva</w:t>
            </w:r>
          </w:p>
        </w:tc>
      </w:tr>
      <w:tr w:rsidR="007D3F0B" w:rsidRPr="00444159" w:rsidTr="00AC5505">
        <w:trPr>
          <w:trHeight w:val="327"/>
          <w:jc w:val="center"/>
        </w:trPr>
        <w:tc>
          <w:tcPr>
            <w:tcW w:w="2795" w:type="dxa"/>
            <w:vMerge/>
            <w:tcBorders>
              <w:left w:val="nil"/>
              <w:bottom w:val="nil"/>
              <w:right w:val="nil"/>
            </w:tcBorders>
            <w:shd w:val="clear" w:color="auto" w:fill="auto"/>
            <w:noWrap/>
            <w:vAlign w:val="center"/>
          </w:tcPr>
          <w:p w:rsidR="007D3F0B" w:rsidRPr="00E66B9C" w:rsidRDefault="007D3F0B" w:rsidP="00EA3768">
            <w:pPr>
              <w:spacing w:after="0"/>
              <w:rPr>
                <w:rFonts w:ascii="Cambria" w:eastAsia="Times New Roman" w:hAnsi="Cambria" w:cs="Calibri"/>
                <w:bCs/>
                <w:color w:val="000000"/>
                <w:sz w:val="20"/>
                <w:szCs w:val="20"/>
                <w:lang w:val="es-EC" w:eastAsia="es-EC"/>
              </w:rPr>
            </w:pPr>
          </w:p>
        </w:tc>
        <w:tc>
          <w:tcPr>
            <w:tcW w:w="2427" w:type="dxa"/>
            <w:vMerge/>
            <w:tcBorders>
              <w:left w:val="nil"/>
              <w:bottom w:val="nil"/>
              <w:right w:val="nil"/>
            </w:tcBorders>
            <w:shd w:val="clear" w:color="auto" w:fill="auto"/>
            <w:noWrap/>
            <w:vAlign w:val="center"/>
          </w:tcPr>
          <w:p w:rsidR="007D3F0B" w:rsidRPr="00444159" w:rsidRDefault="007D3F0B" w:rsidP="00EA3768">
            <w:pPr>
              <w:spacing w:after="0"/>
              <w:rPr>
                <w:rFonts w:ascii="Cambria" w:eastAsia="Times New Roman" w:hAnsi="Cambria" w:cs="Calibri"/>
                <w:color w:val="000000"/>
                <w:sz w:val="20"/>
                <w:szCs w:val="20"/>
                <w:lang w:val="es-EC" w:eastAsia="es-EC"/>
              </w:rPr>
            </w:pPr>
          </w:p>
        </w:tc>
        <w:tc>
          <w:tcPr>
            <w:tcW w:w="2096" w:type="dxa"/>
            <w:vMerge/>
            <w:tcBorders>
              <w:left w:val="nil"/>
              <w:bottom w:val="nil"/>
              <w:right w:val="nil"/>
            </w:tcBorders>
            <w:shd w:val="clear" w:color="auto" w:fill="auto"/>
            <w:noWrap/>
            <w:vAlign w:val="center"/>
          </w:tcPr>
          <w:p w:rsidR="007D3F0B" w:rsidRPr="00444159" w:rsidRDefault="007D3F0B" w:rsidP="00EA3768">
            <w:pPr>
              <w:spacing w:after="0"/>
              <w:jc w:val="center"/>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David Freire</w:t>
            </w:r>
          </w:p>
        </w:tc>
      </w:tr>
      <w:tr w:rsidR="007D3F0B" w:rsidRPr="00444159" w:rsidTr="00AC5505">
        <w:trPr>
          <w:trHeight w:val="184"/>
          <w:jc w:val="center"/>
        </w:trPr>
        <w:tc>
          <w:tcPr>
            <w:tcW w:w="2795" w:type="dxa"/>
            <w:tcBorders>
              <w:top w:val="nil"/>
              <w:left w:val="nil"/>
              <w:bottom w:val="nil"/>
              <w:right w:val="nil"/>
            </w:tcBorders>
            <w:shd w:val="clear" w:color="auto" w:fill="auto"/>
            <w:noWrap/>
            <w:vAlign w:val="center"/>
          </w:tcPr>
          <w:p w:rsidR="007D3F0B" w:rsidRPr="00E66B9C" w:rsidRDefault="007D3F0B" w:rsidP="00444159">
            <w:pPr>
              <w:spacing w:after="0"/>
              <w:rPr>
                <w:rFonts w:ascii="Cambria" w:eastAsia="Times New Roman" w:hAnsi="Cambria" w:cs="Calibri"/>
                <w:bCs/>
                <w:color w:val="000000"/>
                <w:sz w:val="20"/>
                <w:szCs w:val="20"/>
                <w:lang w:val="es-ES" w:eastAsia="es-EC"/>
              </w:rPr>
            </w:pPr>
          </w:p>
        </w:tc>
        <w:tc>
          <w:tcPr>
            <w:tcW w:w="2427" w:type="dxa"/>
            <w:tcBorders>
              <w:top w:val="nil"/>
              <w:left w:val="nil"/>
              <w:bottom w:val="nil"/>
              <w:right w:val="nil"/>
            </w:tcBorders>
            <w:shd w:val="clear" w:color="auto" w:fill="auto"/>
            <w:noWrap/>
            <w:vAlign w:val="center"/>
          </w:tcPr>
          <w:p w:rsidR="007D3F0B" w:rsidRPr="00444159" w:rsidRDefault="007D3F0B" w:rsidP="00444159">
            <w:pPr>
              <w:spacing w:after="0"/>
              <w:rPr>
                <w:rFonts w:ascii="Cambria" w:eastAsia="Times New Roman" w:hAnsi="Cambria" w:cs="Calibri"/>
                <w:color w:val="000000"/>
                <w:sz w:val="20"/>
                <w:szCs w:val="20"/>
                <w:lang w:val="es-ES" w:eastAsia="es-EC"/>
              </w:rPr>
            </w:pPr>
          </w:p>
        </w:tc>
        <w:tc>
          <w:tcPr>
            <w:tcW w:w="2096" w:type="dxa"/>
            <w:tcBorders>
              <w:top w:val="nil"/>
              <w:left w:val="nil"/>
              <w:bottom w:val="nil"/>
              <w:right w:val="nil"/>
            </w:tcBorders>
            <w:shd w:val="clear" w:color="auto" w:fill="auto"/>
            <w:noWrap/>
            <w:vAlign w:val="center"/>
          </w:tcPr>
          <w:p w:rsidR="007D3F0B" w:rsidRPr="00444159" w:rsidRDefault="007D3F0B" w:rsidP="00444159">
            <w:pPr>
              <w:spacing w:after="0"/>
              <w:jc w:val="center"/>
              <w:rPr>
                <w:rFonts w:ascii="Cambria" w:eastAsia="Times New Roman" w:hAnsi="Cambria" w:cs="Calibri"/>
                <w:color w:val="000000"/>
                <w:sz w:val="20"/>
                <w:szCs w:val="20"/>
                <w:lang w:val="es-ES" w:eastAsia="es-EC"/>
              </w:rPr>
            </w:pPr>
          </w:p>
        </w:tc>
        <w:tc>
          <w:tcPr>
            <w:tcW w:w="2147" w:type="dxa"/>
            <w:tcBorders>
              <w:top w:val="nil"/>
              <w:left w:val="nil"/>
              <w:bottom w:val="nil"/>
              <w:right w:val="nil"/>
            </w:tcBorders>
            <w:shd w:val="clear" w:color="auto" w:fill="auto"/>
            <w:vAlign w:val="center"/>
          </w:tcPr>
          <w:p w:rsidR="007D3F0B" w:rsidRPr="00444159" w:rsidRDefault="007D3F0B" w:rsidP="00444159">
            <w:pPr>
              <w:spacing w:after="0"/>
              <w:rPr>
                <w:rFonts w:ascii="Cambria" w:eastAsia="Times New Roman" w:hAnsi="Cambria" w:cs="Calibri"/>
                <w:color w:val="000000"/>
                <w:sz w:val="20"/>
                <w:szCs w:val="20"/>
                <w:lang w:val="es-ES" w:eastAsia="es-EC"/>
              </w:rPr>
            </w:pPr>
          </w:p>
        </w:tc>
      </w:tr>
      <w:tr w:rsidR="007D3F0B" w:rsidRPr="00444159" w:rsidTr="00AC5505">
        <w:trPr>
          <w:trHeight w:val="327"/>
          <w:jc w:val="center"/>
        </w:trPr>
        <w:tc>
          <w:tcPr>
            <w:tcW w:w="2795" w:type="dxa"/>
            <w:vMerge w:val="restart"/>
            <w:tcBorders>
              <w:top w:val="nil"/>
              <w:left w:val="nil"/>
              <w:bottom w:val="nil"/>
              <w:right w:val="nil"/>
            </w:tcBorders>
            <w:shd w:val="clear" w:color="auto" w:fill="auto"/>
            <w:noWrap/>
            <w:vAlign w:val="center"/>
            <w:hideMark/>
          </w:tcPr>
          <w:p w:rsidR="007D3F0B" w:rsidRPr="00E66B9C" w:rsidRDefault="007D3F0B" w:rsidP="007D3F0B">
            <w:pPr>
              <w:spacing w:after="0"/>
              <w:rPr>
                <w:rFonts w:ascii="Cambria" w:eastAsia="Times New Roman" w:hAnsi="Cambria" w:cs="Calibri"/>
                <w:bCs/>
                <w:color w:val="000000"/>
                <w:sz w:val="20"/>
                <w:szCs w:val="20"/>
                <w:lang w:val="es-EC" w:eastAsia="es-EC"/>
              </w:rPr>
            </w:pPr>
            <w:proofErr w:type="spellStart"/>
            <w:r w:rsidRPr="00E66B9C">
              <w:rPr>
                <w:rFonts w:ascii="Cambria" w:eastAsia="Times New Roman" w:hAnsi="Cambria" w:cs="Calibri"/>
                <w:bCs/>
                <w:color w:val="000000"/>
                <w:sz w:val="20"/>
                <w:szCs w:val="20"/>
                <w:lang w:val="es-ES" w:eastAsia="es-EC"/>
              </w:rPr>
              <w:t>Gad</w:t>
            </w:r>
            <w:proofErr w:type="spellEnd"/>
            <w:r w:rsidRPr="00E66B9C">
              <w:rPr>
                <w:rFonts w:ascii="Cambria" w:eastAsia="Times New Roman" w:hAnsi="Cambria" w:cs="Calibri"/>
                <w:bCs/>
                <w:color w:val="000000"/>
                <w:sz w:val="20"/>
                <w:szCs w:val="20"/>
                <w:lang w:val="es-ES" w:eastAsia="es-EC"/>
              </w:rPr>
              <w:t xml:space="preserve">. Parroquial </w:t>
            </w:r>
            <w:r>
              <w:rPr>
                <w:rFonts w:ascii="Cambria" w:eastAsia="Times New Roman" w:hAnsi="Cambria" w:cs="Calibri"/>
                <w:bCs/>
                <w:color w:val="000000"/>
                <w:sz w:val="20"/>
                <w:szCs w:val="20"/>
                <w:lang w:val="es-ES" w:eastAsia="es-EC"/>
              </w:rPr>
              <w:t>San Antonio</w:t>
            </w:r>
          </w:p>
        </w:tc>
        <w:tc>
          <w:tcPr>
            <w:tcW w:w="2427" w:type="dxa"/>
            <w:vMerge w:val="restart"/>
            <w:tcBorders>
              <w:top w:val="nil"/>
              <w:left w:val="nil"/>
              <w:bottom w:val="nil"/>
              <w:right w:val="nil"/>
            </w:tcBorders>
            <w:shd w:val="clear" w:color="auto" w:fill="auto"/>
            <w:noWrap/>
            <w:vAlign w:val="center"/>
            <w:hideMark/>
          </w:tcPr>
          <w:p w:rsidR="007D3F0B" w:rsidRPr="00444159" w:rsidRDefault="007D3F0B"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Sr. </w:t>
            </w:r>
            <w:r>
              <w:rPr>
                <w:rFonts w:ascii="Cambria" w:eastAsia="Times New Roman" w:hAnsi="Cambria" w:cs="Calibri"/>
                <w:color w:val="000000"/>
                <w:sz w:val="20"/>
                <w:szCs w:val="20"/>
                <w:lang w:val="es-ES" w:eastAsia="es-EC"/>
              </w:rPr>
              <w:t>Álvaro Correa</w:t>
            </w:r>
          </w:p>
        </w:tc>
        <w:tc>
          <w:tcPr>
            <w:tcW w:w="2096" w:type="dxa"/>
            <w:vMerge w:val="restart"/>
            <w:tcBorders>
              <w:top w:val="nil"/>
              <w:left w:val="nil"/>
              <w:bottom w:val="nil"/>
              <w:right w:val="nil"/>
            </w:tcBorders>
            <w:shd w:val="clear" w:color="auto" w:fill="auto"/>
            <w:noWrap/>
            <w:vAlign w:val="center"/>
            <w:hideMark/>
          </w:tcPr>
          <w:p w:rsidR="007D3F0B" w:rsidRPr="00444159" w:rsidRDefault="007D3F0B" w:rsidP="00444159">
            <w:pPr>
              <w:spacing w:after="0"/>
              <w:jc w:val="center"/>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Vocal</w:t>
            </w:r>
            <w:r>
              <w:rPr>
                <w:rFonts w:ascii="Cambria" w:eastAsia="Times New Roman" w:hAnsi="Cambria" w:cs="Calibri"/>
                <w:color w:val="000000"/>
                <w:sz w:val="20"/>
                <w:szCs w:val="20"/>
                <w:lang w:val="es-ES" w:eastAsia="es-EC"/>
              </w:rPr>
              <w:t xml:space="preserve"> de la Comisión de Obras Públicas</w:t>
            </w:r>
          </w:p>
        </w:tc>
        <w:tc>
          <w:tcPr>
            <w:tcW w:w="2147" w:type="dxa"/>
            <w:tcBorders>
              <w:top w:val="nil"/>
              <w:left w:val="nil"/>
              <w:bottom w:val="nil"/>
              <w:right w:val="nil"/>
            </w:tcBorders>
            <w:shd w:val="clear" w:color="auto" w:fill="auto"/>
            <w:vAlign w:val="center"/>
            <w:hideMark/>
          </w:tcPr>
          <w:p w:rsidR="007D3F0B" w:rsidRPr="00444159" w:rsidRDefault="007D3F0B"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Xavier Rodríguez</w:t>
            </w:r>
          </w:p>
        </w:tc>
      </w:tr>
      <w:tr w:rsidR="007D3F0B" w:rsidRPr="00444159" w:rsidTr="00AC5505">
        <w:trPr>
          <w:trHeight w:val="327"/>
          <w:jc w:val="center"/>
        </w:trPr>
        <w:tc>
          <w:tcPr>
            <w:tcW w:w="2795" w:type="dxa"/>
            <w:vMerge/>
            <w:tcBorders>
              <w:top w:val="nil"/>
              <w:left w:val="nil"/>
              <w:bottom w:val="nil"/>
              <w:right w:val="nil"/>
            </w:tcBorders>
            <w:vAlign w:val="center"/>
            <w:hideMark/>
          </w:tcPr>
          <w:p w:rsidR="007D3F0B" w:rsidRPr="00E66B9C" w:rsidRDefault="007D3F0B" w:rsidP="00444159">
            <w:pPr>
              <w:spacing w:after="0"/>
              <w:rPr>
                <w:rFonts w:ascii="Cambria" w:eastAsia="Times New Roman" w:hAnsi="Cambria" w:cs="Calibri"/>
                <w:bCs/>
                <w:color w:val="000000"/>
                <w:sz w:val="20"/>
                <w:szCs w:val="20"/>
                <w:lang w:val="es-EC" w:eastAsia="es-EC"/>
              </w:rPr>
            </w:pPr>
          </w:p>
        </w:tc>
        <w:tc>
          <w:tcPr>
            <w:tcW w:w="2427" w:type="dxa"/>
            <w:vMerge/>
            <w:tcBorders>
              <w:top w:val="nil"/>
              <w:left w:val="nil"/>
              <w:bottom w:val="nil"/>
              <w:right w:val="nil"/>
            </w:tcBorders>
            <w:vAlign w:val="center"/>
            <w:hideMark/>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096" w:type="dxa"/>
            <w:vMerge/>
            <w:tcBorders>
              <w:top w:val="nil"/>
              <w:left w:val="nil"/>
              <w:bottom w:val="nil"/>
              <w:right w:val="nil"/>
            </w:tcBorders>
            <w:vAlign w:val="center"/>
            <w:hideMark/>
          </w:tcPr>
          <w:p w:rsidR="007D3F0B" w:rsidRPr="00444159" w:rsidRDefault="007D3F0B" w:rsidP="00444159">
            <w:pPr>
              <w:spacing w:after="0"/>
              <w:jc w:val="center"/>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hideMark/>
          </w:tcPr>
          <w:p w:rsidR="007D3F0B" w:rsidRPr="00444159" w:rsidRDefault="007D3F0B"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Elisa Cofre</w:t>
            </w:r>
          </w:p>
        </w:tc>
      </w:tr>
      <w:tr w:rsidR="007D3F0B" w:rsidRPr="00444159" w:rsidTr="00AC5505">
        <w:trPr>
          <w:trHeight w:val="180"/>
          <w:jc w:val="center"/>
        </w:trPr>
        <w:tc>
          <w:tcPr>
            <w:tcW w:w="2795" w:type="dxa"/>
            <w:tcBorders>
              <w:top w:val="nil"/>
              <w:left w:val="nil"/>
              <w:bottom w:val="nil"/>
              <w:right w:val="nil"/>
            </w:tcBorders>
            <w:shd w:val="clear" w:color="auto" w:fill="auto"/>
            <w:noWrap/>
            <w:vAlign w:val="center"/>
            <w:hideMark/>
          </w:tcPr>
          <w:p w:rsidR="007D3F0B" w:rsidRPr="00E66B9C" w:rsidRDefault="007D3F0B" w:rsidP="00444159">
            <w:pPr>
              <w:spacing w:after="0"/>
              <w:rPr>
                <w:rFonts w:ascii="Cambria" w:eastAsia="Times New Roman" w:hAnsi="Cambria" w:cs="Calibri"/>
                <w:bCs/>
                <w:color w:val="000000"/>
                <w:sz w:val="20"/>
                <w:szCs w:val="20"/>
                <w:lang w:val="es-EC" w:eastAsia="es-EC"/>
              </w:rPr>
            </w:pPr>
          </w:p>
        </w:tc>
        <w:tc>
          <w:tcPr>
            <w:tcW w:w="2427" w:type="dxa"/>
            <w:tcBorders>
              <w:top w:val="nil"/>
              <w:left w:val="nil"/>
              <w:bottom w:val="nil"/>
              <w:right w:val="nil"/>
            </w:tcBorders>
            <w:shd w:val="clear" w:color="auto" w:fill="auto"/>
            <w:noWrap/>
            <w:vAlign w:val="center"/>
            <w:hideMark/>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096" w:type="dxa"/>
            <w:tcBorders>
              <w:top w:val="nil"/>
              <w:left w:val="nil"/>
              <w:bottom w:val="nil"/>
              <w:right w:val="nil"/>
            </w:tcBorders>
            <w:shd w:val="clear" w:color="auto" w:fill="auto"/>
            <w:noWrap/>
            <w:vAlign w:val="center"/>
            <w:hideMark/>
          </w:tcPr>
          <w:p w:rsidR="007D3F0B" w:rsidRPr="00444159" w:rsidRDefault="007D3F0B" w:rsidP="00444159">
            <w:pPr>
              <w:spacing w:after="0"/>
              <w:jc w:val="center"/>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hideMark/>
          </w:tcPr>
          <w:p w:rsidR="007D3F0B" w:rsidRPr="00444159" w:rsidRDefault="007D3F0B" w:rsidP="00444159">
            <w:pPr>
              <w:spacing w:after="0"/>
              <w:rPr>
                <w:rFonts w:ascii="Cambria" w:eastAsia="Times New Roman" w:hAnsi="Cambria" w:cs="Calibri"/>
                <w:color w:val="000000"/>
                <w:sz w:val="20"/>
                <w:szCs w:val="20"/>
                <w:lang w:val="es-EC" w:eastAsia="es-EC"/>
              </w:rPr>
            </w:pPr>
          </w:p>
        </w:tc>
      </w:tr>
      <w:tr w:rsidR="007D3F0B" w:rsidRPr="00444159" w:rsidTr="00AC5505">
        <w:trPr>
          <w:trHeight w:val="327"/>
          <w:jc w:val="center"/>
        </w:trPr>
        <w:tc>
          <w:tcPr>
            <w:tcW w:w="2795" w:type="dxa"/>
            <w:vMerge w:val="restart"/>
            <w:tcBorders>
              <w:top w:val="nil"/>
              <w:left w:val="nil"/>
              <w:bottom w:val="nil"/>
              <w:right w:val="nil"/>
            </w:tcBorders>
            <w:shd w:val="clear" w:color="auto" w:fill="auto"/>
            <w:noWrap/>
            <w:vAlign w:val="center"/>
            <w:hideMark/>
          </w:tcPr>
          <w:p w:rsidR="007D3F0B" w:rsidRPr="00E66B9C" w:rsidRDefault="007D3F0B" w:rsidP="007D3F0B">
            <w:pPr>
              <w:spacing w:after="0"/>
              <w:rPr>
                <w:rFonts w:ascii="Cambria" w:eastAsia="Times New Roman" w:hAnsi="Cambria" w:cs="Calibri"/>
                <w:bCs/>
                <w:color w:val="000000"/>
                <w:sz w:val="20"/>
                <w:szCs w:val="20"/>
                <w:lang w:val="es-EC" w:eastAsia="es-EC"/>
              </w:rPr>
            </w:pPr>
            <w:proofErr w:type="spellStart"/>
            <w:r w:rsidRPr="00E66B9C">
              <w:rPr>
                <w:rFonts w:ascii="Cambria" w:eastAsia="Times New Roman" w:hAnsi="Cambria" w:cs="Calibri"/>
                <w:bCs/>
                <w:color w:val="000000"/>
                <w:sz w:val="20"/>
                <w:szCs w:val="20"/>
                <w:lang w:val="es-ES" w:eastAsia="es-EC"/>
              </w:rPr>
              <w:t>Gad</w:t>
            </w:r>
            <w:proofErr w:type="spellEnd"/>
            <w:r w:rsidRPr="00E66B9C">
              <w:rPr>
                <w:rFonts w:ascii="Cambria" w:eastAsia="Times New Roman" w:hAnsi="Cambria" w:cs="Calibri"/>
                <w:bCs/>
                <w:color w:val="000000"/>
                <w:sz w:val="20"/>
                <w:szCs w:val="20"/>
                <w:lang w:val="es-ES" w:eastAsia="es-EC"/>
              </w:rPr>
              <w:t xml:space="preserve">. Parroquial </w:t>
            </w:r>
            <w:proofErr w:type="spellStart"/>
            <w:r>
              <w:rPr>
                <w:rFonts w:ascii="Cambria" w:eastAsia="Times New Roman" w:hAnsi="Cambria" w:cs="Calibri"/>
                <w:bCs/>
                <w:color w:val="000000"/>
                <w:sz w:val="20"/>
                <w:szCs w:val="20"/>
                <w:lang w:val="es-ES" w:eastAsia="es-EC"/>
              </w:rPr>
              <w:t>Yamana</w:t>
            </w:r>
            <w:proofErr w:type="spellEnd"/>
          </w:p>
        </w:tc>
        <w:tc>
          <w:tcPr>
            <w:tcW w:w="2427" w:type="dxa"/>
            <w:vMerge w:val="restart"/>
            <w:tcBorders>
              <w:top w:val="nil"/>
              <w:left w:val="nil"/>
              <w:bottom w:val="nil"/>
              <w:right w:val="nil"/>
            </w:tcBorders>
            <w:shd w:val="clear" w:color="auto" w:fill="auto"/>
            <w:noWrap/>
            <w:vAlign w:val="center"/>
            <w:hideMark/>
          </w:tcPr>
          <w:p w:rsidR="007D3F0B" w:rsidRPr="00444159" w:rsidRDefault="007D3F0B" w:rsidP="00444159">
            <w:pPr>
              <w:spacing w:after="0"/>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Sr. Freddy Capa</w:t>
            </w:r>
          </w:p>
        </w:tc>
        <w:tc>
          <w:tcPr>
            <w:tcW w:w="2096" w:type="dxa"/>
            <w:vMerge w:val="restart"/>
            <w:tcBorders>
              <w:top w:val="nil"/>
              <w:left w:val="nil"/>
              <w:bottom w:val="nil"/>
              <w:right w:val="nil"/>
            </w:tcBorders>
            <w:shd w:val="clear" w:color="auto" w:fill="auto"/>
            <w:noWrap/>
            <w:vAlign w:val="center"/>
            <w:hideMark/>
          </w:tcPr>
          <w:p w:rsidR="007D3F0B" w:rsidRPr="00444159" w:rsidRDefault="007D3F0B" w:rsidP="00444159">
            <w:pPr>
              <w:spacing w:after="0"/>
              <w:jc w:val="center"/>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Presidente de la Junta Parroquial</w:t>
            </w:r>
          </w:p>
        </w:tc>
        <w:tc>
          <w:tcPr>
            <w:tcW w:w="2147" w:type="dxa"/>
            <w:tcBorders>
              <w:top w:val="nil"/>
              <w:left w:val="nil"/>
              <w:bottom w:val="nil"/>
              <w:right w:val="nil"/>
            </w:tcBorders>
            <w:shd w:val="clear" w:color="auto" w:fill="auto"/>
            <w:vAlign w:val="center"/>
            <w:hideMark/>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Xavier Rodríguez</w:t>
            </w:r>
          </w:p>
        </w:tc>
      </w:tr>
      <w:tr w:rsidR="007D3F0B" w:rsidRPr="00444159" w:rsidTr="00AC5505">
        <w:trPr>
          <w:trHeight w:val="327"/>
          <w:jc w:val="center"/>
        </w:trPr>
        <w:tc>
          <w:tcPr>
            <w:tcW w:w="2795" w:type="dxa"/>
            <w:vMerge/>
            <w:tcBorders>
              <w:top w:val="nil"/>
              <w:left w:val="nil"/>
              <w:bottom w:val="nil"/>
              <w:right w:val="nil"/>
            </w:tcBorders>
            <w:vAlign w:val="center"/>
            <w:hideMark/>
          </w:tcPr>
          <w:p w:rsidR="007D3F0B" w:rsidRPr="00E66B9C" w:rsidRDefault="007D3F0B" w:rsidP="00444159">
            <w:pPr>
              <w:spacing w:after="0"/>
              <w:rPr>
                <w:rFonts w:ascii="Cambria" w:eastAsia="Times New Roman" w:hAnsi="Cambria" w:cs="Calibri"/>
                <w:bCs/>
                <w:color w:val="000000"/>
                <w:sz w:val="20"/>
                <w:szCs w:val="20"/>
                <w:lang w:val="es-EC" w:eastAsia="es-EC"/>
              </w:rPr>
            </w:pPr>
          </w:p>
        </w:tc>
        <w:tc>
          <w:tcPr>
            <w:tcW w:w="2427" w:type="dxa"/>
            <w:vMerge/>
            <w:tcBorders>
              <w:top w:val="nil"/>
              <w:left w:val="nil"/>
              <w:bottom w:val="nil"/>
              <w:right w:val="nil"/>
            </w:tcBorders>
            <w:vAlign w:val="center"/>
            <w:hideMark/>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096" w:type="dxa"/>
            <w:vMerge/>
            <w:tcBorders>
              <w:top w:val="nil"/>
              <w:left w:val="nil"/>
              <w:bottom w:val="nil"/>
              <w:right w:val="nil"/>
            </w:tcBorders>
            <w:vAlign w:val="center"/>
            <w:hideMark/>
          </w:tcPr>
          <w:p w:rsidR="007D3F0B" w:rsidRPr="00444159" w:rsidRDefault="007D3F0B" w:rsidP="00444159">
            <w:pPr>
              <w:spacing w:after="0"/>
              <w:jc w:val="center"/>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hideMark/>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Elisa Cofre</w:t>
            </w:r>
          </w:p>
        </w:tc>
      </w:tr>
      <w:tr w:rsidR="007D3F0B" w:rsidRPr="00444159" w:rsidTr="00AC5505">
        <w:trPr>
          <w:trHeight w:val="180"/>
          <w:jc w:val="center"/>
        </w:trPr>
        <w:tc>
          <w:tcPr>
            <w:tcW w:w="2795" w:type="dxa"/>
            <w:tcBorders>
              <w:top w:val="nil"/>
              <w:left w:val="nil"/>
              <w:bottom w:val="nil"/>
              <w:right w:val="nil"/>
            </w:tcBorders>
            <w:shd w:val="clear" w:color="auto" w:fill="auto"/>
            <w:noWrap/>
            <w:vAlign w:val="center"/>
            <w:hideMark/>
          </w:tcPr>
          <w:p w:rsidR="007D3F0B" w:rsidRPr="00E66B9C" w:rsidRDefault="007D3F0B" w:rsidP="00444159">
            <w:pPr>
              <w:spacing w:after="0"/>
              <w:rPr>
                <w:rFonts w:ascii="Cambria" w:eastAsia="Times New Roman" w:hAnsi="Cambria" w:cs="Calibri"/>
                <w:bCs/>
                <w:color w:val="000000"/>
                <w:sz w:val="20"/>
                <w:szCs w:val="20"/>
                <w:lang w:val="es-EC" w:eastAsia="es-EC"/>
              </w:rPr>
            </w:pPr>
          </w:p>
        </w:tc>
        <w:tc>
          <w:tcPr>
            <w:tcW w:w="2427" w:type="dxa"/>
            <w:tcBorders>
              <w:top w:val="nil"/>
              <w:left w:val="nil"/>
              <w:bottom w:val="nil"/>
              <w:right w:val="nil"/>
            </w:tcBorders>
            <w:shd w:val="clear" w:color="auto" w:fill="auto"/>
            <w:noWrap/>
            <w:vAlign w:val="center"/>
            <w:hideMark/>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096" w:type="dxa"/>
            <w:tcBorders>
              <w:top w:val="nil"/>
              <w:left w:val="nil"/>
              <w:bottom w:val="nil"/>
              <w:right w:val="nil"/>
            </w:tcBorders>
            <w:shd w:val="clear" w:color="auto" w:fill="auto"/>
            <w:noWrap/>
            <w:vAlign w:val="center"/>
            <w:hideMark/>
          </w:tcPr>
          <w:p w:rsidR="007D3F0B" w:rsidRPr="00444159" w:rsidRDefault="007D3F0B" w:rsidP="00444159">
            <w:pPr>
              <w:spacing w:after="0"/>
              <w:jc w:val="center"/>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hideMark/>
          </w:tcPr>
          <w:p w:rsidR="007D3F0B" w:rsidRPr="00444159" w:rsidRDefault="007D3F0B" w:rsidP="00444159">
            <w:pPr>
              <w:spacing w:after="0"/>
              <w:rPr>
                <w:rFonts w:ascii="Cambria" w:eastAsia="Times New Roman" w:hAnsi="Cambria" w:cs="Calibri"/>
                <w:color w:val="000000"/>
                <w:sz w:val="20"/>
                <w:szCs w:val="20"/>
                <w:lang w:val="es-EC" w:eastAsia="es-EC"/>
              </w:rPr>
            </w:pPr>
          </w:p>
        </w:tc>
      </w:tr>
      <w:tr w:rsidR="007D3F0B" w:rsidRPr="00444159" w:rsidTr="00AC5505">
        <w:trPr>
          <w:trHeight w:val="327"/>
          <w:jc w:val="center"/>
        </w:trPr>
        <w:tc>
          <w:tcPr>
            <w:tcW w:w="2795" w:type="dxa"/>
            <w:vMerge w:val="restart"/>
            <w:tcBorders>
              <w:top w:val="nil"/>
              <w:left w:val="nil"/>
              <w:bottom w:val="single" w:sz="4" w:space="0" w:color="000000"/>
              <w:right w:val="nil"/>
            </w:tcBorders>
            <w:shd w:val="clear" w:color="auto" w:fill="auto"/>
            <w:noWrap/>
            <w:vAlign w:val="center"/>
            <w:hideMark/>
          </w:tcPr>
          <w:p w:rsidR="007D3F0B" w:rsidRPr="00E66B9C" w:rsidRDefault="007D3F0B" w:rsidP="007D3F0B">
            <w:pPr>
              <w:spacing w:after="0"/>
              <w:rPr>
                <w:rFonts w:ascii="Cambria" w:eastAsia="Times New Roman" w:hAnsi="Cambria" w:cs="Calibri"/>
                <w:bCs/>
                <w:color w:val="000000"/>
                <w:sz w:val="20"/>
                <w:szCs w:val="20"/>
                <w:lang w:val="es-EC" w:eastAsia="es-EC"/>
              </w:rPr>
            </w:pPr>
            <w:proofErr w:type="spellStart"/>
            <w:r w:rsidRPr="00E66B9C">
              <w:rPr>
                <w:rFonts w:ascii="Cambria" w:eastAsia="Times New Roman" w:hAnsi="Cambria" w:cs="Calibri"/>
                <w:bCs/>
                <w:color w:val="000000"/>
                <w:sz w:val="20"/>
                <w:szCs w:val="20"/>
                <w:lang w:val="es-ES" w:eastAsia="es-EC"/>
              </w:rPr>
              <w:t>Gad</w:t>
            </w:r>
            <w:proofErr w:type="spellEnd"/>
            <w:r w:rsidRPr="00E66B9C">
              <w:rPr>
                <w:rFonts w:ascii="Cambria" w:eastAsia="Times New Roman" w:hAnsi="Cambria" w:cs="Calibri"/>
                <w:bCs/>
                <w:color w:val="000000"/>
                <w:sz w:val="20"/>
                <w:szCs w:val="20"/>
                <w:lang w:val="es-ES" w:eastAsia="es-EC"/>
              </w:rPr>
              <w:t xml:space="preserve">. Parroquial </w:t>
            </w:r>
            <w:r>
              <w:rPr>
                <w:rFonts w:ascii="Cambria" w:eastAsia="Times New Roman" w:hAnsi="Cambria" w:cs="Calibri"/>
                <w:bCs/>
                <w:color w:val="000000"/>
                <w:sz w:val="20"/>
                <w:szCs w:val="20"/>
                <w:lang w:val="es-ES" w:eastAsia="es-EC"/>
              </w:rPr>
              <w:t>Lauro Guerrero</w:t>
            </w:r>
          </w:p>
        </w:tc>
        <w:tc>
          <w:tcPr>
            <w:tcW w:w="2427" w:type="dxa"/>
            <w:vMerge w:val="restart"/>
            <w:tcBorders>
              <w:top w:val="nil"/>
              <w:left w:val="nil"/>
              <w:bottom w:val="single" w:sz="4" w:space="0" w:color="000000"/>
              <w:right w:val="nil"/>
            </w:tcBorders>
            <w:shd w:val="clear" w:color="auto" w:fill="auto"/>
            <w:noWrap/>
            <w:vAlign w:val="center"/>
            <w:hideMark/>
          </w:tcPr>
          <w:p w:rsidR="007D3F0B" w:rsidRPr="00444159" w:rsidRDefault="007D3F0B"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Sr. </w:t>
            </w:r>
            <w:r>
              <w:rPr>
                <w:rFonts w:ascii="Cambria" w:eastAsia="Times New Roman" w:hAnsi="Cambria" w:cs="Calibri"/>
                <w:color w:val="000000"/>
                <w:sz w:val="20"/>
                <w:szCs w:val="20"/>
                <w:lang w:val="es-ES" w:eastAsia="es-EC"/>
              </w:rPr>
              <w:t>Vicente Agila</w:t>
            </w:r>
          </w:p>
        </w:tc>
        <w:tc>
          <w:tcPr>
            <w:tcW w:w="2096" w:type="dxa"/>
            <w:vMerge w:val="restart"/>
            <w:tcBorders>
              <w:top w:val="nil"/>
              <w:left w:val="nil"/>
              <w:bottom w:val="single" w:sz="4" w:space="0" w:color="000000"/>
              <w:right w:val="nil"/>
            </w:tcBorders>
            <w:shd w:val="clear" w:color="auto" w:fill="auto"/>
            <w:noWrap/>
            <w:vAlign w:val="center"/>
            <w:hideMark/>
          </w:tcPr>
          <w:p w:rsidR="007D3F0B" w:rsidRPr="00444159" w:rsidRDefault="007D3F0B" w:rsidP="00444159">
            <w:pPr>
              <w:spacing w:after="0"/>
              <w:jc w:val="center"/>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Presidente de la Junta Parroquial</w:t>
            </w:r>
          </w:p>
        </w:tc>
        <w:tc>
          <w:tcPr>
            <w:tcW w:w="2147" w:type="dxa"/>
            <w:tcBorders>
              <w:top w:val="nil"/>
              <w:left w:val="nil"/>
              <w:bottom w:val="nil"/>
              <w:right w:val="nil"/>
            </w:tcBorders>
            <w:shd w:val="clear" w:color="auto" w:fill="auto"/>
            <w:vAlign w:val="center"/>
            <w:hideMark/>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Xavier Rodríguez</w:t>
            </w:r>
          </w:p>
        </w:tc>
      </w:tr>
      <w:tr w:rsidR="007D3F0B" w:rsidRPr="00444159" w:rsidTr="00AC5505">
        <w:trPr>
          <w:trHeight w:val="327"/>
          <w:jc w:val="center"/>
        </w:trPr>
        <w:tc>
          <w:tcPr>
            <w:tcW w:w="2795" w:type="dxa"/>
            <w:vMerge/>
            <w:tcBorders>
              <w:top w:val="nil"/>
              <w:left w:val="nil"/>
              <w:bottom w:val="nil"/>
              <w:right w:val="nil"/>
            </w:tcBorders>
            <w:vAlign w:val="center"/>
            <w:hideMark/>
          </w:tcPr>
          <w:p w:rsidR="007D3F0B" w:rsidRPr="00444159" w:rsidRDefault="007D3F0B" w:rsidP="00444159">
            <w:pPr>
              <w:spacing w:after="0"/>
              <w:rPr>
                <w:rFonts w:ascii="Cambria" w:eastAsia="Times New Roman" w:hAnsi="Cambria" w:cs="Calibri"/>
                <w:b/>
                <w:bCs/>
                <w:color w:val="000000"/>
                <w:sz w:val="20"/>
                <w:szCs w:val="20"/>
                <w:lang w:val="es-EC" w:eastAsia="es-EC"/>
              </w:rPr>
            </w:pPr>
          </w:p>
        </w:tc>
        <w:tc>
          <w:tcPr>
            <w:tcW w:w="2427" w:type="dxa"/>
            <w:vMerge/>
            <w:tcBorders>
              <w:top w:val="nil"/>
              <w:left w:val="nil"/>
              <w:bottom w:val="nil"/>
              <w:right w:val="nil"/>
            </w:tcBorders>
            <w:vAlign w:val="center"/>
            <w:hideMark/>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096" w:type="dxa"/>
            <w:vMerge/>
            <w:tcBorders>
              <w:top w:val="nil"/>
              <w:left w:val="nil"/>
              <w:bottom w:val="nil"/>
              <w:right w:val="nil"/>
            </w:tcBorders>
            <w:vAlign w:val="center"/>
            <w:hideMark/>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hideMark/>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Elisa Cofre</w:t>
            </w:r>
          </w:p>
        </w:tc>
      </w:tr>
      <w:tr w:rsidR="007D3F0B" w:rsidRPr="00444159" w:rsidTr="00AC5505">
        <w:trPr>
          <w:trHeight w:val="238"/>
          <w:jc w:val="center"/>
        </w:trPr>
        <w:tc>
          <w:tcPr>
            <w:tcW w:w="2795" w:type="dxa"/>
            <w:tcBorders>
              <w:top w:val="nil"/>
              <w:left w:val="nil"/>
              <w:bottom w:val="nil"/>
              <w:right w:val="nil"/>
            </w:tcBorders>
            <w:vAlign w:val="center"/>
          </w:tcPr>
          <w:p w:rsidR="007D3F0B" w:rsidRPr="00444159" w:rsidRDefault="007D3F0B" w:rsidP="00444159">
            <w:pPr>
              <w:spacing w:after="0"/>
              <w:rPr>
                <w:rFonts w:ascii="Cambria" w:eastAsia="Times New Roman" w:hAnsi="Cambria" w:cs="Calibri"/>
                <w:b/>
                <w:bCs/>
                <w:color w:val="000000"/>
                <w:sz w:val="20"/>
                <w:szCs w:val="20"/>
                <w:lang w:val="es-EC" w:eastAsia="es-EC"/>
              </w:rPr>
            </w:pPr>
          </w:p>
        </w:tc>
        <w:tc>
          <w:tcPr>
            <w:tcW w:w="2427" w:type="dxa"/>
            <w:tcBorders>
              <w:top w:val="nil"/>
              <w:left w:val="nil"/>
              <w:bottom w:val="nil"/>
              <w:right w:val="nil"/>
            </w:tcBorders>
            <w:vAlign w:val="center"/>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096" w:type="dxa"/>
            <w:tcBorders>
              <w:top w:val="nil"/>
              <w:left w:val="nil"/>
              <w:bottom w:val="nil"/>
              <w:right w:val="nil"/>
            </w:tcBorders>
            <w:vAlign w:val="center"/>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tcPr>
          <w:p w:rsidR="007D3F0B" w:rsidRPr="00444159" w:rsidRDefault="007D3F0B" w:rsidP="00EA3768">
            <w:pPr>
              <w:spacing w:after="0"/>
              <w:rPr>
                <w:rFonts w:ascii="Cambria" w:eastAsia="Times New Roman" w:hAnsi="Cambria" w:cs="Calibri"/>
                <w:color w:val="000000"/>
                <w:sz w:val="20"/>
                <w:szCs w:val="20"/>
                <w:lang w:val="es-ES" w:eastAsia="es-EC"/>
              </w:rPr>
            </w:pPr>
          </w:p>
        </w:tc>
      </w:tr>
      <w:tr w:rsidR="007D3F0B" w:rsidRPr="00444159" w:rsidTr="00AC5505">
        <w:trPr>
          <w:trHeight w:val="327"/>
          <w:jc w:val="center"/>
        </w:trPr>
        <w:tc>
          <w:tcPr>
            <w:tcW w:w="2795" w:type="dxa"/>
            <w:vMerge w:val="restart"/>
            <w:tcBorders>
              <w:top w:val="nil"/>
              <w:left w:val="nil"/>
              <w:right w:val="nil"/>
            </w:tcBorders>
            <w:vAlign w:val="center"/>
          </w:tcPr>
          <w:p w:rsidR="007D3F0B" w:rsidRPr="00E66B9C" w:rsidRDefault="007D3F0B" w:rsidP="007D3F0B">
            <w:pPr>
              <w:spacing w:after="0"/>
              <w:rPr>
                <w:rFonts w:ascii="Cambria" w:eastAsia="Times New Roman" w:hAnsi="Cambria" w:cs="Calibri"/>
                <w:bCs/>
                <w:color w:val="000000"/>
                <w:sz w:val="20"/>
                <w:szCs w:val="20"/>
                <w:lang w:val="es-EC" w:eastAsia="es-EC"/>
              </w:rPr>
            </w:pPr>
            <w:proofErr w:type="spellStart"/>
            <w:r w:rsidRPr="00E66B9C">
              <w:rPr>
                <w:rFonts w:ascii="Cambria" w:eastAsia="Times New Roman" w:hAnsi="Cambria" w:cs="Calibri"/>
                <w:bCs/>
                <w:color w:val="000000"/>
                <w:sz w:val="20"/>
                <w:szCs w:val="20"/>
                <w:lang w:val="es-ES" w:eastAsia="es-EC"/>
              </w:rPr>
              <w:t>Gad</w:t>
            </w:r>
            <w:proofErr w:type="spellEnd"/>
            <w:r w:rsidRPr="00E66B9C">
              <w:rPr>
                <w:rFonts w:ascii="Cambria" w:eastAsia="Times New Roman" w:hAnsi="Cambria" w:cs="Calibri"/>
                <w:bCs/>
                <w:color w:val="000000"/>
                <w:sz w:val="20"/>
                <w:szCs w:val="20"/>
                <w:lang w:val="es-ES" w:eastAsia="es-EC"/>
              </w:rPr>
              <w:t xml:space="preserve">. Parroquial </w:t>
            </w:r>
            <w:proofErr w:type="spellStart"/>
            <w:r>
              <w:rPr>
                <w:rFonts w:ascii="Cambria" w:eastAsia="Times New Roman" w:hAnsi="Cambria" w:cs="Calibri"/>
                <w:bCs/>
                <w:color w:val="000000"/>
                <w:sz w:val="20"/>
                <w:szCs w:val="20"/>
                <w:lang w:val="es-ES" w:eastAsia="es-EC"/>
              </w:rPr>
              <w:t>Orianga</w:t>
            </w:r>
            <w:proofErr w:type="spellEnd"/>
          </w:p>
        </w:tc>
        <w:tc>
          <w:tcPr>
            <w:tcW w:w="2427" w:type="dxa"/>
            <w:vMerge w:val="restart"/>
            <w:tcBorders>
              <w:top w:val="nil"/>
              <w:left w:val="nil"/>
              <w:right w:val="nil"/>
            </w:tcBorders>
            <w:vAlign w:val="center"/>
          </w:tcPr>
          <w:p w:rsidR="007D3F0B" w:rsidRPr="00444159" w:rsidRDefault="007D3F0B" w:rsidP="007D3F0B">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Sr. </w:t>
            </w:r>
            <w:r>
              <w:rPr>
                <w:rFonts w:ascii="Cambria" w:eastAsia="Times New Roman" w:hAnsi="Cambria" w:cs="Calibri"/>
                <w:color w:val="000000"/>
                <w:sz w:val="20"/>
                <w:szCs w:val="20"/>
                <w:lang w:val="es-ES" w:eastAsia="es-EC"/>
              </w:rPr>
              <w:t>Joffre Agila</w:t>
            </w:r>
          </w:p>
        </w:tc>
        <w:tc>
          <w:tcPr>
            <w:tcW w:w="2096" w:type="dxa"/>
            <w:vMerge w:val="restart"/>
            <w:tcBorders>
              <w:top w:val="nil"/>
              <w:left w:val="nil"/>
              <w:right w:val="nil"/>
            </w:tcBorders>
            <w:vAlign w:val="center"/>
          </w:tcPr>
          <w:p w:rsidR="007D3F0B" w:rsidRPr="00444159" w:rsidRDefault="007D3F0B" w:rsidP="00EA3768">
            <w:pPr>
              <w:spacing w:after="0"/>
              <w:jc w:val="center"/>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Técnico de Proyectos</w:t>
            </w:r>
          </w:p>
        </w:tc>
        <w:tc>
          <w:tcPr>
            <w:tcW w:w="2147" w:type="dxa"/>
            <w:tcBorders>
              <w:top w:val="nil"/>
              <w:left w:val="nil"/>
              <w:bottom w:val="nil"/>
              <w:right w:val="nil"/>
            </w:tcBorders>
            <w:shd w:val="clear" w:color="auto" w:fill="auto"/>
            <w:vAlign w:val="center"/>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Xavier Rodríguez</w:t>
            </w:r>
          </w:p>
        </w:tc>
      </w:tr>
      <w:tr w:rsidR="007D3F0B" w:rsidRPr="00444159" w:rsidTr="00AC5505">
        <w:trPr>
          <w:trHeight w:val="327"/>
          <w:jc w:val="center"/>
        </w:trPr>
        <w:tc>
          <w:tcPr>
            <w:tcW w:w="2795" w:type="dxa"/>
            <w:vMerge/>
            <w:tcBorders>
              <w:left w:val="nil"/>
              <w:bottom w:val="nil"/>
              <w:right w:val="nil"/>
            </w:tcBorders>
            <w:vAlign w:val="center"/>
          </w:tcPr>
          <w:p w:rsidR="007D3F0B" w:rsidRPr="00444159" w:rsidRDefault="007D3F0B" w:rsidP="00EA3768">
            <w:pPr>
              <w:spacing w:after="0"/>
              <w:rPr>
                <w:rFonts w:ascii="Cambria" w:eastAsia="Times New Roman" w:hAnsi="Cambria" w:cs="Calibri"/>
                <w:b/>
                <w:bCs/>
                <w:color w:val="000000"/>
                <w:sz w:val="20"/>
                <w:szCs w:val="20"/>
                <w:lang w:val="es-EC" w:eastAsia="es-EC"/>
              </w:rPr>
            </w:pPr>
          </w:p>
        </w:tc>
        <w:tc>
          <w:tcPr>
            <w:tcW w:w="2427" w:type="dxa"/>
            <w:vMerge/>
            <w:tcBorders>
              <w:left w:val="nil"/>
              <w:bottom w:val="nil"/>
              <w:right w:val="nil"/>
            </w:tcBorders>
            <w:vAlign w:val="center"/>
          </w:tcPr>
          <w:p w:rsidR="007D3F0B" w:rsidRPr="00444159" w:rsidRDefault="007D3F0B" w:rsidP="00EA3768">
            <w:pPr>
              <w:spacing w:after="0"/>
              <w:rPr>
                <w:rFonts w:ascii="Cambria" w:eastAsia="Times New Roman" w:hAnsi="Cambria" w:cs="Calibri"/>
                <w:color w:val="000000"/>
                <w:sz w:val="20"/>
                <w:szCs w:val="20"/>
                <w:lang w:val="es-EC" w:eastAsia="es-EC"/>
              </w:rPr>
            </w:pPr>
          </w:p>
        </w:tc>
        <w:tc>
          <w:tcPr>
            <w:tcW w:w="2096" w:type="dxa"/>
            <w:vMerge/>
            <w:tcBorders>
              <w:left w:val="nil"/>
              <w:bottom w:val="nil"/>
              <w:right w:val="nil"/>
            </w:tcBorders>
            <w:vAlign w:val="center"/>
          </w:tcPr>
          <w:p w:rsidR="007D3F0B" w:rsidRPr="00444159" w:rsidRDefault="007D3F0B" w:rsidP="00EA3768">
            <w:pPr>
              <w:spacing w:after="0"/>
              <w:rPr>
                <w:rFonts w:ascii="Cambria" w:eastAsia="Times New Roman" w:hAnsi="Cambria" w:cs="Calibri"/>
                <w:color w:val="000000"/>
                <w:sz w:val="20"/>
                <w:szCs w:val="20"/>
                <w:lang w:val="es-EC" w:eastAsia="es-EC"/>
              </w:rPr>
            </w:pPr>
          </w:p>
        </w:tc>
        <w:tc>
          <w:tcPr>
            <w:tcW w:w="2147" w:type="dxa"/>
            <w:tcBorders>
              <w:top w:val="nil"/>
              <w:left w:val="nil"/>
              <w:bottom w:val="nil"/>
              <w:right w:val="nil"/>
            </w:tcBorders>
            <w:shd w:val="clear" w:color="auto" w:fill="auto"/>
            <w:vAlign w:val="center"/>
          </w:tcPr>
          <w:p w:rsidR="007D3F0B" w:rsidRPr="00444159" w:rsidRDefault="007D3F0B" w:rsidP="00EA3768">
            <w:pPr>
              <w:spacing w:after="0"/>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 xml:space="preserve">Ing. </w:t>
            </w:r>
            <w:r>
              <w:rPr>
                <w:rFonts w:ascii="Cambria" w:eastAsia="Times New Roman" w:hAnsi="Cambria" w:cs="Calibri"/>
                <w:color w:val="000000"/>
                <w:sz w:val="20"/>
                <w:szCs w:val="20"/>
                <w:lang w:val="es-ES" w:eastAsia="es-EC"/>
              </w:rPr>
              <w:t>Elisa Cofre</w:t>
            </w:r>
          </w:p>
        </w:tc>
      </w:tr>
      <w:tr w:rsidR="007D3F0B" w:rsidRPr="00444159" w:rsidTr="00AC5505">
        <w:trPr>
          <w:trHeight w:val="72"/>
          <w:jc w:val="center"/>
        </w:trPr>
        <w:tc>
          <w:tcPr>
            <w:tcW w:w="2795" w:type="dxa"/>
            <w:tcBorders>
              <w:top w:val="nil"/>
              <w:left w:val="nil"/>
              <w:bottom w:val="single" w:sz="4" w:space="0" w:color="000000"/>
              <w:right w:val="nil"/>
            </w:tcBorders>
            <w:vAlign w:val="center"/>
          </w:tcPr>
          <w:p w:rsidR="007D3F0B" w:rsidRPr="00444159" w:rsidRDefault="007D3F0B" w:rsidP="00444159">
            <w:pPr>
              <w:spacing w:after="0"/>
              <w:rPr>
                <w:rFonts w:ascii="Cambria" w:eastAsia="Times New Roman" w:hAnsi="Cambria" w:cs="Calibri"/>
                <w:b/>
                <w:bCs/>
                <w:color w:val="000000"/>
                <w:sz w:val="20"/>
                <w:szCs w:val="20"/>
                <w:lang w:val="es-EC" w:eastAsia="es-EC"/>
              </w:rPr>
            </w:pPr>
          </w:p>
        </w:tc>
        <w:tc>
          <w:tcPr>
            <w:tcW w:w="2427" w:type="dxa"/>
            <w:tcBorders>
              <w:top w:val="nil"/>
              <w:left w:val="nil"/>
              <w:bottom w:val="single" w:sz="4" w:space="0" w:color="000000"/>
              <w:right w:val="nil"/>
            </w:tcBorders>
            <w:vAlign w:val="center"/>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096" w:type="dxa"/>
            <w:tcBorders>
              <w:top w:val="nil"/>
              <w:left w:val="nil"/>
              <w:bottom w:val="single" w:sz="4" w:space="0" w:color="000000"/>
              <w:right w:val="nil"/>
            </w:tcBorders>
            <w:vAlign w:val="center"/>
          </w:tcPr>
          <w:p w:rsidR="007D3F0B" w:rsidRPr="00444159" w:rsidRDefault="007D3F0B" w:rsidP="00444159">
            <w:pPr>
              <w:spacing w:after="0"/>
              <w:rPr>
                <w:rFonts w:ascii="Cambria" w:eastAsia="Times New Roman" w:hAnsi="Cambria" w:cs="Calibri"/>
                <w:color w:val="000000"/>
                <w:sz w:val="20"/>
                <w:szCs w:val="20"/>
                <w:lang w:val="es-EC" w:eastAsia="es-EC"/>
              </w:rPr>
            </w:pPr>
          </w:p>
        </w:tc>
        <w:tc>
          <w:tcPr>
            <w:tcW w:w="2147" w:type="dxa"/>
            <w:tcBorders>
              <w:top w:val="nil"/>
              <w:left w:val="nil"/>
              <w:bottom w:val="single" w:sz="4" w:space="0" w:color="auto"/>
              <w:right w:val="nil"/>
            </w:tcBorders>
            <w:shd w:val="clear" w:color="auto" w:fill="auto"/>
            <w:vAlign w:val="center"/>
          </w:tcPr>
          <w:p w:rsidR="007D3F0B" w:rsidRPr="00444159" w:rsidRDefault="007D3F0B" w:rsidP="00EA3768">
            <w:pPr>
              <w:spacing w:after="0"/>
              <w:rPr>
                <w:rFonts w:ascii="Cambria" w:eastAsia="Times New Roman" w:hAnsi="Cambria" w:cs="Calibri"/>
                <w:color w:val="000000"/>
                <w:sz w:val="20"/>
                <w:szCs w:val="20"/>
                <w:lang w:val="es-ES" w:eastAsia="es-EC"/>
              </w:rPr>
            </w:pPr>
          </w:p>
        </w:tc>
      </w:tr>
    </w:tbl>
    <w:p w:rsidR="00885C8D" w:rsidRPr="00C54AF3" w:rsidRDefault="00885C8D" w:rsidP="00906644">
      <w:pPr>
        <w:pStyle w:val="Sinespaciado"/>
        <w:spacing w:line="360" w:lineRule="auto"/>
        <w:jc w:val="both"/>
        <w:rPr>
          <w:rFonts w:asciiTheme="majorHAnsi" w:hAnsiTheme="majorHAnsi" w:cstheme="majorHAnsi"/>
          <w:sz w:val="22"/>
          <w:szCs w:val="22"/>
          <w:lang w:val="es-EC"/>
        </w:rPr>
      </w:pPr>
    </w:p>
    <w:p w:rsidR="000510E4" w:rsidRDefault="000510E4" w:rsidP="00E66B9C">
      <w:pPr>
        <w:pStyle w:val="Sinespaciado"/>
        <w:spacing w:line="360" w:lineRule="auto"/>
        <w:jc w:val="both"/>
        <w:rPr>
          <w:rFonts w:asciiTheme="majorHAnsi" w:hAnsiTheme="majorHAnsi" w:cstheme="majorHAnsi"/>
          <w:b/>
          <w:sz w:val="22"/>
          <w:szCs w:val="22"/>
          <w:lang w:val="es-EC"/>
        </w:rPr>
      </w:pPr>
    </w:p>
    <w:p w:rsidR="009D0D3D" w:rsidRPr="00E66B9C" w:rsidRDefault="00271240" w:rsidP="00EC2AB4">
      <w:pPr>
        <w:pStyle w:val="Sinespaciado"/>
        <w:spacing w:after="200" w:line="360"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7</w:t>
      </w:r>
      <w:r w:rsidR="0006374C">
        <w:rPr>
          <w:rFonts w:asciiTheme="majorHAnsi" w:hAnsiTheme="majorHAnsi" w:cstheme="majorHAnsi"/>
          <w:b/>
          <w:sz w:val="22"/>
          <w:szCs w:val="22"/>
          <w:lang w:val="es-EC"/>
        </w:rPr>
        <w:t xml:space="preserve">.- </w:t>
      </w:r>
      <w:r w:rsidR="00974DCD" w:rsidRPr="00C54AF3">
        <w:rPr>
          <w:rFonts w:asciiTheme="majorHAnsi" w:hAnsiTheme="majorHAnsi" w:cstheme="majorHAnsi"/>
          <w:b/>
          <w:sz w:val="22"/>
          <w:szCs w:val="22"/>
          <w:lang w:val="es-EC"/>
        </w:rPr>
        <w:t>AJUSTE DE LAS Z</w:t>
      </w:r>
      <w:r w:rsidR="004D3D0D" w:rsidRPr="00C54AF3">
        <w:rPr>
          <w:rFonts w:asciiTheme="majorHAnsi" w:hAnsiTheme="majorHAnsi" w:cstheme="majorHAnsi"/>
          <w:b/>
          <w:sz w:val="22"/>
          <w:szCs w:val="22"/>
          <w:lang w:val="es-EC"/>
        </w:rPr>
        <w:t>ONAS AGROECONÓMICAS HOMOGÉNEAS</w:t>
      </w:r>
      <w:r w:rsidR="00974DCD" w:rsidRPr="00C54AF3">
        <w:rPr>
          <w:rFonts w:asciiTheme="majorHAnsi" w:hAnsiTheme="majorHAnsi" w:cstheme="majorHAnsi"/>
          <w:b/>
          <w:sz w:val="22"/>
          <w:szCs w:val="22"/>
          <w:lang w:val="es-EC"/>
        </w:rPr>
        <w:t xml:space="preserve">  </w:t>
      </w:r>
      <w:r w:rsidR="00055F43">
        <w:rPr>
          <w:rFonts w:asciiTheme="majorHAnsi" w:hAnsiTheme="majorHAnsi" w:cstheme="majorHAnsi"/>
          <w:b/>
          <w:sz w:val="22"/>
          <w:szCs w:val="22"/>
          <w:lang w:val="es-EC"/>
        </w:rPr>
        <w:t>PRELIMINARES</w:t>
      </w:r>
    </w:p>
    <w:p w:rsidR="00974DCD" w:rsidRPr="00C54AF3" w:rsidRDefault="00974DCD" w:rsidP="00EC2AB4">
      <w:pPr>
        <w:pStyle w:val="Sinespaciado"/>
        <w:spacing w:after="200" w:line="360" w:lineRule="auto"/>
        <w:jc w:val="both"/>
        <w:rPr>
          <w:rFonts w:asciiTheme="majorHAnsi" w:hAnsiTheme="majorHAnsi" w:cstheme="majorHAnsi"/>
          <w:sz w:val="22"/>
          <w:szCs w:val="22"/>
          <w:lang w:val="es-EC"/>
        </w:rPr>
      </w:pPr>
      <w:r w:rsidRPr="00C54AF3">
        <w:rPr>
          <w:rFonts w:asciiTheme="majorHAnsi" w:hAnsiTheme="majorHAnsi" w:cstheme="majorHAnsi"/>
          <w:sz w:val="22"/>
          <w:szCs w:val="22"/>
          <w:lang w:val="es-EC"/>
        </w:rPr>
        <w:t xml:space="preserve">En el caso del </w:t>
      </w:r>
      <w:r w:rsidR="00304314" w:rsidRPr="00C54AF3">
        <w:rPr>
          <w:rFonts w:asciiTheme="majorHAnsi" w:hAnsiTheme="majorHAnsi" w:cstheme="majorHAnsi"/>
          <w:sz w:val="22"/>
          <w:szCs w:val="22"/>
          <w:lang w:val="es-EC"/>
        </w:rPr>
        <w:t>cantón</w:t>
      </w:r>
      <w:r w:rsidR="00CB14FA" w:rsidRPr="00C54AF3">
        <w:rPr>
          <w:rFonts w:asciiTheme="majorHAnsi" w:hAnsiTheme="majorHAnsi" w:cstheme="majorHAnsi"/>
          <w:sz w:val="22"/>
          <w:szCs w:val="22"/>
          <w:lang w:val="es-EC"/>
        </w:rPr>
        <w:t xml:space="preserve"> P</w:t>
      </w:r>
      <w:r w:rsidRPr="00C54AF3">
        <w:rPr>
          <w:rFonts w:asciiTheme="majorHAnsi" w:hAnsiTheme="majorHAnsi" w:cstheme="majorHAnsi"/>
          <w:sz w:val="22"/>
          <w:szCs w:val="22"/>
          <w:lang w:val="es-EC"/>
        </w:rPr>
        <w:t>a</w:t>
      </w:r>
      <w:r w:rsidR="002473C2">
        <w:rPr>
          <w:rFonts w:asciiTheme="majorHAnsi" w:hAnsiTheme="majorHAnsi" w:cstheme="majorHAnsi"/>
          <w:sz w:val="22"/>
          <w:szCs w:val="22"/>
          <w:lang w:val="es-EC"/>
        </w:rPr>
        <w:t>ltas</w:t>
      </w:r>
      <w:r w:rsidRPr="00C54AF3">
        <w:rPr>
          <w:rFonts w:asciiTheme="majorHAnsi" w:hAnsiTheme="majorHAnsi" w:cstheme="majorHAnsi"/>
          <w:sz w:val="22"/>
          <w:szCs w:val="22"/>
          <w:lang w:val="es-EC"/>
        </w:rPr>
        <w:t xml:space="preserve"> las zonas propuestas estuvieron de acuerdo al crit</w:t>
      </w:r>
      <w:r w:rsidR="00906644" w:rsidRPr="00C54AF3">
        <w:rPr>
          <w:rFonts w:asciiTheme="majorHAnsi" w:hAnsiTheme="majorHAnsi" w:cstheme="majorHAnsi"/>
          <w:sz w:val="22"/>
          <w:szCs w:val="22"/>
          <w:lang w:val="es-EC"/>
        </w:rPr>
        <w:t>erio de los representantes con los cuales se mantuvo esta reunión.</w:t>
      </w:r>
    </w:p>
    <w:p w:rsidR="002D3AC0" w:rsidRPr="00C54AF3" w:rsidRDefault="002D3AC0" w:rsidP="00EC2AB4">
      <w:pPr>
        <w:pStyle w:val="Sinespaciado"/>
        <w:spacing w:after="200" w:line="360" w:lineRule="auto"/>
        <w:ind w:left="360"/>
        <w:jc w:val="both"/>
        <w:rPr>
          <w:rFonts w:asciiTheme="majorHAnsi" w:hAnsiTheme="majorHAnsi" w:cstheme="majorHAnsi"/>
          <w:sz w:val="22"/>
          <w:szCs w:val="22"/>
          <w:lang w:val="es-EC"/>
        </w:rPr>
      </w:pPr>
    </w:p>
    <w:p w:rsidR="004D3D0D" w:rsidRPr="00C54AF3" w:rsidRDefault="00271240" w:rsidP="00EC2AB4">
      <w:pPr>
        <w:pStyle w:val="Sinespaciado"/>
        <w:spacing w:after="200" w:line="360"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8</w:t>
      </w:r>
      <w:r w:rsidR="0006374C">
        <w:rPr>
          <w:rFonts w:asciiTheme="majorHAnsi" w:hAnsiTheme="majorHAnsi" w:cstheme="majorHAnsi"/>
          <w:b/>
          <w:sz w:val="22"/>
          <w:szCs w:val="22"/>
          <w:lang w:val="es-EC"/>
        </w:rPr>
        <w:t xml:space="preserve">.- </w:t>
      </w:r>
      <w:r w:rsidR="009D0D3D" w:rsidRPr="00C54AF3">
        <w:rPr>
          <w:rFonts w:asciiTheme="majorHAnsi" w:hAnsiTheme="majorHAnsi" w:cstheme="majorHAnsi"/>
          <w:b/>
          <w:sz w:val="22"/>
          <w:szCs w:val="22"/>
          <w:lang w:val="es-EC"/>
        </w:rPr>
        <w:t>ESTUDIO DE MERCADO</w:t>
      </w:r>
      <w:r w:rsidR="00A62009" w:rsidRPr="00C54AF3">
        <w:rPr>
          <w:rFonts w:asciiTheme="majorHAnsi" w:hAnsiTheme="majorHAnsi" w:cstheme="majorHAnsi"/>
          <w:b/>
          <w:sz w:val="22"/>
          <w:szCs w:val="22"/>
          <w:lang w:val="es-EC"/>
        </w:rPr>
        <w:t xml:space="preserve"> RURAL (EMR)</w:t>
      </w:r>
    </w:p>
    <w:p w:rsidR="002D3AC0" w:rsidRDefault="002D3AC0" w:rsidP="00EC2AB4">
      <w:pPr>
        <w:pStyle w:val="Sinespaciado"/>
        <w:spacing w:after="200" w:line="360" w:lineRule="auto"/>
        <w:jc w:val="both"/>
        <w:rPr>
          <w:rFonts w:asciiTheme="majorHAnsi" w:hAnsiTheme="majorHAnsi" w:cstheme="majorHAnsi"/>
          <w:sz w:val="22"/>
          <w:szCs w:val="22"/>
          <w:lang w:val="es-EC"/>
        </w:rPr>
      </w:pPr>
      <w:r w:rsidRPr="00C54AF3">
        <w:rPr>
          <w:rFonts w:asciiTheme="majorHAnsi" w:hAnsiTheme="majorHAnsi" w:cstheme="majorHAnsi"/>
          <w:sz w:val="22"/>
          <w:szCs w:val="22"/>
          <w:lang w:val="es-EC"/>
        </w:rPr>
        <w:t xml:space="preserve">Definidas las agregaciones y zonas agroeconómicas homogéneas provisionales propuestas, </w:t>
      </w:r>
      <w:r w:rsidR="00B51E5A">
        <w:rPr>
          <w:rFonts w:asciiTheme="majorHAnsi" w:hAnsiTheme="majorHAnsi" w:cstheme="majorHAnsi"/>
          <w:sz w:val="22"/>
          <w:szCs w:val="22"/>
          <w:lang w:val="es-EC"/>
        </w:rPr>
        <w:t>se identificó</w:t>
      </w:r>
      <w:r w:rsidRPr="00C54AF3">
        <w:rPr>
          <w:rFonts w:asciiTheme="majorHAnsi" w:hAnsiTheme="majorHAnsi" w:cstheme="majorHAnsi"/>
          <w:sz w:val="22"/>
          <w:szCs w:val="22"/>
          <w:lang w:val="es-EC"/>
        </w:rPr>
        <w:t xml:space="preserve"> dónde y cuántas muestras han de capturarse. Para ello se empleó el factor superficie/representatividad de la agregación</w:t>
      </w:r>
      <w:r w:rsidR="00304314" w:rsidRPr="00C54AF3">
        <w:rPr>
          <w:rFonts w:asciiTheme="majorHAnsi" w:hAnsiTheme="majorHAnsi" w:cstheme="majorHAnsi"/>
          <w:sz w:val="22"/>
          <w:szCs w:val="22"/>
          <w:lang w:val="es-EC"/>
        </w:rPr>
        <w:t>.</w:t>
      </w:r>
    </w:p>
    <w:p w:rsidR="00B51E5A" w:rsidRPr="00C54AF3" w:rsidRDefault="00B51E5A" w:rsidP="00EC2AB4">
      <w:pPr>
        <w:pStyle w:val="Sinespaciado"/>
        <w:spacing w:after="200" w:line="360" w:lineRule="auto"/>
        <w:jc w:val="both"/>
        <w:rPr>
          <w:rFonts w:asciiTheme="majorHAnsi" w:hAnsiTheme="majorHAnsi" w:cstheme="majorHAnsi"/>
          <w:sz w:val="22"/>
          <w:szCs w:val="22"/>
          <w:lang w:val="es-EC"/>
        </w:rPr>
      </w:pPr>
    </w:p>
    <w:p w:rsidR="00E73A8B" w:rsidRDefault="009343D1" w:rsidP="009D0D3D">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lastRenderedPageBreak/>
        <w:t>Tabla 3</w:t>
      </w:r>
      <w:r w:rsidR="009D0D3D" w:rsidRPr="00C54AF3">
        <w:rPr>
          <w:rFonts w:asciiTheme="majorHAnsi" w:hAnsiTheme="majorHAnsi" w:cstheme="majorHAnsi"/>
          <w:b/>
          <w:sz w:val="22"/>
          <w:szCs w:val="22"/>
          <w:lang w:val="es-EC"/>
        </w:rPr>
        <w:t xml:space="preserve">.- </w:t>
      </w:r>
      <w:r w:rsidR="00522846">
        <w:rPr>
          <w:rFonts w:asciiTheme="majorHAnsi" w:hAnsiTheme="majorHAnsi" w:cstheme="majorHAnsi"/>
          <w:sz w:val="22"/>
          <w:szCs w:val="22"/>
          <w:lang w:val="es-EC"/>
        </w:rPr>
        <w:t xml:space="preserve"> Representatividad del C</w:t>
      </w:r>
      <w:r w:rsidR="009D0D3D" w:rsidRPr="00C54AF3">
        <w:rPr>
          <w:rFonts w:asciiTheme="majorHAnsi" w:hAnsiTheme="majorHAnsi" w:cstheme="majorHAnsi"/>
          <w:sz w:val="22"/>
          <w:szCs w:val="22"/>
          <w:lang w:val="es-EC"/>
        </w:rPr>
        <w:t>antón Pa</w:t>
      </w:r>
      <w:r w:rsidR="002473C2">
        <w:rPr>
          <w:rFonts w:asciiTheme="majorHAnsi" w:hAnsiTheme="majorHAnsi" w:cstheme="majorHAnsi"/>
          <w:sz w:val="22"/>
          <w:szCs w:val="22"/>
          <w:lang w:val="es-EC"/>
        </w:rPr>
        <w:t>ltas</w:t>
      </w:r>
    </w:p>
    <w:p w:rsidR="002473C2" w:rsidRDefault="002473C2" w:rsidP="009D0D3D">
      <w:pPr>
        <w:pStyle w:val="Sinespaciado"/>
        <w:spacing w:line="360" w:lineRule="auto"/>
        <w:rPr>
          <w:rFonts w:asciiTheme="majorHAnsi" w:hAnsiTheme="majorHAnsi" w:cstheme="majorHAnsi"/>
          <w:sz w:val="22"/>
          <w:szCs w:val="22"/>
          <w:lang w:val="es-EC"/>
        </w:rPr>
      </w:pPr>
    </w:p>
    <w:tbl>
      <w:tblPr>
        <w:tblW w:w="6705"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03"/>
        <w:gridCol w:w="1207"/>
        <w:gridCol w:w="2195"/>
      </w:tblGrid>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ZONA / AGREGACIÓN</w:t>
            </w:r>
          </w:p>
        </w:tc>
        <w:tc>
          <w:tcPr>
            <w:tcW w:w="1207"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ÁREA (HA)</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REPRESENTATIVIDAD</w:t>
            </w:r>
          </w:p>
        </w:tc>
      </w:tr>
      <w:tr w:rsidR="002473C2" w:rsidRPr="00B51E5A" w:rsidTr="00B51E5A">
        <w:trPr>
          <w:trHeight w:val="300"/>
          <w:jc w:val="center"/>
        </w:trPr>
        <w:tc>
          <w:tcPr>
            <w:tcW w:w="3303"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1109ZH01</w:t>
            </w:r>
          </w:p>
        </w:tc>
        <w:tc>
          <w:tcPr>
            <w:tcW w:w="1207"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31392.46</w:t>
            </w:r>
          </w:p>
        </w:tc>
        <w:tc>
          <w:tcPr>
            <w:tcW w:w="2195"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27.57 %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VEGETACION NATURAL</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27041.09</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86.14 %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CICLO CORTO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1216.69</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3.88 %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PASTOS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2580.14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8.22 %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OTRAS (COBERTURAS VEGETALES)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8.89</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0.03 %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HUERTA</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179.15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0.57 %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AREA CONSTRUIDA</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18.88</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0.06 %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CAFE</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58.65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0.19 %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CANIA DE AZUCAR</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24.68</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0.08 %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BANANO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13.29</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0.04 %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OTRAS AREAS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8.35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0.03 %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FORESTAL MADERABLE</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101.20</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0.32 %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AREA SIN COBERTURA VEGETAL</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132.67</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0.42 %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FRUTALES PERMANENTES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3.63</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0.01 %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CACAO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0.34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0.00 %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CONIFERAS MADERABLES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4.66</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0.01 %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FLOR SIN PROTECCION</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0.14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0.00 %</w:t>
            </w:r>
          </w:p>
        </w:tc>
      </w:tr>
      <w:tr w:rsidR="002473C2" w:rsidRPr="00B51E5A" w:rsidTr="00B51E5A">
        <w:trPr>
          <w:trHeight w:val="300"/>
          <w:jc w:val="center"/>
        </w:trPr>
        <w:tc>
          <w:tcPr>
            <w:tcW w:w="3303"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1109ZH02</w:t>
            </w:r>
          </w:p>
        </w:tc>
        <w:tc>
          <w:tcPr>
            <w:tcW w:w="1207"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7696.44</w:t>
            </w:r>
          </w:p>
        </w:tc>
        <w:tc>
          <w:tcPr>
            <w:tcW w:w="2195"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6.76 %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VEGETACION NATURAL</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3310.78</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43.02 %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CICLO CORTO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942.92</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12.25 %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PASTOS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2600.15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33.78 %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CANIA DE AZUCAR</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256.83</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3.34 %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CAFE</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282.84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3.67 %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HUERTA</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175.31</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2.28 %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AREA CONSTRUIDA</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14.18</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0.18 %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BANANO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62.36</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0.81 %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FORESTAL MADERABLE</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43.55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0.57 %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OTRAS AREAS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2.26</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0.03 %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AREA SIN COBERTURA VEGETAL</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1.90</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CONIFERAS MADERABLES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1.34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FRUTALES SEMIPERMANENTES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1.31</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FORESTAL DIVERSOS USOS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0.14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0.00 %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FRUTALES PERMANENTES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0.58</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0.01 %</w:t>
            </w:r>
          </w:p>
        </w:tc>
      </w:tr>
      <w:tr w:rsidR="002473C2" w:rsidRPr="00B51E5A" w:rsidTr="00B51E5A">
        <w:trPr>
          <w:trHeight w:val="300"/>
          <w:jc w:val="center"/>
        </w:trPr>
        <w:tc>
          <w:tcPr>
            <w:tcW w:w="3303"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1109ZH03</w:t>
            </w:r>
          </w:p>
        </w:tc>
        <w:tc>
          <w:tcPr>
            <w:tcW w:w="1207"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34147.19</w:t>
            </w:r>
          </w:p>
        </w:tc>
        <w:tc>
          <w:tcPr>
            <w:tcW w:w="2195"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29.99 %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VEGETACION NATURAL</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27365.64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80.14 %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CICLO CORTO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4278.09</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12.53 %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PASTOS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1618.15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4.74 %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AREA CONSTRUIDA</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39.54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0.12 %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HUERTA</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226.12</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0.66 %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lastRenderedPageBreak/>
              <w:t>CAFE</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256.07</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0.75 %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CANIA DE AZUCAR</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64.20</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0.19 %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OTRAS AREAS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13.35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0.04 %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BANANO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28.68</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0.08 %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AREA SIN COBERTURA VEGETAL</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162.21</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0.48 %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FRUTALES PERMANENTES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15.81</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0.05 %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FRUTALES SEMIPERMANENTES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14.87</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0.04 %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CONIFERAS MADERABLES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57.63</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0.17 %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OTROS CULTIVOS PERMANENTES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3.25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0.01 %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CACAO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0.85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0.00 %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FORESTAL MADERABLE</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2.72</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0.01 %</w:t>
            </w:r>
          </w:p>
        </w:tc>
      </w:tr>
      <w:tr w:rsidR="002473C2" w:rsidRPr="00B51E5A" w:rsidTr="00B51E5A">
        <w:trPr>
          <w:trHeight w:val="300"/>
          <w:jc w:val="center"/>
        </w:trPr>
        <w:tc>
          <w:tcPr>
            <w:tcW w:w="3303"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1109ZH04</w:t>
            </w:r>
          </w:p>
        </w:tc>
        <w:tc>
          <w:tcPr>
            <w:tcW w:w="1207"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5904.28</w:t>
            </w:r>
          </w:p>
        </w:tc>
        <w:tc>
          <w:tcPr>
            <w:tcW w:w="2195"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5.19 %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VEGETACION NATURAL</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5904.28</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100.00 %</w:t>
            </w:r>
          </w:p>
        </w:tc>
      </w:tr>
      <w:tr w:rsidR="002473C2" w:rsidRPr="00B51E5A" w:rsidTr="00B51E5A">
        <w:trPr>
          <w:trHeight w:val="300"/>
          <w:jc w:val="center"/>
        </w:trPr>
        <w:tc>
          <w:tcPr>
            <w:tcW w:w="3303"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1109ZH05</w:t>
            </w:r>
          </w:p>
        </w:tc>
        <w:tc>
          <w:tcPr>
            <w:tcW w:w="1207"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34718.40</w:t>
            </w:r>
          </w:p>
        </w:tc>
        <w:tc>
          <w:tcPr>
            <w:tcW w:w="2195"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30.49 %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PASTOS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22359.32</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64.40 %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VEGETACION NATURAL</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11353.49</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32.70 %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CICLO CORTO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452.39</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1.30 %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CANIA DE AZUCAR</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75.54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0.22 %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BANANO</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107.30</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0.31 %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HUERTA</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66.05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0.19 %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AREA CONSTRUIDA</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11.54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0.03 %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CONIFERAS MADERABLES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249.64</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0.72 %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FORESTAL MADERABLE</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30.98</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0.09 %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OTRAS AREAS</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1.69</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0.00 %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AREA SIN COBERTURA VEGETAL</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7.95</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0.02 %</w:t>
            </w:r>
          </w:p>
        </w:tc>
      </w:tr>
      <w:tr w:rsidR="002473C2" w:rsidRPr="00B51E5A" w:rsidTr="00B51E5A">
        <w:trPr>
          <w:trHeight w:val="300"/>
          <w:jc w:val="center"/>
        </w:trPr>
        <w:tc>
          <w:tcPr>
            <w:tcW w:w="3303" w:type="dxa"/>
            <w:shd w:val="clear" w:color="auto" w:fill="auto"/>
            <w:noWrap/>
            <w:vAlign w:val="bottom"/>
            <w:hideMark/>
          </w:tcPr>
          <w:p w:rsidR="002473C2" w:rsidRPr="00B51E5A" w:rsidRDefault="002473C2" w:rsidP="002473C2">
            <w:pPr>
              <w:spacing w:after="0"/>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CAFE</w:t>
            </w:r>
          </w:p>
        </w:tc>
        <w:tc>
          <w:tcPr>
            <w:tcW w:w="1207" w:type="dxa"/>
            <w:shd w:val="clear" w:color="auto" w:fill="auto"/>
            <w:noWrap/>
            <w:vAlign w:val="bottom"/>
            <w:hideMark/>
          </w:tcPr>
          <w:p w:rsidR="002473C2" w:rsidRPr="00B51E5A" w:rsidRDefault="002473C2" w:rsidP="002473C2">
            <w:pPr>
              <w:spacing w:after="0"/>
              <w:jc w:val="right"/>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2.51</w:t>
            </w:r>
          </w:p>
        </w:tc>
        <w:tc>
          <w:tcPr>
            <w:tcW w:w="2195" w:type="dxa"/>
            <w:shd w:val="clear" w:color="auto" w:fill="auto"/>
            <w:noWrap/>
            <w:vAlign w:val="bottom"/>
            <w:hideMark/>
          </w:tcPr>
          <w:p w:rsidR="002473C2" w:rsidRPr="00B51E5A" w:rsidRDefault="002473C2" w:rsidP="002473C2">
            <w:pPr>
              <w:spacing w:after="0"/>
              <w:jc w:val="center"/>
              <w:rPr>
                <w:rFonts w:ascii="Cambria" w:eastAsia="Times New Roman" w:hAnsi="Cambria" w:cs="Times New Roman"/>
                <w:color w:val="000000"/>
                <w:sz w:val="20"/>
                <w:szCs w:val="20"/>
                <w:lang w:val="es-EC" w:eastAsia="es-EC"/>
              </w:rPr>
            </w:pPr>
            <w:r w:rsidRPr="00B51E5A">
              <w:rPr>
                <w:rFonts w:ascii="Cambria" w:eastAsia="Times New Roman" w:hAnsi="Cambria" w:cs="Times New Roman"/>
                <w:color w:val="000000"/>
                <w:sz w:val="20"/>
                <w:szCs w:val="20"/>
                <w:lang w:val="es-EC" w:eastAsia="es-EC"/>
              </w:rPr>
              <w:t>0.01 %</w:t>
            </w:r>
          </w:p>
        </w:tc>
      </w:tr>
      <w:tr w:rsidR="002473C2" w:rsidRPr="00B51E5A" w:rsidTr="00B51E5A">
        <w:trPr>
          <w:trHeight w:val="300"/>
          <w:jc w:val="center"/>
        </w:trPr>
        <w:tc>
          <w:tcPr>
            <w:tcW w:w="3303"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TOTAL GENERAL</w:t>
            </w:r>
          </w:p>
        </w:tc>
        <w:tc>
          <w:tcPr>
            <w:tcW w:w="1207"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113858.76</w:t>
            </w:r>
          </w:p>
        </w:tc>
        <w:tc>
          <w:tcPr>
            <w:tcW w:w="2195" w:type="dxa"/>
            <w:shd w:val="clear" w:color="000000" w:fill="92D050"/>
            <w:noWrap/>
            <w:vAlign w:val="bottom"/>
            <w:hideMark/>
          </w:tcPr>
          <w:p w:rsidR="002473C2" w:rsidRPr="00B51E5A" w:rsidRDefault="002473C2" w:rsidP="002473C2">
            <w:pPr>
              <w:spacing w:after="0"/>
              <w:jc w:val="center"/>
              <w:rPr>
                <w:rFonts w:ascii="Cambria" w:eastAsia="Times New Roman" w:hAnsi="Cambria" w:cs="Times New Roman"/>
                <w:b/>
                <w:bCs/>
                <w:color w:val="000000"/>
                <w:sz w:val="20"/>
                <w:szCs w:val="20"/>
                <w:lang w:val="es-EC" w:eastAsia="es-EC"/>
              </w:rPr>
            </w:pPr>
            <w:r w:rsidRPr="00B51E5A">
              <w:rPr>
                <w:rFonts w:ascii="Cambria" w:eastAsia="Times New Roman" w:hAnsi="Cambria" w:cs="Times New Roman"/>
                <w:b/>
                <w:bCs/>
                <w:color w:val="000000"/>
                <w:sz w:val="20"/>
                <w:szCs w:val="20"/>
                <w:lang w:val="es-EC" w:eastAsia="es-EC"/>
              </w:rPr>
              <w:t>100.00 %</w:t>
            </w:r>
          </w:p>
        </w:tc>
      </w:tr>
    </w:tbl>
    <w:p w:rsidR="002473C2" w:rsidRPr="00C54AF3" w:rsidRDefault="002473C2" w:rsidP="009D0D3D">
      <w:pPr>
        <w:pStyle w:val="Sinespaciado"/>
        <w:spacing w:line="360" w:lineRule="auto"/>
        <w:rPr>
          <w:rFonts w:asciiTheme="majorHAnsi" w:hAnsiTheme="majorHAnsi" w:cstheme="majorHAnsi"/>
          <w:sz w:val="22"/>
          <w:szCs w:val="22"/>
          <w:lang w:val="es-EC"/>
        </w:rPr>
      </w:pPr>
    </w:p>
    <w:p w:rsidR="00A62009" w:rsidRPr="00C54AF3" w:rsidRDefault="00A62009" w:rsidP="009D0D3D">
      <w:pPr>
        <w:pStyle w:val="Sinespaciado"/>
        <w:spacing w:line="360"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Analizada</w:t>
      </w:r>
      <w:r w:rsidR="00B51E5A">
        <w:rPr>
          <w:rFonts w:asciiTheme="majorHAnsi" w:hAnsiTheme="majorHAnsi" w:cstheme="majorHAnsi"/>
          <w:sz w:val="22"/>
          <w:szCs w:val="22"/>
          <w:lang w:val="es-EC"/>
        </w:rPr>
        <w:t xml:space="preserve"> la representatividad se procedió</w:t>
      </w:r>
      <w:r w:rsidRPr="00C54AF3">
        <w:rPr>
          <w:rFonts w:asciiTheme="majorHAnsi" w:hAnsiTheme="majorHAnsi" w:cstheme="majorHAnsi"/>
          <w:sz w:val="22"/>
          <w:szCs w:val="22"/>
          <w:lang w:val="es-EC"/>
        </w:rPr>
        <w:t xml:space="preserve"> a la ubicación geo referenciada de las muestras a obtenerse en el Estu</w:t>
      </w:r>
      <w:r w:rsidR="00EC2AB4">
        <w:rPr>
          <w:rFonts w:asciiTheme="majorHAnsi" w:hAnsiTheme="majorHAnsi" w:cstheme="majorHAnsi"/>
          <w:sz w:val="22"/>
          <w:szCs w:val="22"/>
          <w:lang w:val="es-EC"/>
        </w:rPr>
        <w:t>dio de Mercado Rural. (Grá</w:t>
      </w:r>
      <w:r w:rsidR="0006374C">
        <w:rPr>
          <w:rFonts w:asciiTheme="majorHAnsi" w:hAnsiTheme="majorHAnsi" w:cstheme="majorHAnsi"/>
          <w:sz w:val="22"/>
          <w:szCs w:val="22"/>
          <w:lang w:val="es-EC"/>
        </w:rPr>
        <w:t>fico 7</w:t>
      </w:r>
      <w:r w:rsidRPr="00C54AF3">
        <w:rPr>
          <w:rFonts w:asciiTheme="majorHAnsi" w:hAnsiTheme="majorHAnsi" w:cstheme="majorHAnsi"/>
          <w:sz w:val="22"/>
          <w:szCs w:val="22"/>
          <w:lang w:val="es-EC"/>
        </w:rPr>
        <w:t>)</w:t>
      </w:r>
    </w:p>
    <w:p w:rsidR="00EE62DF" w:rsidRDefault="00EE62DF" w:rsidP="009D0D3D">
      <w:pPr>
        <w:pStyle w:val="Sinespaciado"/>
        <w:spacing w:line="360" w:lineRule="auto"/>
        <w:rPr>
          <w:rFonts w:asciiTheme="majorHAnsi" w:hAnsiTheme="majorHAnsi" w:cstheme="majorHAnsi"/>
          <w:sz w:val="22"/>
          <w:szCs w:val="22"/>
          <w:lang w:val="es-EC"/>
        </w:rPr>
      </w:pPr>
    </w:p>
    <w:p w:rsidR="002473C2" w:rsidRDefault="002473C2" w:rsidP="009D0D3D">
      <w:pPr>
        <w:pStyle w:val="Sinespaciado"/>
        <w:spacing w:line="360" w:lineRule="auto"/>
        <w:rPr>
          <w:rFonts w:asciiTheme="majorHAnsi" w:hAnsiTheme="majorHAnsi" w:cstheme="majorHAnsi"/>
          <w:sz w:val="22"/>
          <w:szCs w:val="22"/>
          <w:lang w:val="es-EC"/>
        </w:rPr>
      </w:pPr>
    </w:p>
    <w:p w:rsidR="003627A4" w:rsidRDefault="003627A4" w:rsidP="009D0D3D">
      <w:pPr>
        <w:pStyle w:val="Sinespaciado"/>
        <w:spacing w:line="360" w:lineRule="auto"/>
        <w:rPr>
          <w:rFonts w:asciiTheme="majorHAnsi" w:hAnsiTheme="majorHAnsi" w:cstheme="majorHAnsi"/>
          <w:sz w:val="22"/>
          <w:szCs w:val="22"/>
          <w:lang w:val="es-EC"/>
        </w:rPr>
      </w:pPr>
    </w:p>
    <w:p w:rsidR="003627A4" w:rsidRDefault="003627A4" w:rsidP="009D0D3D">
      <w:pPr>
        <w:pStyle w:val="Sinespaciado"/>
        <w:spacing w:line="360" w:lineRule="auto"/>
        <w:rPr>
          <w:rFonts w:asciiTheme="majorHAnsi" w:hAnsiTheme="majorHAnsi" w:cstheme="majorHAnsi"/>
          <w:sz w:val="22"/>
          <w:szCs w:val="22"/>
          <w:lang w:val="es-EC"/>
        </w:rPr>
      </w:pPr>
    </w:p>
    <w:p w:rsidR="003627A4" w:rsidRDefault="003627A4" w:rsidP="009D0D3D">
      <w:pPr>
        <w:pStyle w:val="Sinespaciado"/>
        <w:spacing w:line="360" w:lineRule="auto"/>
        <w:rPr>
          <w:rFonts w:asciiTheme="majorHAnsi" w:hAnsiTheme="majorHAnsi" w:cstheme="majorHAnsi"/>
          <w:sz w:val="22"/>
          <w:szCs w:val="22"/>
          <w:lang w:val="es-EC"/>
        </w:rPr>
      </w:pPr>
    </w:p>
    <w:p w:rsidR="003627A4" w:rsidRDefault="003627A4" w:rsidP="009D0D3D">
      <w:pPr>
        <w:pStyle w:val="Sinespaciado"/>
        <w:spacing w:line="360" w:lineRule="auto"/>
        <w:rPr>
          <w:rFonts w:asciiTheme="majorHAnsi" w:hAnsiTheme="majorHAnsi" w:cstheme="majorHAnsi"/>
          <w:sz w:val="22"/>
          <w:szCs w:val="22"/>
          <w:lang w:val="es-EC"/>
        </w:rPr>
      </w:pPr>
    </w:p>
    <w:p w:rsidR="003627A4" w:rsidRDefault="003627A4" w:rsidP="009D0D3D">
      <w:pPr>
        <w:pStyle w:val="Sinespaciado"/>
        <w:spacing w:line="360" w:lineRule="auto"/>
        <w:rPr>
          <w:rFonts w:asciiTheme="majorHAnsi" w:hAnsiTheme="majorHAnsi" w:cstheme="majorHAnsi"/>
          <w:sz w:val="22"/>
          <w:szCs w:val="22"/>
          <w:lang w:val="es-EC"/>
        </w:rPr>
      </w:pPr>
    </w:p>
    <w:p w:rsidR="003627A4" w:rsidRDefault="003627A4" w:rsidP="009D0D3D">
      <w:pPr>
        <w:pStyle w:val="Sinespaciado"/>
        <w:spacing w:line="360" w:lineRule="auto"/>
        <w:rPr>
          <w:rFonts w:asciiTheme="majorHAnsi" w:hAnsiTheme="majorHAnsi" w:cstheme="majorHAnsi"/>
          <w:sz w:val="22"/>
          <w:szCs w:val="22"/>
          <w:lang w:val="es-EC"/>
        </w:rPr>
      </w:pPr>
    </w:p>
    <w:p w:rsidR="003627A4" w:rsidRDefault="003627A4" w:rsidP="009D0D3D">
      <w:pPr>
        <w:pStyle w:val="Sinespaciado"/>
        <w:spacing w:line="360" w:lineRule="auto"/>
        <w:rPr>
          <w:rFonts w:asciiTheme="majorHAnsi" w:hAnsiTheme="majorHAnsi" w:cstheme="majorHAnsi"/>
          <w:sz w:val="22"/>
          <w:szCs w:val="22"/>
          <w:lang w:val="es-EC"/>
        </w:rPr>
      </w:pPr>
    </w:p>
    <w:p w:rsidR="003627A4" w:rsidRDefault="003627A4" w:rsidP="009D0D3D">
      <w:pPr>
        <w:pStyle w:val="Sinespaciado"/>
        <w:spacing w:line="360" w:lineRule="auto"/>
        <w:rPr>
          <w:rFonts w:asciiTheme="majorHAnsi" w:hAnsiTheme="majorHAnsi" w:cstheme="majorHAnsi"/>
          <w:sz w:val="22"/>
          <w:szCs w:val="22"/>
          <w:lang w:val="es-EC"/>
        </w:rPr>
      </w:pPr>
    </w:p>
    <w:p w:rsidR="003627A4" w:rsidRDefault="003627A4" w:rsidP="009D0D3D">
      <w:pPr>
        <w:pStyle w:val="Sinespaciado"/>
        <w:spacing w:line="360" w:lineRule="auto"/>
        <w:rPr>
          <w:rFonts w:asciiTheme="majorHAnsi" w:hAnsiTheme="majorHAnsi" w:cstheme="majorHAnsi"/>
          <w:sz w:val="22"/>
          <w:szCs w:val="22"/>
          <w:lang w:val="es-EC"/>
        </w:rPr>
      </w:pPr>
    </w:p>
    <w:p w:rsidR="003627A4" w:rsidRPr="00C54AF3" w:rsidRDefault="003627A4" w:rsidP="009D0D3D">
      <w:pPr>
        <w:pStyle w:val="Sinespaciado"/>
        <w:spacing w:line="360" w:lineRule="auto"/>
        <w:rPr>
          <w:rFonts w:asciiTheme="majorHAnsi" w:hAnsiTheme="majorHAnsi" w:cstheme="majorHAnsi"/>
          <w:sz w:val="22"/>
          <w:szCs w:val="22"/>
          <w:lang w:val="es-EC"/>
        </w:rPr>
      </w:pPr>
    </w:p>
    <w:p w:rsidR="002473C2" w:rsidRDefault="00EC2AB4" w:rsidP="002473C2">
      <w:pPr>
        <w:pStyle w:val="Sinespaciado"/>
        <w:spacing w:line="360" w:lineRule="auto"/>
        <w:jc w:val="both"/>
        <w:rPr>
          <w:rFonts w:asciiTheme="majorHAnsi" w:hAnsiTheme="majorHAnsi" w:cstheme="majorHAnsi"/>
          <w:sz w:val="22"/>
          <w:szCs w:val="22"/>
          <w:lang w:val="es-EC"/>
        </w:rPr>
      </w:pPr>
      <w:r>
        <w:rPr>
          <w:rFonts w:asciiTheme="majorHAnsi" w:hAnsiTheme="majorHAnsi" w:cstheme="majorHAnsi"/>
          <w:noProof/>
          <w:sz w:val="22"/>
          <w:szCs w:val="22"/>
          <w:lang w:val="es-EC" w:eastAsia="es-EC"/>
        </w:rPr>
        <w:drawing>
          <wp:anchor distT="0" distB="0" distL="114300" distR="114300" simplePos="0" relativeHeight="251671552" behindDoc="0" locked="0" layoutInCell="1" allowOverlap="1" wp14:anchorId="20C39995" wp14:editId="0AE7AD8B">
            <wp:simplePos x="0" y="0"/>
            <wp:positionH relativeFrom="margin">
              <wp:posOffset>-461645</wp:posOffset>
            </wp:positionH>
            <wp:positionV relativeFrom="margin">
              <wp:posOffset>266065</wp:posOffset>
            </wp:positionV>
            <wp:extent cx="5948680" cy="4209415"/>
            <wp:effectExtent l="0" t="0" r="0" b="635"/>
            <wp:wrapSquare wrapText="bothSides"/>
            <wp:docPr id="205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ESTRA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8680" cy="4209415"/>
                    </a:xfrm>
                    <a:prstGeom prst="rect">
                      <a:avLst/>
                    </a:prstGeom>
                  </pic:spPr>
                </pic:pic>
              </a:graphicData>
            </a:graphic>
          </wp:anchor>
        </w:drawing>
      </w:r>
      <w:r w:rsidR="002473C2">
        <w:rPr>
          <w:rFonts w:asciiTheme="majorHAnsi" w:hAnsiTheme="majorHAnsi" w:cstheme="majorHAnsi"/>
          <w:b/>
          <w:sz w:val="22"/>
          <w:szCs w:val="22"/>
          <w:lang w:val="es-EC"/>
        </w:rPr>
        <w:t>Grá</w:t>
      </w:r>
      <w:r w:rsidR="002473C2" w:rsidRPr="00C54AF3">
        <w:rPr>
          <w:rFonts w:asciiTheme="majorHAnsi" w:hAnsiTheme="majorHAnsi" w:cstheme="majorHAnsi"/>
          <w:b/>
          <w:sz w:val="22"/>
          <w:szCs w:val="22"/>
          <w:lang w:val="es-EC"/>
        </w:rPr>
        <w:t>fico</w:t>
      </w:r>
      <w:r w:rsidR="002473C2">
        <w:rPr>
          <w:rFonts w:asciiTheme="majorHAnsi" w:hAnsiTheme="majorHAnsi" w:cstheme="majorHAnsi"/>
          <w:b/>
          <w:sz w:val="22"/>
          <w:szCs w:val="22"/>
          <w:lang w:val="es-EC"/>
        </w:rPr>
        <w:t xml:space="preserve"> 7</w:t>
      </w:r>
      <w:r w:rsidR="002473C2" w:rsidRPr="00C54AF3">
        <w:rPr>
          <w:rFonts w:asciiTheme="majorHAnsi" w:hAnsiTheme="majorHAnsi" w:cstheme="majorHAnsi"/>
          <w:b/>
          <w:sz w:val="22"/>
          <w:szCs w:val="22"/>
          <w:lang w:val="es-EC"/>
        </w:rPr>
        <w:t xml:space="preserve">.- </w:t>
      </w:r>
      <w:r w:rsidR="002473C2" w:rsidRPr="00C54AF3">
        <w:rPr>
          <w:rFonts w:asciiTheme="majorHAnsi" w:hAnsiTheme="majorHAnsi" w:cstheme="majorHAnsi"/>
          <w:sz w:val="22"/>
          <w:szCs w:val="22"/>
          <w:lang w:val="es-EC"/>
        </w:rPr>
        <w:t>Mapa de muestras levantadas.</w:t>
      </w:r>
    </w:p>
    <w:p w:rsidR="002473C2" w:rsidRDefault="002473C2" w:rsidP="009D0D3D">
      <w:pPr>
        <w:pStyle w:val="Sinespaciado"/>
        <w:spacing w:line="360" w:lineRule="auto"/>
        <w:rPr>
          <w:rFonts w:asciiTheme="majorHAnsi" w:hAnsiTheme="majorHAnsi" w:cstheme="majorHAnsi"/>
          <w:sz w:val="22"/>
          <w:szCs w:val="22"/>
          <w:lang w:val="es-EC"/>
        </w:rPr>
      </w:pPr>
    </w:p>
    <w:p w:rsidR="00885C8D" w:rsidRPr="00C54AF3" w:rsidRDefault="00271240" w:rsidP="0006374C">
      <w:pPr>
        <w:pStyle w:val="Sinespaciado"/>
        <w:spacing w:line="360"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9</w:t>
      </w:r>
      <w:r w:rsidR="0006374C">
        <w:rPr>
          <w:rFonts w:asciiTheme="majorHAnsi" w:hAnsiTheme="majorHAnsi" w:cstheme="majorHAnsi"/>
          <w:b/>
          <w:sz w:val="22"/>
          <w:szCs w:val="22"/>
          <w:lang w:val="es-EC"/>
        </w:rPr>
        <w:t xml:space="preserve">.- </w:t>
      </w:r>
      <w:r w:rsidR="00885C8D" w:rsidRPr="00C54AF3">
        <w:rPr>
          <w:rFonts w:asciiTheme="majorHAnsi" w:hAnsiTheme="majorHAnsi" w:cstheme="majorHAnsi"/>
          <w:b/>
          <w:sz w:val="22"/>
          <w:szCs w:val="22"/>
          <w:lang w:val="es-EC"/>
        </w:rPr>
        <w:t>AJUSTE Y DESCR</w:t>
      </w:r>
      <w:r w:rsidR="00CB14FA" w:rsidRPr="00C54AF3">
        <w:rPr>
          <w:rFonts w:asciiTheme="majorHAnsi" w:hAnsiTheme="majorHAnsi" w:cstheme="majorHAnsi"/>
          <w:b/>
          <w:sz w:val="22"/>
          <w:szCs w:val="22"/>
          <w:lang w:val="es-EC"/>
        </w:rPr>
        <w:t>I</w:t>
      </w:r>
      <w:r w:rsidR="00885C8D" w:rsidRPr="00C54AF3">
        <w:rPr>
          <w:rFonts w:asciiTheme="majorHAnsi" w:hAnsiTheme="majorHAnsi" w:cstheme="majorHAnsi"/>
          <w:b/>
          <w:sz w:val="22"/>
          <w:szCs w:val="22"/>
          <w:lang w:val="es-EC"/>
        </w:rPr>
        <w:t xml:space="preserve">PCIÓN DE LAS </w:t>
      </w:r>
      <w:r w:rsidR="005D30D9">
        <w:rPr>
          <w:rFonts w:asciiTheme="majorHAnsi" w:hAnsiTheme="majorHAnsi" w:cstheme="majorHAnsi"/>
          <w:b/>
          <w:sz w:val="22"/>
          <w:szCs w:val="22"/>
          <w:lang w:val="es-EC"/>
        </w:rPr>
        <w:t>ZONAS AGROECONÓMICAS HOMOGÉ</w:t>
      </w:r>
      <w:r w:rsidR="00304314" w:rsidRPr="00C54AF3">
        <w:rPr>
          <w:rFonts w:asciiTheme="majorHAnsi" w:hAnsiTheme="majorHAnsi" w:cstheme="majorHAnsi"/>
          <w:b/>
          <w:sz w:val="22"/>
          <w:szCs w:val="22"/>
          <w:lang w:val="es-EC"/>
        </w:rPr>
        <w:t>NEAS</w:t>
      </w:r>
      <w:r w:rsidR="00E328A4" w:rsidRPr="00C54AF3">
        <w:rPr>
          <w:rFonts w:asciiTheme="majorHAnsi" w:hAnsiTheme="majorHAnsi" w:cstheme="majorHAnsi"/>
          <w:b/>
          <w:sz w:val="22"/>
          <w:szCs w:val="22"/>
          <w:lang w:val="es-EC"/>
        </w:rPr>
        <w:t xml:space="preserve"> </w:t>
      </w:r>
      <w:r w:rsidR="00885C8D" w:rsidRPr="00C54AF3">
        <w:rPr>
          <w:rFonts w:asciiTheme="majorHAnsi" w:hAnsiTheme="majorHAnsi" w:cstheme="majorHAnsi"/>
          <w:b/>
          <w:sz w:val="22"/>
          <w:szCs w:val="22"/>
          <w:lang w:val="es-EC"/>
        </w:rPr>
        <w:t xml:space="preserve"> EN BASE AL </w:t>
      </w:r>
      <w:r w:rsidR="004254FC" w:rsidRPr="00C54AF3">
        <w:rPr>
          <w:rFonts w:asciiTheme="majorHAnsi" w:hAnsiTheme="majorHAnsi" w:cstheme="majorHAnsi"/>
          <w:b/>
          <w:sz w:val="22"/>
          <w:szCs w:val="22"/>
          <w:lang w:val="es-EC"/>
        </w:rPr>
        <w:t>ESTUDIO DE MERCADO</w:t>
      </w:r>
    </w:p>
    <w:p w:rsidR="00885C8D" w:rsidRPr="00C54AF3" w:rsidRDefault="00885C8D" w:rsidP="00906644">
      <w:pPr>
        <w:pStyle w:val="Sinespaciado"/>
        <w:spacing w:line="360" w:lineRule="auto"/>
        <w:jc w:val="both"/>
        <w:rPr>
          <w:rFonts w:asciiTheme="majorHAnsi" w:hAnsiTheme="majorHAnsi" w:cstheme="majorHAnsi"/>
          <w:sz w:val="22"/>
          <w:szCs w:val="22"/>
          <w:lang w:val="es-EC"/>
        </w:rPr>
      </w:pPr>
    </w:p>
    <w:p w:rsidR="00885C8D" w:rsidRPr="00C54AF3" w:rsidRDefault="00885C8D"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Analizando la información obtenida en la etapa de reconocimiento</w:t>
      </w:r>
      <w:r w:rsidR="00E677E1" w:rsidRPr="00C54AF3">
        <w:rPr>
          <w:rFonts w:asciiTheme="majorHAnsi" w:hAnsiTheme="majorHAnsi" w:cstheme="majorHAnsi"/>
          <w:sz w:val="22"/>
          <w:szCs w:val="22"/>
          <w:lang w:val="es-ES"/>
        </w:rPr>
        <w:t xml:space="preserve"> y estudio de mercado</w:t>
      </w:r>
      <w:r w:rsidRPr="00C54AF3">
        <w:rPr>
          <w:rFonts w:asciiTheme="majorHAnsi" w:hAnsiTheme="majorHAnsi" w:cstheme="majorHAnsi"/>
          <w:sz w:val="22"/>
          <w:szCs w:val="22"/>
          <w:lang w:val="es-ES"/>
        </w:rPr>
        <w:t xml:space="preserve"> por el grupo</w:t>
      </w:r>
      <w:r w:rsidR="00B51E5A">
        <w:rPr>
          <w:rFonts w:asciiTheme="majorHAnsi" w:hAnsiTheme="majorHAnsi" w:cstheme="majorHAnsi"/>
          <w:sz w:val="22"/>
          <w:szCs w:val="22"/>
          <w:lang w:val="es-ES"/>
        </w:rPr>
        <w:t xml:space="preserve"> de técnicos se concluyó</w:t>
      </w:r>
      <w:r w:rsidRPr="00C54AF3">
        <w:rPr>
          <w:rFonts w:asciiTheme="majorHAnsi" w:hAnsiTheme="majorHAnsi" w:cstheme="majorHAnsi"/>
          <w:sz w:val="22"/>
          <w:szCs w:val="22"/>
          <w:lang w:val="es-ES"/>
        </w:rPr>
        <w:t xml:space="preserve"> que el cantón Pa</w:t>
      </w:r>
      <w:r w:rsidR="00C213FD">
        <w:rPr>
          <w:rFonts w:asciiTheme="majorHAnsi" w:hAnsiTheme="majorHAnsi" w:cstheme="majorHAnsi"/>
          <w:sz w:val="22"/>
          <w:szCs w:val="22"/>
          <w:lang w:val="es-ES"/>
        </w:rPr>
        <w:t xml:space="preserve">ltas </w:t>
      </w:r>
      <w:r w:rsidRPr="00C54AF3">
        <w:rPr>
          <w:rFonts w:asciiTheme="majorHAnsi" w:hAnsiTheme="majorHAnsi" w:cstheme="majorHAnsi"/>
          <w:sz w:val="22"/>
          <w:szCs w:val="22"/>
          <w:lang w:val="es-ES"/>
        </w:rPr>
        <w:t xml:space="preserve">muestra las siguientes Zonas </w:t>
      </w:r>
      <w:r w:rsidR="00304314" w:rsidRPr="00C54AF3">
        <w:rPr>
          <w:rFonts w:asciiTheme="majorHAnsi" w:hAnsiTheme="majorHAnsi" w:cstheme="majorHAnsi"/>
          <w:sz w:val="22"/>
          <w:szCs w:val="22"/>
          <w:lang w:val="es-ES"/>
        </w:rPr>
        <w:t xml:space="preserve">Agroeconómicas </w:t>
      </w:r>
      <w:r w:rsidR="00CE5E84">
        <w:rPr>
          <w:rFonts w:asciiTheme="majorHAnsi" w:hAnsiTheme="majorHAnsi" w:cstheme="majorHAnsi"/>
          <w:sz w:val="22"/>
          <w:szCs w:val="22"/>
          <w:lang w:val="es-ES"/>
        </w:rPr>
        <w:t>Homogéneas (</w:t>
      </w:r>
      <w:r w:rsidR="00242256">
        <w:rPr>
          <w:rFonts w:asciiTheme="majorHAnsi" w:hAnsiTheme="majorHAnsi" w:cstheme="majorHAnsi"/>
          <w:sz w:val="22"/>
          <w:szCs w:val="22"/>
          <w:lang w:val="es-ES"/>
        </w:rPr>
        <w:t>Gráfico</w:t>
      </w:r>
      <w:r w:rsidR="00CE5E84">
        <w:rPr>
          <w:rFonts w:asciiTheme="majorHAnsi" w:hAnsiTheme="majorHAnsi" w:cstheme="majorHAnsi"/>
          <w:sz w:val="22"/>
          <w:szCs w:val="22"/>
          <w:lang w:val="es-ES"/>
        </w:rPr>
        <w:t xml:space="preserve"> 8</w:t>
      </w:r>
      <w:r w:rsidRPr="00C54AF3">
        <w:rPr>
          <w:rFonts w:asciiTheme="majorHAnsi" w:hAnsiTheme="majorHAnsi" w:cstheme="majorHAnsi"/>
          <w:sz w:val="22"/>
          <w:szCs w:val="22"/>
          <w:lang w:val="es-ES"/>
        </w:rPr>
        <w:t>):</w:t>
      </w:r>
    </w:p>
    <w:p w:rsidR="00885C8D" w:rsidRPr="00C54AF3" w:rsidRDefault="00885C8D" w:rsidP="00906644">
      <w:pPr>
        <w:pStyle w:val="Sinespaciado"/>
        <w:spacing w:line="360" w:lineRule="auto"/>
        <w:jc w:val="both"/>
        <w:rPr>
          <w:rFonts w:asciiTheme="majorHAnsi" w:hAnsiTheme="majorHAnsi" w:cstheme="majorHAnsi"/>
          <w:sz w:val="22"/>
          <w:szCs w:val="22"/>
          <w:lang w:val="es-ES"/>
        </w:rPr>
      </w:pPr>
    </w:p>
    <w:p w:rsidR="00885C8D" w:rsidRDefault="00271240" w:rsidP="0006374C">
      <w:pPr>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w:t>
      </w:r>
      <w:r w:rsidR="0006374C">
        <w:rPr>
          <w:rFonts w:asciiTheme="majorHAnsi" w:hAnsiTheme="majorHAnsi" w:cstheme="majorHAnsi"/>
          <w:b/>
          <w:sz w:val="22"/>
          <w:szCs w:val="22"/>
          <w:lang w:val="es-ES"/>
        </w:rPr>
        <w:t xml:space="preserve">.1.- </w:t>
      </w:r>
      <w:r w:rsidR="00C213FD">
        <w:rPr>
          <w:rFonts w:asciiTheme="majorHAnsi" w:hAnsiTheme="majorHAnsi" w:cstheme="majorHAnsi"/>
          <w:b/>
          <w:sz w:val="22"/>
          <w:szCs w:val="22"/>
          <w:lang w:val="es-ES"/>
        </w:rPr>
        <w:t>1109</w:t>
      </w:r>
      <w:r w:rsidR="00885C8D" w:rsidRPr="00C54AF3">
        <w:rPr>
          <w:rFonts w:asciiTheme="majorHAnsi" w:hAnsiTheme="majorHAnsi" w:cstheme="majorHAnsi"/>
          <w:b/>
          <w:sz w:val="22"/>
          <w:szCs w:val="22"/>
          <w:lang w:val="es-ES"/>
        </w:rPr>
        <w:t xml:space="preserve">ZH01. </w:t>
      </w:r>
      <w:r w:rsidR="00885C8D" w:rsidRPr="00C54AF3">
        <w:rPr>
          <w:rFonts w:asciiTheme="majorHAnsi" w:hAnsiTheme="majorHAnsi" w:cstheme="majorHAnsi"/>
          <w:sz w:val="22"/>
          <w:szCs w:val="22"/>
          <w:lang w:val="es-ES"/>
        </w:rPr>
        <w:t xml:space="preserve">Esta zona </w:t>
      </w:r>
      <w:r w:rsidR="00487143" w:rsidRPr="00C54AF3">
        <w:rPr>
          <w:rFonts w:asciiTheme="majorHAnsi" w:hAnsiTheme="majorHAnsi" w:cstheme="majorHAnsi"/>
          <w:sz w:val="22"/>
          <w:szCs w:val="22"/>
          <w:lang w:val="es-ES"/>
        </w:rPr>
        <w:t xml:space="preserve">se caracteriza </w:t>
      </w:r>
      <w:r w:rsidR="00242256">
        <w:rPr>
          <w:rFonts w:asciiTheme="majorHAnsi" w:hAnsiTheme="majorHAnsi" w:cstheme="majorHAnsi"/>
          <w:sz w:val="22"/>
          <w:szCs w:val="22"/>
          <w:lang w:val="es-ES"/>
        </w:rPr>
        <w:t xml:space="preserve">por ser la más cara, ya que la cercanía a la vía asfaltada “panamericana” influye mucho en el valor de la tierra, la topografía de la zona es moderada. Destacan principalmente cultivos de ciclo corto, huertas, pastos, frutales permanentes y semipermanentes, los predios varían entre 1.000 </w:t>
      </w:r>
      <w:proofErr w:type="spellStart"/>
      <w:r w:rsidR="00242256">
        <w:rPr>
          <w:rFonts w:asciiTheme="majorHAnsi" w:hAnsiTheme="majorHAnsi" w:cstheme="majorHAnsi"/>
          <w:sz w:val="22"/>
          <w:szCs w:val="22"/>
          <w:lang w:val="es-ES"/>
        </w:rPr>
        <w:t>usd</w:t>
      </w:r>
      <w:proofErr w:type="spellEnd"/>
      <w:r w:rsidR="00242256">
        <w:rPr>
          <w:rFonts w:asciiTheme="majorHAnsi" w:hAnsiTheme="majorHAnsi" w:cstheme="majorHAnsi"/>
          <w:sz w:val="22"/>
          <w:szCs w:val="22"/>
          <w:lang w:val="es-ES"/>
        </w:rPr>
        <w:t xml:space="preserve"> y 7.000 </w:t>
      </w:r>
      <w:proofErr w:type="spellStart"/>
      <w:r w:rsidR="00242256">
        <w:rPr>
          <w:rFonts w:asciiTheme="majorHAnsi" w:hAnsiTheme="majorHAnsi" w:cstheme="majorHAnsi"/>
          <w:sz w:val="22"/>
          <w:szCs w:val="22"/>
          <w:lang w:val="es-ES"/>
        </w:rPr>
        <w:t>usd</w:t>
      </w:r>
      <w:proofErr w:type="spellEnd"/>
      <w:r w:rsidR="00242256">
        <w:rPr>
          <w:rFonts w:asciiTheme="majorHAnsi" w:hAnsiTheme="majorHAnsi" w:cstheme="majorHAnsi"/>
          <w:sz w:val="22"/>
          <w:szCs w:val="22"/>
          <w:lang w:val="es-ES"/>
        </w:rPr>
        <w:t xml:space="preserve"> por hectárea, dependiendo el uso del suelo (agregación). </w:t>
      </w:r>
    </w:p>
    <w:p w:rsidR="003627A4" w:rsidRDefault="003627A4" w:rsidP="0006374C">
      <w:pPr>
        <w:spacing w:line="360" w:lineRule="auto"/>
        <w:jc w:val="both"/>
        <w:rPr>
          <w:rFonts w:asciiTheme="majorHAnsi" w:hAnsiTheme="majorHAnsi" w:cstheme="majorHAnsi"/>
          <w:sz w:val="22"/>
          <w:szCs w:val="22"/>
          <w:lang w:val="es-ES"/>
        </w:rPr>
      </w:pPr>
    </w:p>
    <w:p w:rsidR="003627A4" w:rsidRDefault="003627A4" w:rsidP="0006374C">
      <w:pPr>
        <w:pStyle w:val="Sinespaciado"/>
        <w:spacing w:line="360" w:lineRule="auto"/>
        <w:jc w:val="both"/>
        <w:rPr>
          <w:rFonts w:asciiTheme="majorHAnsi" w:hAnsiTheme="majorHAnsi" w:cstheme="majorHAnsi"/>
          <w:b/>
          <w:sz w:val="22"/>
          <w:szCs w:val="22"/>
          <w:lang w:val="es-ES"/>
        </w:rPr>
      </w:pPr>
    </w:p>
    <w:p w:rsidR="00885C8D" w:rsidRPr="00C54AF3" w:rsidRDefault="00271240" w:rsidP="0006374C">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w:t>
      </w:r>
      <w:r w:rsidR="0006374C">
        <w:rPr>
          <w:rFonts w:asciiTheme="majorHAnsi" w:hAnsiTheme="majorHAnsi" w:cstheme="majorHAnsi"/>
          <w:b/>
          <w:sz w:val="22"/>
          <w:szCs w:val="22"/>
          <w:lang w:val="es-ES"/>
        </w:rPr>
        <w:t xml:space="preserve">.2.- </w:t>
      </w:r>
      <w:r w:rsidR="00C213FD">
        <w:rPr>
          <w:rFonts w:asciiTheme="majorHAnsi" w:hAnsiTheme="majorHAnsi" w:cstheme="majorHAnsi"/>
          <w:b/>
          <w:sz w:val="22"/>
          <w:szCs w:val="22"/>
          <w:lang w:val="es-ES"/>
        </w:rPr>
        <w:t>1109</w:t>
      </w:r>
      <w:r w:rsidR="00885C8D" w:rsidRPr="00C54AF3">
        <w:rPr>
          <w:rFonts w:asciiTheme="majorHAnsi" w:hAnsiTheme="majorHAnsi" w:cstheme="majorHAnsi"/>
          <w:b/>
          <w:sz w:val="22"/>
          <w:szCs w:val="22"/>
          <w:lang w:val="es-ES"/>
        </w:rPr>
        <w:t>ZH02.</w:t>
      </w:r>
      <w:r w:rsidR="00B02A69" w:rsidRPr="00C54AF3">
        <w:rPr>
          <w:rFonts w:asciiTheme="majorHAnsi" w:hAnsiTheme="majorHAnsi" w:cstheme="majorHAnsi"/>
          <w:sz w:val="22"/>
          <w:szCs w:val="22"/>
          <w:lang w:val="es-ES"/>
        </w:rPr>
        <w:t xml:space="preserve"> Zona caracterizada </w:t>
      </w:r>
      <w:r w:rsidR="00242256">
        <w:rPr>
          <w:rFonts w:asciiTheme="majorHAnsi" w:hAnsiTheme="majorHAnsi" w:cstheme="majorHAnsi"/>
          <w:sz w:val="22"/>
          <w:szCs w:val="22"/>
          <w:lang w:val="es-ES"/>
        </w:rPr>
        <w:t>por presentar cultivos de ciclo corto y pastos, así como también presencia de c</w:t>
      </w:r>
      <w:r w:rsidR="00242256" w:rsidRPr="00C54AF3">
        <w:rPr>
          <w:rFonts w:asciiTheme="majorHAnsi" w:hAnsiTheme="majorHAnsi" w:cstheme="majorHAnsi"/>
          <w:sz w:val="22"/>
          <w:szCs w:val="22"/>
          <w:lang w:val="es-ES"/>
        </w:rPr>
        <w:t>oberturas de vegetación natural</w:t>
      </w:r>
      <w:r w:rsidR="00B02A69" w:rsidRPr="00C54AF3">
        <w:rPr>
          <w:rFonts w:asciiTheme="majorHAnsi" w:hAnsiTheme="majorHAnsi" w:cstheme="majorHAnsi"/>
          <w:sz w:val="22"/>
          <w:szCs w:val="22"/>
          <w:lang w:val="es-ES"/>
        </w:rPr>
        <w:t>, posee una topografía irregular</w:t>
      </w:r>
      <w:r w:rsidR="00102F13" w:rsidRPr="00C54AF3">
        <w:rPr>
          <w:rFonts w:asciiTheme="majorHAnsi" w:hAnsiTheme="majorHAnsi" w:cstheme="majorHAnsi"/>
          <w:sz w:val="22"/>
          <w:szCs w:val="22"/>
          <w:lang w:val="es-ES"/>
        </w:rPr>
        <w:t xml:space="preserve"> </w:t>
      </w:r>
      <w:r w:rsidR="00242256">
        <w:rPr>
          <w:rFonts w:asciiTheme="majorHAnsi" w:hAnsiTheme="majorHAnsi" w:cstheme="majorHAnsi"/>
          <w:sz w:val="22"/>
          <w:szCs w:val="22"/>
          <w:lang w:val="es-ES"/>
        </w:rPr>
        <w:t>y el acceso a esta zona en su gran mayoría es mediante vías lastradas.</w:t>
      </w:r>
      <w:r w:rsidR="00102F13" w:rsidRPr="00C54AF3">
        <w:rPr>
          <w:rFonts w:asciiTheme="majorHAnsi" w:hAnsiTheme="majorHAnsi" w:cstheme="majorHAnsi"/>
          <w:sz w:val="22"/>
          <w:szCs w:val="22"/>
          <w:lang w:val="es-ES"/>
        </w:rPr>
        <w:t xml:space="preserve"> </w:t>
      </w:r>
      <w:r w:rsidR="00242256">
        <w:rPr>
          <w:rFonts w:asciiTheme="majorHAnsi" w:hAnsiTheme="majorHAnsi" w:cstheme="majorHAnsi"/>
          <w:sz w:val="22"/>
          <w:szCs w:val="22"/>
          <w:lang w:val="es-ES"/>
        </w:rPr>
        <w:t>El valor de la tierra varía entre 6</w:t>
      </w:r>
      <w:r w:rsidR="00A62009" w:rsidRPr="00C54AF3">
        <w:rPr>
          <w:rFonts w:asciiTheme="majorHAnsi" w:hAnsiTheme="majorHAnsi" w:cstheme="majorHAnsi"/>
          <w:sz w:val="22"/>
          <w:szCs w:val="22"/>
          <w:lang w:val="es-ES"/>
        </w:rPr>
        <w:t>00</w:t>
      </w:r>
      <w:r w:rsidR="00885C8D" w:rsidRPr="00C54AF3">
        <w:rPr>
          <w:rFonts w:asciiTheme="majorHAnsi" w:hAnsiTheme="majorHAnsi" w:cstheme="majorHAnsi"/>
          <w:sz w:val="22"/>
          <w:szCs w:val="22"/>
          <w:lang w:val="es-ES"/>
        </w:rPr>
        <w:t xml:space="preserve"> </w:t>
      </w:r>
      <w:proofErr w:type="spellStart"/>
      <w:r w:rsidR="00885C8D" w:rsidRPr="00C54AF3">
        <w:rPr>
          <w:rFonts w:asciiTheme="majorHAnsi" w:hAnsiTheme="majorHAnsi" w:cstheme="majorHAnsi"/>
          <w:sz w:val="22"/>
          <w:szCs w:val="22"/>
          <w:lang w:val="es-ES"/>
        </w:rPr>
        <w:t>usd</w:t>
      </w:r>
      <w:proofErr w:type="spellEnd"/>
      <w:r w:rsidR="00885C8D" w:rsidRPr="00C54AF3">
        <w:rPr>
          <w:rFonts w:asciiTheme="majorHAnsi" w:hAnsiTheme="majorHAnsi" w:cstheme="majorHAnsi"/>
          <w:sz w:val="22"/>
          <w:szCs w:val="22"/>
          <w:lang w:val="es-ES"/>
        </w:rPr>
        <w:t xml:space="preserve"> hasta </w:t>
      </w:r>
      <w:r w:rsidR="00242256">
        <w:rPr>
          <w:rFonts w:asciiTheme="majorHAnsi" w:hAnsiTheme="majorHAnsi" w:cstheme="majorHAnsi"/>
          <w:sz w:val="22"/>
          <w:szCs w:val="22"/>
          <w:lang w:val="es-ES"/>
        </w:rPr>
        <w:t>3.</w:t>
      </w:r>
      <w:r w:rsidR="00885C8D" w:rsidRPr="00C54AF3">
        <w:rPr>
          <w:rFonts w:asciiTheme="majorHAnsi" w:hAnsiTheme="majorHAnsi" w:cstheme="majorHAnsi"/>
          <w:sz w:val="22"/>
          <w:szCs w:val="22"/>
          <w:lang w:val="es-ES"/>
        </w:rPr>
        <w:t xml:space="preserve">000 </w:t>
      </w:r>
      <w:proofErr w:type="spellStart"/>
      <w:r w:rsidR="00885C8D" w:rsidRPr="00C54AF3">
        <w:rPr>
          <w:rFonts w:asciiTheme="majorHAnsi" w:hAnsiTheme="majorHAnsi" w:cstheme="majorHAnsi"/>
          <w:sz w:val="22"/>
          <w:szCs w:val="22"/>
          <w:lang w:val="es-ES"/>
        </w:rPr>
        <w:t>usd</w:t>
      </w:r>
      <w:proofErr w:type="spellEnd"/>
      <w:r w:rsidR="00885C8D" w:rsidRPr="00C54AF3">
        <w:rPr>
          <w:rFonts w:asciiTheme="majorHAnsi" w:hAnsiTheme="majorHAnsi" w:cstheme="majorHAnsi"/>
          <w:sz w:val="22"/>
          <w:szCs w:val="22"/>
          <w:lang w:val="es-ES"/>
        </w:rPr>
        <w:t xml:space="preserve"> por hectárea</w:t>
      </w:r>
      <w:r w:rsidR="00242256">
        <w:rPr>
          <w:rFonts w:asciiTheme="majorHAnsi" w:hAnsiTheme="majorHAnsi" w:cstheme="majorHAnsi"/>
          <w:sz w:val="22"/>
          <w:szCs w:val="22"/>
          <w:lang w:val="es-ES"/>
        </w:rPr>
        <w:t>, dependiendo el uso del suelo</w:t>
      </w:r>
      <w:r w:rsidR="00885C8D" w:rsidRPr="00C54AF3">
        <w:rPr>
          <w:rFonts w:asciiTheme="majorHAnsi" w:hAnsiTheme="majorHAnsi" w:cstheme="majorHAnsi"/>
          <w:sz w:val="22"/>
          <w:szCs w:val="22"/>
          <w:lang w:val="es-ES"/>
        </w:rPr>
        <w:t xml:space="preserve">. </w:t>
      </w:r>
    </w:p>
    <w:p w:rsidR="00885C8D" w:rsidRPr="00C54AF3" w:rsidRDefault="00885C8D" w:rsidP="00906644">
      <w:pPr>
        <w:pStyle w:val="Sinespaciado"/>
        <w:spacing w:line="360" w:lineRule="auto"/>
        <w:ind w:left="720"/>
        <w:jc w:val="both"/>
        <w:rPr>
          <w:rFonts w:asciiTheme="majorHAnsi" w:hAnsiTheme="majorHAnsi" w:cstheme="majorHAnsi"/>
          <w:sz w:val="22"/>
          <w:szCs w:val="22"/>
          <w:lang w:val="es-ES"/>
        </w:rPr>
      </w:pPr>
    </w:p>
    <w:p w:rsidR="00885C8D" w:rsidRPr="00C54AF3" w:rsidRDefault="00271240" w:rsidP="0006374C">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w:t>
      </w:r>
      <w:r w:rsidR="0006374C">
        <w:rPr>
          <w:rFonts w:asciiTheme="majorHAnsi" w:hAnsiTheme="majorHAnsi" w:cstheme="majorHAnsi"/>
          <w:b/>
          <w:sz w:val="22"/>
          <w:szCs w:val="22"/>
          <w:lang w:val="es-ES"/>
        </w:rPr>
        <w:t xml:space="preserve">.3.- </w:t>
      </w:r>
      <w:r w:rsidR="00C213FD">
        <w:rPr>
          <w:rFonts w:asciiTheme="majorHAnsi" w:hAnsiTheme="majorHAnsi" w:cstheme="majorHAnsi"/>
          <w:b/>
          <w:sz w:val="22"/>
          <w:szCs w:val="22"/>
          <w:lang w:val="es-ES"/>
        </w:rPr>
        <w:t>1109</w:t>
      </w:r>
      <w:r w:rsidR="00885C8D" w:rsidRPr="00C54AF3">
        <w:rPr>
          <w:rFonts w:asciiTheme="majorHAnsi" w:hAnsiTheme="majorHAnsi" w:cstheme="majorHAnsi"/>
          <w:b/>
          <w:sz w:val="22"/>
          <w:szCs w:val="22"/>
          <w:lang w:val="es-ES"/>
        </w:rPr>
        <w:t>ZH03.</w:t>
      </w:r>
      <w:r w:rsidR="00102F13" w:rsidRPr="00C54AF3">
        <w:rPr>
          <w:rFonts w:asciiTheme="majorHAnsi" w:hAnsiTheme="majorHAnsi" w:cstheme="majorHAnsi"/>
          <w:sz w:val="22"/>
          <w:szCs w:val="22"/>
          <w:lang w:val="es-ES"/>
        </w:rPr>
        <w:t xml:space="preserve"> </w:t>
      </w:r>
      <w:r w:rsidR="00067960" w:rsidRPr="00C54AF3">
        <w:rPr>
          <w:rFonts w:asciiTheme="majorHAnsi" w:hAnsiTheme="majorHAnsi" w:cstheme="majorHAnsi"/>
          <w:sz w:val="22"/>
          <w:szCs w:val="22"/>
          <w:lang w:val="es-ES"/>
        </w:rPr>
        <w:t>Zona caracterizada por presentar pastos para alimentación de ganado bovino</w:t>
      </w:r>
      <w:r w:rsidR="00067960">
        <w:rPr>
          <w:rFonts w:asciiTheme="majorHAnsi" w:hAnsiTheme="majorHAnsi" w:cstheme="majorHAnsi"/>
          <w:sz w:val="22"/>
          <w:szCs w:val="22"/>
          <w:lang w:val="es-ES"/>
        </w:rPr>
        <w:t xml:space="preserve"> y producción de leche</w:t>
      </w:r>
      <w:r w:rsidR="00067960" w:rsidRPr="00C54AF3">
        <w:rPr>
          <w:rFonts w:asciiTheme="majorHAnsi" w:hAnsiTheme="majorHAnsi" w:cstheme="majorHAnsi"/>
          <w:sz w:val="22"/>
          <w:szCs w:val="22"/>
          <w:lang w:val="es-ES"/>
        </w:rPr>
        <w:t xml:space="preserve"> y en menor escala cultivos de ciclo corto, </w:t>
      </w:r>
      <w:r w:rsidR="00067960">
        <w:rPr>
          <w:rFonts w:asciiTheme="majorHAnsi" w:hAnsiTheme="majorHAnsi" w:cstheme="majorHAnsi"/>
          <w:sz w:val="22"/>
          <w:szCs w:val="22"/>
          <w:lang w:val="es-ES"/>
        </w:rPr>
        <w:t xml:space="preserve">esta zona comprende la comuna de </w:t>
      </w:r>
      <w:proofErr w:type="spellStart"/>
      <w:r w:rsidR="00067960">
        <w:rPr>
          <w:rFonts w:asciiTheme="majorHAnsi" w:hAnsiTheme="majorHAnsi" w:cstheme="majorHAnsi"/>
          <w:sz w:val="22"/>
          <w:szCs w:val="22"/>
          <w:lang w:val="es-ES"/>
        </w:rPr>
        <w:t>Orianga</w:t>
      </w:r>
      <w:proofErr w:type="spellEnd"/>
      <w:r w:rsidR="00067960">
        <w:rPr>
          <w:rFonts w:asciiTheme="majorHAnsi" w:hAnsiTheme="majorHAnsi" w:cstheme="majorHAnsi"/>
          <w:sz w:val="22"/>
          <w:szCs w:val="22"/>
          <w:lang w:val="es-ES"/>
        </w:rPr>
        <w:t xml:space="preserve">, la topografía es irregular y el acceso a esta zona es mediante vía lastradas, cabe señalar que esta zona cuenta con riego. El valor de la tierra varía entre 1.000 </w:t>
      </w:r>
      <w:proofErr w:type="spellStart"/>
      <w:r w:rsidR="00067960">
        <w:rPr>
          <w:rFonts w:asciiTheme="majorHAnsi" w:hAnsiTheme="majorHAnsi" w:cstheme="majorHAnsi"/>
          <w:sz w:val="22"/>
          <w:szCs w:val="22"/>
          <w:lang w:val="es-ES"/>
        </w:rPr>
        <w:t>usd</w:t>
      </w:r>
      <w:proofErr w:type="spellEnd"/>
      <w:r w:rsidR="00067960">
        <w:rPr>
          <w:rFonts w:asciiTheme="majorHAnsi" w:hAnsiTheme="majorHAnsi" w:cstheme="majorHAnsi"/>
          <w:sz w:val="22"/>
          <w:szCs w:val="22"/>
          <w:lang w:val="es-ES"/>
        </w:rPr>
        <w:t xml:space="preserve"> hasta 2.000 </w:t>
      </w:r>
      <w:proofErr w:type="spellStart"/>
      <w:r w:rsidR="00067960">
        <w:rPr>
          <w:rFonts w:asciiTheme="majorHAnsi" w:hAnsiTheme="majorHAnsi" w:cstheme="majorHAnsi"/>
          <w:sz w:val="22"/>
          <w:szCs w:val="22"/>
          <w:lang w:val="es-ES"/>
        </w:rPr>
        <w:t>usd</w:t>
      </w:r>
      <w:proofErr w:type="spellEnd"/>
      <w:r w:rsidR="00067960">
        <w:rPr>
          <w:rFonts w:asciiTheme="majorHAnsi" w:hAnsiTheme="majorHAnsi" w:cstheme="majorHAnsi"/>
          <w:sz w:val="22"/>
          <w:szCs w:val="22"/>
          <w:lang w:val="es-ES"/>
        </w:rPr>
        <w:t xml:space="preserve"> por hectárea, dependiendo el uso del suelo</w:t>
      </w:r>
      <w:r w:rsidR="00885C8D" w:rsidRPr="00C54AF3">
        <w:rPr>
          <w:rFonts w:asciiTheme="majorHAnsi" w:hAnsiTheme="majorHAnsi" w:cstheme="majorHAnsi"/>
          <w:sz w:val="22"/>
          <w:szCs w:val="22"/>
          <w:lang w:val="es-ES"/>
        </w:rPr>
        <w:t xml:space="preserve">. </w:t>
      </w:r>
    </w:p>
    <w:p w:rsidR="00885C8D" w:rsidRPr="00C54AF3" w:rsidRDefault="00885C8D" w:rsidP="00906644">
      <w:pPr>
        <w:pStyle w:val="Sinespaciado"/>
        <w:spacing w:line="360" w:lineRule="auto"/>
        <w:jc w:val="both"/>
        <w:rPr>
          <w:rFonts w:asciiTheme="majorHAnsi" w:hAnsiTheme="majorHAnsi" w:cstheme="majorHAnsi"/>
          <w:sz w:val="22"/>
          <w:szCs w:val="22"/>
          <w:highlight w:val="yellow"/>
          <w:lang w:val="es-ES"/>
        </w:rPr>
      </w:pPr>
    </w:p>
    <w:p w:rsidR="00885C8D" w:rsidRPr="00C54AF3" w:rsidRDefault="00271240" w:rsidP="00E66B9C">
      <w:pPr>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w:t>
      </w:r>
      <w:r w:rsidR="0006374C">
        <w:rPr>
          <w:rFonts w:asciiTheme="majorHAnsi" w:hAnsiTheme="majorHAnsi" w:cstheme="majorHAnsi"/>
          <w:b/>
          <w:sz w:val="22"/>
          <w:szCs w:val="22"/>
          <w:lang w:val="es-ES"/>
        </w:rPr>
        <w:t xml:space="preserve">.4.- </w:t>
      </w:r>
      <w:r w:rsidR="00C213FD">
        <w:rPr>
          <w:rFonts w:asciiTheme="majorHAnsi" w:hAnsiTheme="majorHAnsi" w:cstheme="majorHAnsi"/>
          <w:b/>
          <w:sz w:val="22"/>
          <w:szCs w:val="22"/>
          <w:lang w:val="es-ES"/>
        </w:rPr>
        <w:t>1109</w:t>
      </w:r>
      <w:r w:rsidR="00885C8D" w:rsidRPr="00C54AF3">
        <w:rPr>
          <w:rFonts w:asciiTheme="majorHAnsi" w:hAnsiTheme="majorHAnsi" w:cstheme="majorHAnsi"/>
          <w:b/>
          <w:sz w:val="22"/>
          <w:szCs w:val="22"/>
          <w:lang w:val="es-ES"/>
        </w:rPr>
        <w:t xml:space="preserve">ZH04. </w:t>
      </w:r>
      <w:r w:rsidR="00067960" w:rsidRPr="00C54AF3">
        <w:rPr>
          <w:rFonts w:asciiTheme="majorHAnsi" w:hAnsiTheme="majorHAnsi" w:cstheme="majorHAnsi"/>
          <w:sz w:val="22"/>
          <w:szCs w:val="22"/>
          <w:lang w:val="es-ES"/>
        </w:rPr>
        <w:t>Zona caracterizada por presentar pastos para alimentación de ganado bovino</w:t>
      </w:r>
      <w:r w:rsidR="00067960">
        <w:rPr>
          <w:rFonts w:asciiTheme="majorHAnsi" w:hAnsiTheme="majorHAnsi" w:cstheme="majorHAnsi"/>
          <w:sz w:val="22"/>
          <w:szCs w:val="22"/>
          <w:lang w:val="es-ES"/>
        </w:rPr>
        <w:t xml:space="preserve"> y producción de leche, así como también coberturas de vegetación natural </w:t>
      </w:r>
      <w:r w:rsidR="00067960" w:rsidRPr="00C54AF3">
        <w:rPr>
          <w:rFonts w:asciiTheme="majorHAnsi" w:hAnsiTheme="majorHAnsi" w:cstheme="majorHAnsi"/>
          <w:sz w:val="22"/>
          <w:szCs w:val="22"/>
          <w:lang w:val="es-ES"/>
        </w:rPr>
        <w:t xml:space="preserve">y en menor escala cultivos de ciclo corto, </w:t>
      </w:r>
      <w:r w:rsidR="00067960">
        <w:rPr>
          <w:rFonts w:asciiTheme="majorHAnsi" w:hAnsiTheme="majorHAnsi" w:cstheme="majorHAnsi"/>
          <w:sz w:val="22"/>
          <w:szCs w:val="22"/>
          <w:lang w:val="es-ES"/>
        </w:rPr>
        <w:t xml:space="preserve">banano, café caña de azúcar. Esta zona se encuentra ubicada en la parte alta de la parroquia de </w:t>
      </w:r>
      <w:proofErr w:type="spellStart"/>
      <w:r w:rsidR="00067960">
        <w:rPr>
          <w:rFonts w:asciiTheme="majorHAnsi" w:hAnsiTheme="majorHAnsi" w:cstheme="majorHAnsi"/>
          <w:sz w:val="22"/>
          <w:szCs w:val="22"/>
          <w:lang w:val="es-ES"/>
        </w:rPr>
        <w:t>Guachanama</w:t>
      </w:r>
      <w:proofErr w:type="spellEnd"/>
      <w:r w:rsidR="00067960">
        <w:rPr>
          <w:rFonts w:asciiTheme="majorHAnsi" w:hAnsiTheme="majorHAnsi" w:cstheme="majorHAnsi"/>
          <w:sz w:val="22"/>
          <w:szCs w:val="22"/>
          <w:lang w:val="es-ES"/>
        </w:rPr>
        <w:t xml:space="preserve">, la topografía es irregular y el acceso a esta zona es mediante vía lastradas, esta zona cuenta con riego en ciertos sectores. El valor de la tierra varía entre 500 </w:t>
      </w:r>
      <w:proofErr w:type="spellStart"/>
      <w:r w:rsidR="00067960">
        <w:rPr>
          <w:rFonts w:asciiTheme="majorHAnsi" w:hAnsiTheme="majorHAnsi" w:cstheme="majorHAnsi"/>
          <w:sz w:val="22"/>
          <w:szCs w:val="22"/>
          <w:lang w:val="es-ES"/>
        </w:rPr>
        <w:t>usd</w:t>
      </w:r>
      <w:proofErr w:type="spellEnd"/>
      <w:r w:rsidR="00067960">
        <w:rPr>
          <w:rFonts w:asciiTheme="majorHAnsi" w:hAnsiTheme="majorHAnsi" w:cstheme="majorHAnsi"/>
          <w:sz w:val="22"/>
          <w:szCs w:val="22"/>
          <w:lang w:val="es-ES"/>
        </w:rPr>
        <w:t xml:space="preserve"> hasta 2.000 </w:t>
      </w:r>
      <w:proofErr w:type="spellStart"/>
      <w:r w:rsidR="00067960">
        <w:rPr>
          <w:rFonts w:asciiTheme="majorHAnsi" w:hAnsiTheme="majorHAnsi" w:cstheme="majorHAnsi"/>
          <w:sz w:val="22"/>
          <w:szCs w:val="22"/>
          <w:lang w:val="es-ES"/>
        </w:rPr>
        <w:t>usd</w:t>
      </w:r>
      <w:proofErr w:type="spellEnd"/>
      <w:r w:rsidR="00067960">
        <w:rPr>
          <w:rFonts w:asciiTheme="majorHAnsi" w:hAnsiTheme="majorHAnsi" w:cstheme="majorHAnsi"/>
          <w:sz w:val="22"/>
          <w:szCs w:val="22"/>
          <w:lang w:val="es-ES"/>
        </w:rPr>
        <w:t xml:space="preserve"> por hectárea, dependiendo el uso del suelo</w:t>
      </w:r>
      <w:r w:rsidR="00067960" w:rsidRPr="00C54AF3">
        <w:rPr>
          <w:rFonts w:asciiTheme="majorHAnsi" w:hAnsiTheme="majorHAnsi" w:cstheme="majorHAnsi"/>
          <w:sz w:val="22"/>
          <w:szCs w:val="22"/>
          <w:lang w:val="es-ES"/>
        </w:rPr>
        <w:t>.</w:t>
      </w:r>
    </w:p>
    <w:p w:rsidR="00885C8D" w:rsidRPr="00C54AF3" w:rsidRDefault="00271240" w:rsidP="00E66B9C">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w:t>
      </w:r>
      <w:r w:rsidR="0006374C">
        <w:rPr>
          <w:rFonts w:asciiTheme="majorHAnsi" w:hAnsiTheme="majorHAnsi" w:cstheme="majorHAnsi"/>
          <w:b/>
          <w:sz w:val="22"/>
          <w:szCs w:val="22"/>
          <w:lang w:val="es-ES"/>
        </w:rPr>
        <w:t xml:space="preserve">.5.- </w:t>
      </w:r>
      <w:r w:rsidR="00C213FD">
        <w:rPr>
          <w:rFonts w:asciiTheme="majorHAnsi" w:hAnsiTheme="majorHAnsi" w:cstheme="majorHAnsi"/>
          <w:b/>
          <w:sz w:val="22"/>
          <w:szCs w:val="22"/>
          <w:lang w:val="es-ES"/>
        </w:rPr>
        <w:t>1109</w:t>
      </w:r>
      <w:r w:rsidR="00885C8D" w:rsidRPr="00C54AF3">
        <w:rPr>
          <w:rFonts w:asciiTheme="majorHAnsi" w:hAnsiTheme="majorHAnsi" w:cstheme="majorHAnsi"/>
          <w:b/>
          <w:sz w:val="22"/>
          <w:szCs w:val="22"/>
          <w:lang w:val="es-ES"/>
        </w:rPr>
        <w:t xml:space="preserve">ZH05. </w:t>
      </w:r>
      <w:r w:rsidR="00067960" w:rsidRPr="00C54AF3">
        <w:rPr>
          <w:rFonts w:asciiTheme="majorHAnsi" w:hAnsiTheme="majorHAnsi" w:cstheme="majorHAnsi"/>
          <w:sz w:val="22"/>
          <w:szCs w:val="22"/>
          <w:lang w:val="es-ES"/>
        </w:rPr>
        <w:t xml:space="preserve">Zona caracterizada por </w:t>
      </w:r>
      <w:r w:rsidR="00067960">
        <w:rPr>
          <w:rFonts w:asciiTheme="majorHAnsi" w:hAnsiTheme="majorHAnsi" w:cstheme="majorHAnsi"/>
          <w:sz w:val="22"/>
          <w:szCs w:val="22"/>
          <w:lang w:val="es-ES"/>
        </w:rPr>
        <w:t>predominar coberturas de vegetación natural</w:t>
      </w:r>
      <w:r w:rsidR="00067960" w:rsidRPr="00C54AF3">
        <w:rPr>
          <w:rFonts w:asciiTheme="majorHAnsi" w:hAnsiTheme="majorHAnsi" w:cstheme="majorHAnsi"/>
          <w:sz w:val="22"/>
          <w:szCs w:val="22"/>
          <w:lang w:val="es-ES"/>
        </w:rPr>
        <w:t xml:space="preserve">, </w:t>
      </w:r>
      <w:r w:rsidR="00067960">
        <w:rPr>
          <w:rFonts w:asciiTheme="majorHAnsi" w:hAnsiTheme="majorHAnsi" w:cstheme="majorHAnsi"/>
          <w:sz w:val="22"/>
          <w:szCs w:val="22"/>
          <w:lang w:val="es-ES"/>
        </w:rPr>
        <w:t xml:space="preserve">esta zona comprende la comuna de Lauro Guerrero en su mayor extensión, la topografía es irregular dificultando la mecanización de la tierra y el acceso a esta zona es mediante vía lastradas. Esta zona no cuenta con riego. El valor de la tierra es de 900 </w:t>
      </w:r>
      <w:proofErr w:type="spellStart"/>
      <w:r w:rsidR="00196FFA">
        <w:rPr>
          <w:rFonts w:asciiTheme="majorHAnsi" w:hAnsiTheme="majorHAnsi" w:cstheme="majorHAnsi"/>
          <w:sz w:val="22"/>
          <w:szCs w:val="22"/>
          <w:lang w:val="es-ES"/>
        </w:rPr>
        <w:t>usd</w:t>
      </w:r>
      <w:proofErr w:type="spellEnd"/>
      <w:r w:rsidR="00196FFA">
        <w:rPr>
          <w:rFonts w:asciiTheme="majorHAnsi" w:hAnsiTheme="majorHAnsi" w:cstheme="majorHAnsi"/>
          <w:sz w:val="22"/>
          <w:szCs w:val="22"/>
          <w:lang w:val="es-ES"/>
        </w:rPr>
        <w:t xml:space="preserve"> </w:t>
      </w:r>
      <w:r w:rsidR="00067960">
        <w:rPr>
          <w:rFonts w:asciiTheme="majorHAnsi" w:hAnsiTheme="majorHAnsi" w:cstheme="majorHAnsi"/>
          <w:sz w:val="22"/>
          <w:szCs w:val="22"/>
          <w:lang w:val="es-ES"/>
        </w:rPr>
        <w:t>la hectárea</w:t>
      </w:r>
      <w:r w:rsidR="00067960" w:rsidRPr="00C54AF3">
        <w:rPr>
          <w:rFonts w:asciiTheme="majorHAnsi" w:hAnsiTheme="majorHAnsi" w:cstheme="majorHAnsi"/>
          <w:sz w:val="22"/>
          <w:szCs w:val="22"/>
          <w:lang w:val="es-ES"/>
        </w:rPr>
        <w:t>.</w:t>
      </w:r>
    </w:p>
    <w:p w:rsidR="00885C8D" w:rsidRPr="00C54AF3" w:rsidRDefault="00885C8D" w:rsidP="00E66B9C">
      <w:pPr>
        <w:pStyle w:val="Sinespaciado"/>
        <w:spacing w:line="360" w:lineRule="auto"/>
        <w:ind w:left="720"/>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 xml:space="preserve"> </w:t>
      </w:r>
    </w:p>
    <w:p w:rsidR="00885C8D" w:rsidRDefault="00271240" w:rsidP="00E66B9C">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w:t>
      </w:r>
      <w:r w:rsidR="0006374C">
        <w:rPr>
          <w:rFonts w:asciiTheme="majorHAnsi" w:hAnsiTheme="majorHAnsi" w:cstheme="majorHAnsi"/>
          <w:b/>
          <w:sz w:val="22"/>
          <w:szCs w:val="22"/>
          <w:lang w:val="es-ES"/>
        </w:rPr>
        <w:t xml:space="preserve">.6.- </w:t>
      </w:r>
      <w:r w:rsidR="00C213FD">
        <w:rPr>
          <w:rFonts w:asciiTheme="majorHAnsi" w:hAnsiTheme="majorHAnsi" w:cstheme="majorHAnsi"/>
          <w:b/>
          <w:sz w:val="22"/>
          <w:szCs w:val="22"/>
          <w:lang w:val="es-ES"/>
        </w:rPr>
        <w:t>1109</w:t>
      </w:r>
      <w:r w:rsidR="00885C8D" w:rsidRPr="00C54AF3">
        <w:rPr>
          <w:rFonts w:asciiTheme="majorHAnsi" w:hAnsiTheme="majorHAnsi" w:cstheme="majorHAnsi"/>
          <w:b/>
          <w:sz w:val="22"/>
          <w:szCs w:val="22"/>
          <w:lang w:val="es-ES"/>
        </w:rPr>
        <w:t xml:space="preserve">ZH06. </w:t>
      </w:r>
      <w:r w:rsidR="003777FB">
        <w:rPr>
          <w:rFonts w:asciiTheme="majorHAnsi" w:hAnsiTheme="majorHAnsi" w:cstheme="majorHAnsi"/>
          <w:sz w:val="22"/>
          <w:szCs w:val="22"/>
          <w:lang w:val="es-ES"/>
        </w:rPr>
        <w:t>Esta z</w:t>
      </w:r>
      <w:r w:rsidR="00885C8D" w:rsidRPr="00C54AF3">
        <w:rPr>
          <w:rFonts w:asciiTheme="majorHAnsi" w:hAnsiTheme="majorHAnsi" w:cstheme="majorHAnsi"/>
          <w:sz w:val="22"/>
          <w:szCs w:val="22"/>
          <w:lang w:val="es-ES"/>
        </w:rPr>
        <w:t xml:space="preserve">ona </w:t>
      </w:r>
      <w:r w:rsidR="003777FB">
        <w:rPr>
          <w:rFonts w:asciiTheme="majorHAnsi" w:hAnsiTheme="majorHAnsi" w:cstheme="majorHAnsi"/>
          <w:sz w:val="22"/>
          <w:szCs w:val="22"/>
          <w:lang w:val="es-ES"/>
        </w:rPr>
        <w:t xml:space="preserve">tiene cierta influencia de estar cercana a la vía asfaltada “panamericana”, existe presencia de vegetación natural, cultivos de ciclo corto, banano, caña de azúcar, frutales permanentes, frutales semipermanentes, huertas básicamente para autoconsumo y pastos. La topografía de la zona es moderada a irregular y el acceso se lo realiza mediante vías lastrada. El valor de la tierra varía entre 1.000 </w:t>
      </w:r>
      <w:proofErr w:type="spellStart"/>
      <w:r w:rsidR="003777FB">
        <w:rPr>
          <w:rFonts w:asciiTheme="majorHAnsi" w:hAnsiTheme="majorHAnsi" w:cstheme="majorHAnsi"/>
          <w:sz w:val="22"/>
          <w:szCs w:val="22"/>
          <w:lang w:val="es-ES"/>
        </w:rPr>
        <w:t>usd</w:t>
      </w:r>
      <w:proofErr w:type="spellEnd"/>
      <w:r w:rsidR="003777FB">
        <w:rPr>
          <w:rFonts w:asciiTheme="majorHAnsi" w:hAnsiTheme="majorHAnsi" w:cstheme="majorHAnsi"/>
          <w:sz w:val="22"/>
          <w:szCs w:val="22"/>
          <w:lang w:val="es-ES"/>
        </w:rPr>
        <w:t xml:space="preserve"> hasta 5.000 </w:t>
      </w:r>
      <w:proofErr w:type="spellStart"/>
      <w:r w:rsidR="003777FB">
        <w:rPr>
          <w:rFonts w:asciiTheme="majorHAnsi" w:hAnsiTheme="majorHAnsi" w:cstheme="majorHAnsi"/>
          <w:sz w:val="22"/>
          <w:szCs w:val="22"/>
          <w:lang w:val="es-ES"/>
        </w:rPr>
        <w:t>usd</w:t>
      </w:r>
      <w:proofErr w:type="spellEnd"/>
      <w:r w:rsidR="003777FB">
        <w:rPr>
          <w:rFonts w:asciiTheme="majorHAnsi" w:hAnsiTheme="majorHAnsi" w:cstheme="majorHAnsi"/>
          <w:sz w:val="22"/>
          <w:szCs w:val="22"/>
          <w:lang w:val="es-ES"/>
        </w:rPr>
        <w:t xml:space="preserve"> por hectárea, dependiendo el uso del suelo</w:t>
      </w:r>
      <w:r w:rsidR="003777FB" w:rsidRPr="00C54AF3">
        <w:rPr>
          <w:rFonts w:asciiTheme="majorHAnsi" w:hAnsiTheme="majorHAnsi" w:cstheme="majorHAnsi"/>
          <w:sz w:val="22"/>
          <w:szCs w:val="22"/>
          <w:lang w:val="es-ES"/>
        </w:rPr>
        <w:t>.</w:t>
      </w:r>
    </w:p>
    <w:p w:rsidR="00C213FD" w:rsidRDefault="00C213FD" w:rsidP="00E66B9C">
      <w:pPr>
        <w:pStyle w:val="Sinespaciado"/>
        <w:spacing w:line="360" w:lineRule="auto"/>
        <w:jc w:val="both"/>
        <w:rPr>
          <w:rFonts w:asciiTheme="majorHAnsi" w:hAnsiTheme="majorHAnsi" w:cstheme="majorHAnsi"/>
          <w:sz w:val="22"/>
          <w:szCs w:val="22"/>
          <w:lang w:val="es-ES"/>
        </w:rPr>
      </w:pPr>
    </w:p>
    <w:p w:rsidR="003627A4" w:rsidRDefault="003627A4" w:rsidP="00E66B9C">
      <w:pPr>
        <w:pStyle w:val="Sinespaciado"/>
        <w:spacing w:line="360" w:lineRule="auto"/>
        <w:jc w:val="both"/>
        <w:rPr>
          <w:rFonts w:asciiTheme="majorHAnsi" w:hAnsiTheme="majorHAnsi" w:cstheme="majorHAnsi"/>
          <w:sz w:val="22"/>
          <w:szCs w:val="22"/>
          <w:lang w:val="es-ES"/>
        </w:rPr>
      </w:pPr>
    </w:p>
    <w:p w:rsidR="003627A4" w:rsidRDefault="003627A4" w:rsidP="00E66B9C">
      <w:pPr>
        <w:pStyle w:val="Sinespaciado"/>
        <w:spacing w:line="360" w:lineRule="auto"/>
        <w:jc w:val="both"/>
        <w:rPr>
          <w:rFonts w:asciiTheme="majorHAnsi" w:hAnsiTheme="majorHAnsi" w:cstheme="majorHAnsi"/>
          <w:sz w:val="22"/>
          <w:szCs w:val="22"/>
          <w:lang w:val="es-ES"/>
        </w:rPr>
      </w:pPr>
    </w:p>
    <w:p w:rsidR="003777FB" w:rsidRDefault="003777FB" w:rsidP="00C213FD">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9.7</w:t>
      </w:r>
      <w:r w:rsidR="00C213FD">
        <w:rPr>
          <w:rFonts w:asciiTheme="majorHAnsi" w:hAnsiTheme="majorHAnsi" w:cstheme="majorHAnsi"/>
          <w:b/>
          <w:sz w:val="22"/>
          <w:szCs w:val="22"/>
          <w:lang w:val="es-ES"/>
        </w:rPr>
        <w:t>.- 1109</w:t>
      </w:r>
      <w:r w:rsidR="00C213FD" w:rsidRPr="00C54AF3">
        <w:rPr>
          <w:rFonts w:asciiTheme="majorHAnsi" w:hAnsiTheme="majorHAnsi" w:cstheme="majorHAnsi"/>
          <w:b/>
          <w:sz w:val="22"/>
          <w:szCs w:val="22"/>
          <w:lang w:val="es-ES"/>
        </w:rPr>
        <w:t>ZH0</w:t>
      </w:r>
      <w:r w:rsidR="00C213FD">
        <w:rPr>
          <w:rFonts w:asciiTheme="majorHAnsi" w:hAnsiTheme="majorHAnsi" w:cstheme="majorHAnsi"/>
          <w:b/>
          <w:sz w:val="22"/>
          <w:szCs w:val="22"/>
          <w:lang w:val="es-ES"/>
        </w:rPr>
        <w:t>7</w:t>
      </w:r>
      <w:r w:rsidR="00C213FD" w:rsidRPr="00C54AF3">
        <w:rPr>
          <w:rFonts w:asciiTheme="majorHAnsi" w:hAnsiTheme="majorHAnsi" w:cstheme="majorHAnsi"/>
          <w:b/>
          <w:sz w:val="22"/>
          <w:szCs w:val="22"/>
          <w:lang w:val="es-ES"/>
        </w:rPr>
        <w:t xml:space="preserve">. </w:t>
      </w:r>
      <w:r w:rsidR="00C213FD" w:rsidRPr="00C54AF3">
        <w:rPr>
          <w:rFonts w:asciiTheme="majorHAnsi" w:hAnsiTheme="majorHAnsi" w:cstheme="majorHAnsi"/>
          <w:sz w:val="22"/>
          <w:szCs w:val="22"/>
          <w:lang w:val="es-ES"/>
        </w:rPr>
        <w:t xml:space="preserve">Zona </w:t>
      </w:r>
      <w:r>
        <w:rPr>
          <w:rFonts w:asciiTheme="majorHAnsi" w:hAnsiTheme="majorHAnsi" w:cstheme="majorHAnsi"/>
          <w:sz w:val="22"/>
          <w:szCs w:val="22"/>
          <w:lang w:val="es-ES"/>
        </w:rPr>
        <w:t xml:space="preserve">comprendida en la parroquia de </w:t>
      </w:r>
      <w:proofErr w:type="spellStart"/>
      <w:r>
        <w:rPr>
          <w:rFonts w:asciiTheme="majorHAnsi" w:hAnsiTheme="majorHAnsi" w:cstheme="majorHAnsi"/>
          <w:sz w:val="22"/>
          <w:szCs w:val="22"/>
          <w:lang w:val="es-ES"/>
        </w:rPr>
        <w:t>Cata</w:t>
      </w:r>
      <w:r w:rsidR="00C26D7A">
        <w:rPr>
          <w:rFonts w:asciiTheme="majorHAnsi" w:hAnsiTheme="majorHAnsi" w:cstheme="majorHAnsi"/>
          <w:sz w:val="22"/>
          <w:szCs w:val="22"/>
          <w:lang w:val="es-ES"/>
        </w:rPr>
        <w:t>cocha</w:t>
      </w:r>
      <w:proofErr w:type="spellEnd"/>
      <w:r>
        <w:rPr>
          <w:rFonts w:asciiTheme="majorHAnsi" w:hAnsiTheme="majorHAnsi" w:cstheme="majorHAnsi"/>
          <w:sz w:val="22"/>
          <w:szCs w:val="22"/>
          <w:lang w:val="es-ES"/>
        </w:rPr>
        <w:t>, presenta una gran área de cobertura vegetal, como también se puede encontrar en menor proporción cultivos de ciclo corto, banano, cacao, café, caña de azúcar, huertas y pastos.</w:t>
      </w:r>
      <w:r w:rsidRPr="003777FB">
        <w:rPr>
          <w:rFonts w:asciiTheme="majorHAnsi" w:hAnsiTheme="majorHAnsi" w:cstheme="majorHAnsi"/>
          <w:sz w:val="22"/>
          <w:szCs w:val="22"/>
          <w:lang w:val="es-ES"/>
        </w:rPr>
        <w:t xml:space="preserve"> </w:t>
      </w:r>
      <w:r>
        <w:rPr>
          <w:rFonts w:asciiTheme="majorHAnsi" w:hAnsiTheme="majorHAnsi" w:cstheme="majorHAnsi"/>
          <w:sz w:val="22"/>
          <w:szCs w:val="22"/>
          <w:lang w:val="es-ES"/>
        </w:rPr>
        <w:t xml:space="preserve">La topografía de la zona es moderada a irregular y el acceso se lo realiza mediante vías asfaltadas y lastradas. El valor de la tierra varía entre 500 </w:t>
      </w:r>
      <w:proofErr w:type="spellStart"/>
      <w:r>
        <w:rPr>
          <w:rFonts w:asciiTheme="majorHAnsi" w:hAnsiTheme="majorHAnsi" w:cstheme="majorHAnsi"/>
          <w:sz w:val="22"/>
          <w:szCs w:val="22"/>
          <w:lang w:val="es-ES"/>
        </w:rPr>
        <w:t>usd</w:t>
      </w:r>
      <w:proofErr w:type="spellEnd"/>
      <w:r>
        <w:rPr>
          <w:rFonts w:asciiTheme="majorHAnsi" w:hAnsiTheme="majorHAnsi" w:cstheme="majorHAnsi"/>
          <w:sz w:val="22"/>
          <w:szCs w:val="22"/>
          <w:lang w:val="es-ES"/>
        </w:rPr>
        <w:t xml:space="preserve"> hasta 2.000 </w:t>
      </w:r>
      <w:proofErr w:type="spellStart"/>
      <w:r>
        <w:rPr>
          <w:rFonts w:asciiTheme="majorHAnsi" w:hAnsiTheme="majorHAnsi" w:cstheme="majorHAnsi"/>
          <w:sz w:val="22"/>
          <w:szCs w:val="22"/>
          <w:lang w:val="es-ES"/>
        </w:rPr>
        <w:t>usd</w:t>
      </w:r>
      <w:proofErr w:type="spellEnd"/>
      <w:r>
        <w:rPr>
          <w:rFonts w:asciiTheme="majorHAnsi" w:hAnsiTheme="majorHAnsi" w:cstheme="majorHAnsi"/>
          <w:sz w:val="22"/>
          <w:szCs w:val="22"/>
          <w:lang w:val="es-ES"/>
        </w:rPr>
        <w:t xml:space="preserve"> por hectárea, dependiendo el uso del suelo</w:t>
      </w:r>
      <w:r w:rsidRPr="00C54AF3">
        <w:rPr>
          <w:rFonts w:asciiTheme="majorHAnsi" w:hAnsiTheme="majorHAnsi" w:cstheme="majorHAnsi"/>
          <w:sz w:val="22"/>
          <w:szCs w:val="22"/>
          <w:lang w:val="es-ES"/>
        </w:rPr>
        <w:t>.</w:t>
      </w:r>
    </w:p>
    <w:p w:rsidR="003777FB" w:rsidRDefault="003777FB" w:rsidP="00C213FD">
      <w:pPr>
        <w:pStyle w:val="Sinespaciado"/>
        <w:spacing w:line="360" w:lineRule="auto"/>
        <w:jc w:val="both"/>
        <w:rPr>
          <w:rFonts w:asciiTheme="majorHAnsi" w:hAnsiTheme="majorHAnsi" w:cstheme="majorHAnsi"/>
          <w:sz w:val="22"/>
          <w:szCs w:val="22"/>
          <w:lang w:val="es-ES"/>
        </w:rPr>
      </w:pPr>
    </w:p>
    <w:p w:rsidR="00C213FD" w:rsidRDefault="003777FB" w:rsidP="00C213FD">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9.8</w:t>
      </w:r>
      <w:r w:rsidR="00C213FD">
        <w:rPr>
          <w:rFonts w:asciiTheme="majorHAnsi" w:hAnsiTheme="majorHAnsi" w:cstheme="majorHAnsi"/>
          <w:b/>
          <w:sz w:val="22"/>
          <w:szCs w:val="22"/>
          <w:lang w:val="es-ES"/>
        </w:rPr>
        <w:t>.- 1109ZH08</w:t>
      </w:r>
      <w:r w:rsidR="00C213FD" w:rsidRPr="00C54AF3">
        <w:rPr>
          <w:rFonts w:asciiTheme="majorHAnsi" w:hAnsiTheme="majorHAnsi" w:cstheme="majorHAnsi"/>
          <w:b/>
          <w:sz w:val="22"/>
          <w:szCs w:val="22"/>
          <w:lang w:val="es-ES"/>
        </w:rPr>
        <w:t xml:space="preserve">. </w:t>
      </w:r>
      <w:r w:rsidR="00C26D7A" w:rsidRPr="00C54AF3">
        <w:rPr>
          <w:rFonts w:asciiTheme="majorHAnsi" w:hAnsiTheme="majorHAnsi" w:cstheme="majorHAnsi"/>
          <w:sz w:val="22"/>
          <w:szCs w:val="22"/>
          <w:lang w:val="es-ES"/>
        </w:rPr>
        <w:t xml:space="preserve">Zona </w:t>
      </w:r>
      <w:r w:rsidR="00C26D7A">
        <w:rPr>
          <w:rFonts w:asciiTheme="majorHAnsi" w:hAnsiTheme="majorHAnsi" w:cstheme="majorHAnsi"/>
          <w:sz w:val="22"/>
          <w:szCs w:val="22"/>
          <w:lang w:val="es-ES"/>
        </w:rPr>
        <w:t xml:space="preserve">comprendida en la parte baja del cantón, específicamente de las parroquias </w:t>
      </w:r>
      <w:proofErr w:type="spellStart"/>
      <w:r w:rsidR="00C26D7A">
        <w:rPr>
          <w:rFonts w:asciiTheme="majorHAnsi" w:hAnsiTheme="majorHAnsi" w:cstheme="majorHAnsi"/>
          <w:sz w:val="22"/>
          <w:szCs w:val="22"/>
          <w:lang w:val="es-ES"/>
        </w:rPr>
        <w:t>Catacocha</w:t>
      </w:r>
      <w:proofErr w:type="spellEnd"/>
      <w:r w:rsidR="00C26D7A">
        <w:rPr>
          <w:rFonts w:asciiTheme="majorHAnsi" w:hAnsiTheme="majorHAnsi" w:cstheme="majorHAnsi"/>
          <w:sz w:val="22"/>
          <w:szCs w:val="22"/>
          <w:lang w:val="es-ES"/>
        </w:rPr>
        <w:t xml:space="preserve"> y </w:t>
      </w:r>
      <w:proofErr w:type="spellStart"/>
      <w:r w:rsidR="00C26D7A">
        <w:rPr>
          <w:rFonts w:asciiTheme="majorHAnsi" w:hAnsiTheme="majorHAnsi" w:cstheme="majorHAnsi"/>
          <w:sz w:val="22"/>
          <w:szCs w:val="22"/>
          <w:lang w:val="es-ES"/>
        </w:rPr>
        <w:t>Guachanama</w:t>
      </w:r>
      <w:proofErr w:type="spellEnd"/>
      <w:r w:rsidR="00C26D7A">
        <w:rPr>
          <w:rFonts w:asciiTheme="majorHAnsi" w:hAnsiTheme="majorHAnsi" w:cstheme="majorHAnsi"/>
          <w:sz w:val="22"/>
          <w:szCs w:val="22"/>
          <w:lang w:val="es-ES"/>
        </w:rPr>
        <w:t>, se caracteriza por presentar una topografía irregular a abrupta, y la presencia de cobertura vegetal es predominante en esta zona, se puede encontrar en menor proporción cultivos de ciclo corto, banano, café, caña de azúcar, frutales permanentes, frutales semipermanentes, huertas y pastos.</w:t>
      </w:r>
      <w:r w:rsidR="00C26D7A" w:rsidRPr="003777FB">
        <w:rPr>
          <w:rFonts w:asciiTheme="majorHAnsi" w:hAnsiTheme="majorHAnsi" w:cstheme="majorHAnsi"/>
          <w:sz w:val="22"/>
          <w:szCs w:val="22"/>
          <w:lang w:val="es-ES"/>
        </w:rPr>
        <w:t xml:space="preserve"> </w:t>
      </w:r>
      <w:r w:rsidR="00C26D7A">
        <w:rPr>
          <w:rFonts w:asciiTheme="majorHAnsi" w:hAnsiTheme="majorHAnsi" w:cstheme="majorHAnsi"/>
          <w:sz w:val="22"/>
          <w:szCs w:val="22"/>
          <w:lang w:val="es-ES"/>
        </w:rPr>
        <w:t xml:space="preserve">No existe riego en la zona y el acceso se lo realiza mediante vías lastradas y de verano. El valor de la tierra varía entre 300 </w:t>
      </w:r>
      <w:proofErr w:type="spellStart"/>
      <w:r w:rsidR="00C26D7A">
        <w:rPr>
          <w:rFonts w:asciiTheme="majorHAnsi" w:hAnsiTheme="majorHAnsi" w:cstheme="majorHAnsi"/>
          <w:sz w:val="22"/>
          <w:szCs w:val="22"/>
          <w:lang w:val="es-ES"/>
        </w:rPr>
        <w:t>usd</w:t>
      </w:r>
      <w:proofErr w:type="spellEnd"/>
      <w:r w:rsidR="00C26D7A">
        <w:rPr>
          <w:rFonts w:asciiTheme="majorHAnsi" w:hAnsiTheme="majorHAnsi" w:cstheme="majorHAnsi"/>
          <w:sz w:val="22"/>
          <w:szCs w:val="22"/>
          <w:lang w:val="es-ES"/>
        </w:rPr>
        <w:t xml:space="preserve"> hasta 1.600 </w:t>
      </w:r>
      <w:proofErr w:type="spellStart"/>
      <w:r w:rsidR="00C26D7A">
        <w:rPr>
          <w:rFonts w:asciiTheme="majorHAnsi" w:hAnsiTheme="majorHAnsi" w:cstheme="majorHAnsi"/>
          <w:sz w:val="22"/>
          <w:szCs w:val="22"/>
          <w:lang w:val="es-ES"/>
        </w:rPr>
        <w:t>usd</w:t>
      </w:r>
      <w:proofErr w:type="spellEnd"/>
      <w:r w:rsidR="00C26D7A">
        <w:rPr>
          <w:rFonts w:asciiTheme="majorHAnsi" w:hAnsiTheme="majorHAnsi" w:cstheme="majorHAnsi"/>
          <w:sz w:val="22"/>
          <w:szCs w:val="22"/>
          <w:lang w:val="es-ES"/>
        </w:rPr>
        <w:t xml:space="preserve"> por hectárea, dependiendo el uso del suelo</w:t>
      </w:r>
      <w:r w:rsidR="00C26D7A" w:rsidRPr="00C54AF3">
        <w:rPr>
          <w:rFonts w:asciiTheme="majorHAnsi" w:hAnsiTheme="majorHAnsi" w:cstheme="majorHAnsi"/>
          <w:sz w:val="22"/>
          <w:szCs w:val="22"/>
          <w:lang w:val="es-ES"/>
        </w:rPr>
        <w:t>.</w:t>
      </w:r>
    </w:p>
    <w:p w:rsidR="003777FB" w:rsidRDefault="003777FB" w:rsidP="00C213FD">
      <w:pPr>
        <w:pStyle w:val="Sinespaciado"/>
        <w:spacing w:line="360" w:lineRule="auto"/>
        <w:jc w:val="both"/>
        <w:rPr>
          <w:rFonts w:asciiTheme="majorHAnsi" w:hAnsiTheme="majorHAnsi" w:cstheme="majorHAnsi"/>
          <w:sz w:val="22"/>
          <w:szCs w:val="22"/>
          <w:lang w:val="es-ES"/>
        </w:rPr>
      </w:pPr>
    </w:p>
    <w:p w:rsidR="00C213FD" w:rsidRDefault="003777FB" w:rsidP="00C213FD">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9.9</w:t>
      </w:r>
      <w:r w:rsidR="00C213FD">
        <w:rPr>
          <w:rFonts w:asciiTheme="majorHAnsi" w:hAnsiTheme="majorHAnsi" w:cstheme="majorHAnsi"/>
          <w:b/>
          <w:sz w:val="22"/>
          <w:szCs w:val="22"/>
          <w:lang w:val="es-ES"/>
        </w:rPr>
        <w:t>.- 1109</w:t>
      </w:r>
      <w:r w:rsidR="00C213FD" w:rsidRPr="00C54AF3">
        <w:rPr>
          <w:rFonts w:asciiTheme="majorHAnsi" w:hAnsiTheme="majorHAnsi" w:cstheme="majorHAnsi"/>
          <w:b/>
          <w:sz w:val="22"/>
          <w:szCs w:val="22"/>
          <w:lang w:val="es-ES"/>
        </w:rPr>
        <w:t>ZH0</w:t>
      </w:r>
      <w:r w:rsidR="00C213FD">
        <w:rPr>
          <w:rFonts w:asciiTheme="majorHAnsi" w:hAnsiTheme="majorHAnsi" w:cstheme="majorHAnsi"/>
          <w:b/>
          <w:sz w:val="22"/>
          <w:szCs w:val="22"/>
          <w:lang w:val="es-ES"/>
        </w:rPr>
        <w:t>9</w:t>
      </w:r>
      <w:r w:rsidR="00C213FD" w:rsidRPr="00C54AF3">
        <w:rPr>
          <w:rFonts w:asciiTheme="majorHAnsi" w:hAnsiTheme="majorHAnsi" w:cstheme="majorHAnsi"/>
          <w:b/>
          <w:sz w:val="22"/>
          <w:szCs w:val="22"/>
          <w:lang w:val="es-ES"/>
        </w:rPr>
        <w:t xml:space="preserve">. </w:t>
      </w:r>
      <w:r w:rsidR="00C213FD" w:rsidRPr="00C54AF3">
        <w:rPr>
          <w:rFonts w:asciiTheme="majorHAnsi" w:hAnsiTheme="majorHAnsi" w:cstheme="majorHAnsi"/>
          <w:sz w:val="22"/>
          <w:szCs w:val="22"/>
          <w:lang w:val="es-ES"/>
        </w:rPr>
        <w:t xml:space="preserve">Zona </w:t>
      </w:r>
      <w:r w:rsidR="00D7673F">
        <w:rPr>
          <w:rFonts w:asciiTheme="majorHAnsi" w:hAnsiTheme="majorHAnsi" w:cstheme="majorHAnsi"/>
          <w:sz w:val="22"/>
          <w:szCs w:val="22"/>
          <w:lang w:val="es-ES"/>
        </w:rPr>
        <w:t xml:space="preserve">ubicada en la parte inferior de la parroquia </w:t>
      </w:r>
      <w:proofErr w:type="spellStart"/>
      <w:r w:rsidR="00D7673F">
        <w:rPr>
          <w:rFonts w:asciiTheme="majorHAnsi" w:hAnsiTheme="majorHAnsi" w:cstheme="majorHAnsi"/>
          <w:sz w:val="22"/>
          <w:szCs w:val="22"/>
          <w:lang w:val="es-ES"/>
        </w:rPr>
        <w:t>Catacocha</w:t>
      </w:r>
      <w:proofErr w:type="spellEnd"/>
      <w:r w:rsidR="00D7673F">
        <w:rPr>
          <w:rFonts w:asciiTheme="majorHAnsi" w:hAnsiTheme="majorHAnsi" w:cstheme="majorHAnsi"/>
          <w:sz w:val="22"/>
          <w:szCs w:val="22"/>
          <w:lang w:val="es-ES"/>
        </w:rPr>
        <w:t xml:space="preserve"> y que los cultivos tienen gran influencia del Río Catamayo, la topografía del sector es plana, disponen de riego. Presentan cultivos de ciclo corto, frutales permanentes, huertas para autoconsumo y pastos. El acceso se lo realiza mediante vías lastradas y de verano. El valor de la tierra varía entre 300 </w:t>
      </w:r>
      <w:proofErr w:type="spellStart"/>
      <w:r w:rsidR="00D7673F">
        <w:rPr>
          <w:rFonts w:asciiTheme="majorHAnsi" w:hAnsiTheme="majorHAnsi" w:cstheme="majorHAnsi"/>
          <w:sz w:val="22"/>
          <w:szCs w:val="22"/>
          <w:lang w:val="es-ES"/>
        </w:rPr>
        <w:t>usd</w:t>
      </w:r>
      <w:proofErr w:type="spellEnd"/>
      <w:r w:rsidR="00D7673F">
        <w:rPr>
          <w:rFonts w:asciiTheme="majorHAnsi" w:hAnsiTheme="majorHAnsi" w:cstheme="majorHAnsi"/>
          <w:sz w:val="22"/>
          <w:szCs w:val="22"/>
          <w:lang w:val="es-ES"/>
        </w:rPr>
        <w:t xml:space="preserve"> hasta 3.000 </w:t>
      </w:r>
      <w:proofErr w:type="spellStart"/>
      <w:r w:rsidR="00D7673F">
        <w:rPr>
          <w:rFonts w:asciiTheme="majorHAnsi" w:hAnsiTheme="majorHAnsi" w:cstheme="majorHAnsi"/>
          <w:sz w:val="22"/>
          <w:szCs w:val="22"/>
          <w:lang w:val="es-ES"/>
        </w:rPr>
        <w:t>usd</w:t>
      </w:r>
      <w:proofErr w:type="spellEnd"/>
      <w:r w:rsidR="00D7673F">
        <w:rPr>
          <w:rFonts w:asciiTheme="majorHAnsi" w:hAnsiTheme="majorHAnsi" w:cstheme="majorHAnsi"/>
          <w:sz w:val="22"/>
          <w:szCs w:val="22"/>
          <w:lang w:val="es-ES"/>
        </w:rPr>
        <w:t xml:space="preserve"> por hectárea, dependiendo el uso del suelo</w:t>
      </w:r>
      <w:r w:rsidR="00D7673F" w:rsidRPr="00C54AF3">
        <w:rPr>
          <w:rFonts w:asciiTheme="majorHAnsi" w:hAnsiTheme="majorHAnsi" w:cstheme="majorHAnsi"/>
          <w:sz w:val="22"/>
          <w:szCs w:val="22"/>
          <w:lang w:val="es-ES"/>
        </w:rPr>
        <w:t>.</w:t>
      </w:r>
    </w:p>
    <w:p w:rsidR="00196FFA" w:rsidRDefault="00196FFA" w:rsidP="00C213FD">
      <w:pPr>
        <w:pStyle w:val="Sinespaciado"/>
        <w:spacing w:line="360" w:lineRule="auto"/>
        <w:jc w:val="both"/>
        <w:rPr>
          <w:rFonts w:asciiTheme="majorHAnsi" w:hAnsiTheme="majorHAnsi" w:cstheme="majorHAnsi"/>
          <w:sz w:val="22"/>
          <w:szCs w:val="22"/>
          <w:lang w:val="es-ES"/>
        </w:rPr>
      </w:pPr>
    </w:p>
    <w:p w:rsidR="00196FFA" w:rsidRPr="00C54AF3" w:rsidRDefault="00196FFA" w:rsidP="00196FFA">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9.10.- 1109</w:t>
      </w:r>
      <w:r w:rsidRPr="00C54AF3">
        <w:rPr>
          <w:rFonts w:asciiTheme="majorHAnsi" w:hAnsiTheme="majorHAnsi" w:cstheme="majorHAnsi"/>
          <w:b/>
          <w:sz w:val="22"/>
          <w:szCs w:val="22"/>
          <w:lang w:val="es-ES"/>
        </w:rPr>
        <w:t>ZH</w:t>
      </w:r>
      <w:r>
        <w:rPr>
          <w:rFonts w:asciiTheme="majorHAnsi" w:hAnsiTheme="majorHAnsi" w:cstheme="majorHAnsi"/>
          <w:b/>
          <w:sz w:val="22"/>
          <w:szCs w:val="22"/>
          <w:lang w:val="es-ES"/>
        </w:rPr>
        <w:t>2</w:t>
      </w:r>
      <w:r w:rsidRPr="00C54AF3">
        <w:rPr>
          <w:rFonts w:asciiTheme="majorHAnsi" w:hAnsiTheme="majorHAnsi" w:cstheme="majorHAnsi"/>
          <w:b/>
          <w:sz w:val="22"/>
          <w:szCs w:val="22"/>
          <w:lang w:val="es-ES"/>
        </w:rPr>
        <w:t xml:space="preserve">5. </w:t>
      </w:r>
      <w:r w:rsidRPr="00C54AF3">
        <w:rPr>
          <w:rFonts w:asciiTheme="majorHAnsi" w:hAnsiTheme="majorHAnsi" w:cstheme="majorHAnsi"/>
          <w:sz w:val="22"/>
          <w:szCs w:val="22"/>
          <w:lang w:val="es-ES"/>
        </w:rPr>
        <w:t xml:space="preserve">Zona caracterizada por </w:t>
      </w:r>
      <w:r>
        <w:rPr>
          <w:rFonts w:asciiTheme="majorHAnsi" w:hAnsiTheme="majorHAnsi" w:cstheme="majorHAnsi"/>
          <w:sz w:val="22"/>
          <w:szCs w:val="22"/>
          <w:lang w:val="es-ES"/>
        </w:rPr>
        <w:t>predominar coberturas de vegetación natural</w:t>
      </w:r>
      <w:r w:rsidRPr="00C54AF3">
        <w:rPr>
          <w:rFonts w:asciiTheme="majorHAnsi" w:hAnsiTheme="majorHAnsi" w:cstheme="majorHAnsi"/>
          <w:sz w:val="22"/>
          <w:szCs w:val="22"/>
          <w:lang w:val="es-ES"/>
        </w:rPr>
        <w:t xml:space="preserve">, </w:t>
      </w:r>
      <w:r>
        <w:rPr>
          <w:rFonts w:asciiTheme="majorHAnsi" w:hAnsiTheme="majorHAnsi" w:cstheme="majorHAnsi"/>
          <w:sz w:val="22"/>
          <w:szCs w:val="22"/>
          <w:lang w:val="es-ES"/>
        </w:rPr>
        <w:t xml:space="preserve">esta zona comprende los sectores de </w:t>
      </w:r>
      <w:proofErr w:type="spellStart"/>
      <w:r>
        <w:rPr>
          <w:rFonts w:asciiTheme="majorHAnsi" w:hAnsiTheme="majorHAnsi" w:cstheme="majorHAnsi"/>
          <w:sz w:val="22"/>
          <w:szCs w:val="22"/>
          <w:lang w:val="es-ES"/>
        </w:rPr>
        <w:t>Zapotepamba</w:t>
      </w:r>
      <w:proofErr w:type="spellEnd"/>
      <w:r>
        <w:rPr>
          <w:rFonts w:asciiTheme="majorHAnsi" w:hAnsiTheme="majorHAnsi" w:cstheme="majorHAnsi"/>
          <w:sz w:val="22"/>
          <w:szCs w:val="22"/>
          <w:lang w:val="es-ES"/>
        </w:rPr>
        <w:t xml:space="preserve">, El Limón y Playas, la topografía es irregular y el acceso a esta zona es mediante vía lastradas. Esta zona no cuenta con riego. El valor de la tierra es de 600 </w:t>
      </w:r>
      <w:proofErr w:type="spellStart"/>
      <w:r>
        <w:rPr>
          <w:rFonts w:asciiTheme="majorHAnsi" w:hAnsiTheme="majorHAnsi" w:cstheme="majorHAnsi"/>
          <w:sz w:val="22"/>
          <w:szCs w:val="22"/>
          <w:lang w:val="es-ES"/>
        </w:rPr>
        <w:t>usd</w:t>
      </w:r>
      <w:proofErr w:type="spellEnd"/>
      <w:r>
        <w:rPr>
          <w:rFonts w:asciiTheme="majorHAnsi" w:hAnsiTheme="majorHAnsi" w:cstheme="majorHAnsi"/>
          <w:sz w:val="22"/>
          <w:szCs w:val="22"/>
          <w:lang w:val="es-ES"/>
        </w:rPr>
        <w:t xml:space="preserve"> la hectárea</w:t>
      </w:r>
      <w:r w:rsidRPr="00C54AF3">
        <w:rPr>
          <w:rFonts w:asciiTheme="majorHAnsi" w:hAnsiTheme="majorHAnsi" w:cstheme="majorHAnsi"/>
          <w:sz w:val="22"/>
          <w:szCs w:val="22"/>
          <w:lang w:val="es-ES"/>
        </w:rPr>
        <w:t>.</w:t>
      </w:r>
    </w:p>
    <w:p w:rsidR="00196FFA" w:rsidRPr="00C54AF3" w:rsidRDefault="00196FFA" w:rsidP="00C213FD">
      <w:pPr>
        <w:pStyle w:val="Sinespaciado"/>
        <w:spacing w:line="360" w:lineRule="auto"/>
        <w:jc w:val="both"/>
        <w:rPr>
          <w:rFonts w:asciiTheme="majorHAnsi" w:hAnsiTheme="majorHAnsi" w:cstheme="majorHAnsi"/>
          <w:sz w:val="22"/>
          <w:szCs w:val="22"/>
          <w:lang w:val="es-ES"/>
        </w:rPr>
      </w:pPr>
    </w:p>
    <w:p w:rsidR="00885C8D" w:rsidRPr="0006374C" w:rsidRDefault="00271240" w:rsidP="0006374C">
      <w:pPr>
        <w:spacing w:line="360" w:lineRule="auto"/>
        <w:jc w:val="both"/>
        <w:rPr>
          <w:rFonts w:asciiTheme="majorHAnsi" w:eastAsia="Times New Roman" w:hAnsiTheme="majorHAnsi" w:cstheme="majorHAnsi"/>
          <w:b/>
          <w:sz w:val="22"/>
          <w:szCs w:val="22"/>
          <w:lang w:val="es-ES" w:eastAsia="es-EC"/>
        </w:rPr>
      </w:pPr>
      <w:r>
        <w:rPr>
          <w:rFonts w:asciiTheme="majorHAnsi" w:eastAsia="Times New Roman" w:hAnsiTheme="majorHAnsi" w:cstheme="majorHAnsi"/>
          <w:b/>
          <w:sz w:val="22"/>
          <w:szCs w:val="22"/>
          <w:lang w:val="es-ES" w:eastAsia="es-EC"/>
        </w:rPr>
        <w:t>10</w:t>
      </w:r>
      <w:r w:rsidR="0006374C">
        <w:rPr>
          <w:rFonts w:asciiTheme="majorHAnsi" w:eastAsia="Times New Roman" w:hAnsiTheme="majorHAnsi" w:cstheme="majorHAnsi"/>
          <w:b/>
          <w:sz w:val="22"/>
          <w:szCs w:val="22"/>
          <w:lang w:val="es-ES" w:eastAsia="es-EC"/>
        </w:rPr>
        <w:t xml:space="preserve">.- </w:t>
      </w:r>
      <w:r w:rsidR="00E978BA" w:rsidRPr="0006374C">
        <w:rPr>
          <w:rFonts w:asciiTheme="majorHAnsi" w:eastAsia="Times New Roman" w:hAnsiTheme="majorHAnsi" w:cstheme="majorHAnsi"/>
          <w:b/>
          <w:sz w:val="22"/>
          <w:szCs w:val="22"/>
          <w:lang w:val="es-ES" w:eastAsia="es-EC"/>
        </w:rPr>
        <w:t>ZONAS CON CARACTERÍSTICAS HABITACIONALES.</w:t>
      </w:r>
    </w:p>
    <w:p w:rsidR="0027211E" w:rsidRPr="00C54AF3" w:rsidRDefault="0027211E" w:rsidP="003D3927">
      <w:pPr>
        <w:spacing w:line="360" w:lineRule="auto"/>
        <w:jc w:val="both"/>
        <w:rPr>
          <w:rFonts w:asciiTheme="majorHAnsi" w:eastAsia="Times New Roman" w:hAnsiTheme="majorHAnsi" w:cstheme="majorHAnsi"/>
          <w:sz w:val="22"/>
          <w:szCs w:val="22"/>
          <w:lang w:val="es-ES" w:eastAsia="es-EC"/>
        </w:rPr>
      </w:pPr>
      <w:r w:rsidRPr="00C54AF3">
        <w:rPr>
          <w:rFonts w:asciiTheme="majorHAnsi" w:eastAsia="Times New Roman" w:hAnsiTheme="majorHAnsi" w:cstheme="majorHAnsi"/>
          <w:sz w:val="22"/>
          <w:szCs w:val="22"/>
          <w:lang w:val="es-ES" w:eastAsia="es-EC"/>
        </w:rPr>
        <w:t xml:space="preserve">La característica primordial de estas zonas es el uso habitacional de los predios </w:t>
      </w:r>
      <w:r w:rsidR="004254FC" w:rsidRPr="00C54AF3">
        <w:rPr>
          <w:rFonts w:asciiTheme="majorHAnsi" w:eastAsia="Times New Roman" w:hAnsiTheme="majorHAnsi" w:cstheme="majorHAnsi"/>
          <w:sz w:val="22"/>
          <w:szCs w:val="22"/>
          <w:lang w:val="es-ES" w:eastAsia="es-EC"/>
        </w:rPr>
        <w:t>además</w:t>
      </w:r>
      <w:r w:rsidRPr="00C54AF3">
        <w:rPr>
          <w:rFonts w:asciiTheme="majorHAnsi" w:eastAsia="Times New Roman" w:hAnsiTheme="majorHAnsi" w:cstheme="majorHAnsi"/>
          <w:sz w:val="22"/>
          <w:szCs w:val="22"/>
          <w:lang w:val="es-ES" w:eastAsia="es-EC"/>
        </w:rPr>
        <w:t xml:space="preserve"> de poseer </w:t>
      </w:r>
      <w:r w:rsidR="004254FC" w:rsidRPr="00C54AF3">
        <w:rPr>
          <w:rFonts w:asciiTheme="majorHAnsi" w:eastAsia="Times New Roman" w:hAnsiTheme="majorHAnsi" w:cstheme="majorHAnsi"/>
          <w:sz w:val="22"/>
          <w:szCs w:val="22"/>
          <w:lang w:val="es-ES" w:eastAsia="es-EC"/>
        </w:rPr>
        <w:t>extensiones</w:t>
      </w:r>
      <w:r w:rsidRPr="00C54AF3">
        <w:rPr>
          <w:rFonts w:asciiTheme="majorHAnsi" w:eastAsia="Times New Roman" w:hAnsiTheme="majorHAnsi" w:cstheme="majorHAnsi"/>
          <w:sz w:val="22"/>
          <w:szCs w:val="22"/>
          <w:lang w:val="es-ES" w:eastAsia="es-EC"/>
        </w:rPr>
        <w:t xml:space="preserve"> que no van </w:t>
      </w:r>
      <w:r w:rsidR="004254FC" w:rsidRPr="00C54AF3">
        <w:rPr>
          <w:rFonts w:asciiTheme="majorHAnsi" w:eastAsia="Times New Roman" w:hAnsiTheme="majorHAnsi" w:cstheme="majorHAnsi"/>
          <w:sz w:val="22"/>
          <w:szCs w:val="22"/>
          <w:lang w:val="es-ES" w:eastAsia="es-EC"/>
        </w:rPr>
        <w:t>más</w:t>
      </w:r>
      <w:r w:rsidRPr="00C54AF3">
        <w:rPr>
          <w:rFonts w:asciiTheme="majorHAnsi" w:eastAsia="Times New Roman" w:hAnsiTheme="majorHAnsi" w:cstheme="majorHAnsi"/>
          <w:sz w:val="22"/>
          <w:szCs w:val="22"/>
          <w:lang w:val="es-ES" w:eastAsia="es-EC"/>
        </w:rPr>
        <w:t xml:space="preserve"> </w:t>
      </w:r>
      <w:r w:rsidR="004254FC" w:rsidRPr="00C54AF3">
        <w:rPr>
          <w:rFonts w:asciiTheme="majorHAnsi" w:eastAsia="Times New Roman" w:hAnsiTheme="majorHAnsi" w:cstheme="majorHAnsi"/>
          <w:sz w:val="22"/>
          <w:szCs w:val="22"/>
          <w:lang w:val="es-ES" w:eastAsia="es-EC"/>
        </w:rPr>
        <w:t>allá</w:t>
      </w:r>
      <w:r w:rsidR="00D15BA4">
        <w:rPr>
          <w:rFonts w:asciiTheme="majorHAnsi" w:eastAsia="Times New Roman" w:hAnsiTheme="majorHAnsi" w:cstheme="majorHAnsi"/>
          <w:sz w:val="22"/>
          <w:szCs w:val="22"/>
          <w:lang w:val="es-ES" w:eastAsia="es-EC"/>
        </w:rPr>
        <w:t xml:space="preserve"> de los 2.</w:t>
      </w:r>
      <w:r w:rsidRPr="00C54AF3">
        <w:rPr>
          <w:rFonts w:asciiTheme="majorHAnsi" w:eastAsia="Times New Roman" w:hAnsiTheme="majorHAnsi" w:cstheme="majorHAnsi"/>
          <w:sz w:val="22"/>
          <w:szCs w:val="22"/>
          <w:lang w:val="es-ES" w:eastAsia="es-EC"/>
        </w:rPr>
        <w:t xml:space="preserve">500 metros cuadrados los lotes de terreno. En estas </w:t>
      </w:r>
      <w:r w:rsidR="004254FC" w:rsidRPr="00C54AF3">
        <w:rPr>
          <w:rFonts w:asciiTheme="majorHAnsi" w:eastAsia="Times New Roman" w:hAnsiTheme="majorHAnsi" w:cstheme="majorHAnsi"/>
          <w:sz w:val="22"/>
          <w:szCs w:val="22"/>
          <w:lang w:val="es-ES" w:eastAsia="es-EC"/>
        </w:rPr>
        <w:t>extensiones</w:t>
      </w:r>
      <w:r w:rsidRPr="00C54AF3">
        <w:rPr>
          <w:rFonts w:asciiTheme="majorHAnsi" w:eastAsia="Times New Roman" w:hAnsiTheme="majorHAnsi" w:cstheme="majorHAnsi"/>
          <w:sz w:val="22"/>
          <w:szCs w:val="22"/>
          <w:lang w:val="es-ES" w:eastAsia="es-EC"/>
        </w:rPr>
        <w:t xml:space="preserve"> si bien puede existir algún tipo de cultivo este es principalmente utilizado para autoconsumo familiar y no representa </w:t>
      </w:r>
      <w:r w:rsidR="007A1F1C" w:rsidRPr="00C54AF3">
        <w:rPr>
          <w:rFonts w:asciiTheme="majorHAnsi" w:eastAsia="Times New Roman" w:hAnsiTheme="majorHAnsi" w:cstheme="majorHAnsi"/>
          <w:sz w:val="22"/>
          <w:szCs w:val="22"/>
          <w:lang w:val="es-ES" w:eastAsia="es-EC"/>
        </w:rPr>
        <w:t>algún tipo de ingreso económico.</w:t>
      </w:r>
    </w:p>
    <w:p w:rsidR="00885C8D" w:rsidRPr="00C54AF3" w:rsidRDefault="00271240" w:rsidP="00E66B9C">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lastRenderedPageBreak/>
        <w:t>10</w:t>
      </w:r>
      <w:r w:rsidR="0006374C">
        <w:rPr>
          <w:rFonts w:asciiTheme="majorHAnsi" w:eastAsia="Times New Roman" w:hAnsiTheme="majorHAnsi" w:cstheme="majorHAnsi"/>
          <w:b/>
          <w:sz w:val="22"/>
          <w:szCs w:val="22"/>
          <w:lang w:val="es-EC" w:eastAsia="es-EC"/>
        </w:rPr>
        <w:t xml:space="preserve">.1.- </w:t>
      </w:r>
      <w:r w:rsidR="00C213FD">
        <w:rPr>
          <w:rFonts w:asciiTheme="majorHAnsi" w:eastAsia="Times New Roman" w:hAnsiTheme="majorHAnsi" w:cstheme="majorHAnsi"/>
          <w:b/>
          <w:sz w:val="22"/>
          <w:szCs w:val="22"/>
          <w:lang w:val="es-EC" w:eastAsia="es-EC"/>
        </w:rPr>
        <w:t>1109</w:t>
      </w:r>
      <w:r w:rsidR="0027211E" w:rsidRPr="00C54AF3">
        <w:rPr>
          <w:rFonts w:asciiTheme="majorHAnsi" w:eastAsia="Times New Roman" w:hAnsiTheme="majorHAnsi" w:cstheme="majorHAnsi"/>
          <w:b/>
          <w:sz w:val="22"/>
          <w:szCs w:val="22"/>
          <w:lang w:val="es-EC" w:eastAsia="es-EC"/>
        </w:rPr>
        <w:t>ZH</w:t>
      </w:r>
      <w:r w:rsidR="00C213FD">
        <w:rPr>
          <w:rFonts w:asciiTheme="majorHAnsi" w:eastAsia="Times New Roman" w:hAnsiTheme="majorHAnsi" w:cstheme="majorHAnsi"/>
          <w:b/>
          <w:sz w:val="22"/>
          <w:szCs w:val="22"/>
          <w:lang w:val="es-EC" w:eastAsia="es-EC"/>
        </w:rPr>
        <w:t>10</w:t>
      </w:r>
      <w:r w:rsidR="00557B5A" w:rsidRPr="00C54AF3">
        <w:rPr>
          <w:rFonts w:asciiTheme="majorHAnsi" w:eastAsia="Times New Roman" w:hAnsiTheme="majorHAnsi" w:cstheme="majorHAnsi"/>
          <w:b/>
          <w:sz w:val="22"/>
          <w:szCs w:val="22"/>
          <w:lang w:val="es-EC" w:eastAsia="es-EC"/>
        </w:rPr>
        <w:t>.-</w:t>
      </w:r>
      <w:r w:rsidR="00557B5A" w:rsidRPr="00C54AF3">
        <w:rPr>
          <w:rFonts w:asciiTheme="majorHAnsi" w:eastAsia="Times New Roman" w:hAnsiTheme="majorHAnsi" w:cstheme="majorHAnsi"/>
          <w:sz w:val="22"/>
          <w:szCs w:val="22"/>
          <w:lang w:val="es-EC" w:eastAsia="es-EC"/>
        </w:rPr>
        <w:t xml:space="preserve"> Comprende la</w:t>
      </w:r>
      <w:r w:rsidR="00D15BA4">
        <w:rPr>
          <w:rFonts w:asciiTheme="majorHAnsi" w:eastAsia="Times New Roman" w:hAnsiTheme="majorHAnsi" w:cstheme="majorHAnsi"/>
          <w:sz w:val="22"/>
          <w:szCs w:val="22"/>
          <w:lang w:val="es-EC" w:eastAsia="es-EC"/>
        </w:rPr>
        <w:t>s</w:t>
      </w:r>
      <w:r w:rsidR="00557B5A" w:rsidRPr="00C54AF3">
        <w:rPr>
          <w:rFonts w:asciiTheme="majorHAnsi" w:eastAsia="Times New Roman" w:hAnsiTheme="majorHAnsi" w:cstheme="majorHAnsi"/>
          <w:sz w:val="22"/>
          <w:szCs w:val="22"/>
          <w:lang w:val="es-EC" w:eastAsia="es-EC"/>
        </w:rPr>
        <w:t xml:space="preserve"> poblaci</w:t>
      </w:r>
      <w:r w:rsidR="00D15BA4">
        <w:rPr>
          <w:rFonts w:asciiTheme="majorHAnsi" w:eastAsia="Times New Roman" w:hAnsiTheme="majorHAnsi" w:cstheme="majorHAnsi"/>
          <w:sz w:val="22"/>
          <w:szCs w:val="22"/>
          <w:lang w:val="es-EC" w:eastAsia="es-EC"/>
        </w:rPr>
        <w:t xml:space="preserve">ones de </w:t>
      </w:r>
      <w:r w:rsidR="005A4030">
        <w:rPr>
          <w:rFonts w:asciiTheme="majorHAnsi" w:eastAsia="Times New Roman" w:hAnsiTheme="majorHAnsi" w:cstheme="majorHAnsi"/>
          <w:sz w:val="22"/>
          <w:szCs w:val="22"/>
          <w:lang w:val="es-EC" w:eastAsia="es-EC"/>
        </w:rPr>
        <w:t xml:space="preserve">Puente de </w:t>
      </w:r>
      <w:r w:rsidR="00D15BA4">
        <w:rPr>
          <w:rFonts w:asciiTheme="majorHAnsi" w:eastAsia="Times New Roman" w:hAnsiTheme="majorHAnsi" w:cstheme="majorHAnsi"/>
          <w:sz w:val="22"/>
          <w:szCs w:val="22"/>
          <w:lang w:val="es-EC" w:eastAsia="es-EC"/>
        </w:rPr>
        <w:t>Playas, El Naranjo y El Limón</w:t>
      </w:r>
      <w:r w:rsidR="007A1F1C" w:rsidRPr="00C54AF3">
        <w:rPr>
          <w:rFonts w:asciiTheme="majorHAnsi" w:eastAsia="Times New Roman" w:hAnsiTheme="majorHAnsi" w:cstheme="majorHAnsi"/>
          <w:sz w:val="22"/>
          <w:szCs w:val="22"/>
          <w:lang w:val="es-EC" w:eastAsia="es-EC"/>
        </w:rPr>
        <w:t xml:space="preserve"> donde se muestran valores de </w:t>
      </w:r>
      <w:r w:rsidR="00D15BA4">
        <w:rPr>
          <w:rFonts w:asciiTheme="majorHAnsi" w:eastAsia="Times New Roman" w:hAnsiTheme="majorHAnsi" w:cstheme="majorHAnsi"/>
          <w:sz w:val="22"/>
          <w:szCs w:val="22"/>
          <w:lang w:val="es-EC" w:eastAsia="es-EC"/>
        </w:rPr>
        <w:t>2</w:t>
      </w:r>
      <w:r w:rsidR="007A1F1C" w:rsidRPr="00C54AF3">
        <w:rPr>
          <w:rFonts w:asciiTheme="majorHAnsi" w:eastAsia="Times New Roman" w:hAnsiTheme="majorHAnsi" w:cstheme="majorHAnsi"/>
          <w:sz w:val="22"/>
          <w:szCs w:val="22"/>
          <w:lang w:val="es-EC" w:eastAsia="es-EC"/>
        </w:rPr>
        <w:t xml:space="preserve"> </w:t>
      </w:r>
      <w:proofErr w:type="spellStart"/>
      <w:r w:rsidR="007A1F1C" w:rsidRPr="00C54AF3">
        <w:rPr>
          <w:rFonts w:asciiTheme="majorHAnsi" w:eastAsia="Times New Roman" w:hAnsiTheme="majorHAnsi" w:cstheme="majorHAnsi"/>
          <w:sz w:val="22"/>
          <w:szCs w:val="22"/>
          <w:lang w:val="es-EC" w:eastAsia="es-EC"/>
        </w:rPr>
        <w:t>usd</w:t>
      </w:r>
      <w:proofErr w:type="spellEnd"/>
      <w:r w:rsidR="007A1F1C" w:rsidRPr="00C54AF3">
        <w:rPr>
          <w:rFonts w:asciiTheme="majorHAnsi" w:eastAsia="Times New Roman" w:hAnsiTheme="majorHAnsi" w:cstheme="majorHAnsi"/>
          <w:sz w:val="22"/>
          <w:szCs w:val="22"/>
          <w:lang w:val="es-EC" w:eastAsia="es-EC"/>
        </w:rPr>
        <w:t xml:space="preserve"> el metro cuadrado.</w:t>
      </w:r>
    </w:p>
    <w:p w:rsidR="00557B5A" w:rsidRPr="00C54AF3" w:rsidRDefault="00271240" w:rsidP="00E66B9C">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w:t>
      </w:r>
      <w:r w:rsidR="0006374C">
        <w:rPr>
          <w:rFonts w:asciiTheme="majorHAnsi" w:eastAsia="Times New Roman" w:hAnsiTheme="majorHAnsi" w:cstheme="majorHAnsi"/>
          <w:b/>
          <w:sz w:val="22"/>
          <w:szCs w:val="22"/>
          <w:lang w:val="es-EC" w:eastAsia="es-EC"/>
        </w:rPr>
        <w:t xml:space="preserve">.2.- </w:t>
      </w:r>
      <w:r w:rsidR="00C213FD">
        <w:rPr>
          <w:rFonts w:asciiTheme="majorHAnsi" w:eastAsia="Times New Roman" w:hAnsiTheme="majorHAnsi" w:cstheme="majorHAnsi"/>
          <w:b/>
          <w:sz w:val="22"/>
          <w:szCs w:val="22"/>
          <w:lang w:val="es-EC" w:eastAsia="es-EC"/>
        </w:rPr>
        <w:t>1109</w:t>
      </w:r>
      <w:r w:rsidR="0027211E" w:rsidRPr="00C54AF3">
        <w:rPr>
          <w:rFonts w:asciiTheme="majorHAnsi" w:eastAsia="Times New Roman" w:hAnsiTheme="majorHAnsi" w:cstheme="majorHAnsi"/>
          <w:b/>
          <w:sz w:val="22"/>
          <w:szCs w:val="22"/>
          <w:lang w:val="es-EC" w:eastAsia="es-EC"/>
        </w:rPr>
        <w:t>ZH</w:t>
      </w:r>
      <w:r w:rsidR="00C213FD">
        <w:rPr>
          <w:rFonts w:asciiTheme="majorHAnsi" w:eastAsia="Times New Roman" w:hAnsiTheme="majorHAnsi" w:cstheme="majorHAnsi"/>
          <w:b/>
          <w:sz w:val="22"/>
          <w:szCs w:val="22"/>
          <w:lang w:val="es-EC" w:eastAsia="es-EC"/>
        </w:rPr>
        <w:t>11</w:t>
      </w:r>
      <w:r w:rsidR="00557B5A" w:rsidRPr="00C54AF3">
        <w:rPr>
          <w:rFonts w:asciiTheme="majorHAnsi" w:eastAsia="Times New Roman" w:hAnsiTheme="majorHAnsi" w:cstheme="majorHAnsi"/>
          <w:b/>
          <w:sz w:val="22"/>
          <w:szCs w:val="22"/>
          <w:lang w:val="es-EC" w:eastAsia="es-EC"/>
        </w:rPr>
        <w:t>.-</w:t>
      </w:r>
      <w:r w:rsidR="0027211E" w:rsidRPr="00C54AF3">
        <w:rPr>
          <w:rFonts w:asciiTheme="majorHAnsi" w:eastAsia="Times New Roman" w:hAnsiTheme="majorHAnsi" w:cstheme="majorHAnsi"/>
          <w:b/>
          <w:sz w:val="22"/>
          <w:szCs w:val="22"/>
          <w:lang w:val="es-EC" w:eastAsia="es-EC"/>
        </w:rPr>
        <w:t xml:space="preserve"> </w:t>
      </w:r>
      <w:r w:rsidR="00D15BA4" w:rsidRPr="00C54AF3">
        <w:rPr>
          <w:rFonts w:asciiTheme="majorHAnsi" w:eastAsia="Times New Roman" w:hAnsiTheme="majorHAnsi" w:cstheme="majorHAnsi"/>
          <w:sz w:val="22"/>
          <w:szCs w:val="22"/>
          <w:lang w:val="es-EC" w:eastAsia="es-EC"/>
        </w:rPr>
        <w:t xml:space="preserve">Comprende </w:t>
      </w:r>
      <w:r w:rsidR="00D15BA4">
        <w:rPr>
          <w:rFonts w:asciiTheme="majorHAnsi" w:eastAsia="Times New Roman" w:hAnsiTheme="majorHAnsi" w:cstheme="majorHAnsi"/>
          <w:sz w:val="22"/>
          <w:szCs w:val="22"/>
          <w:lang w:val="es-EC" w:eastAsia="es-EC"/>
        </w:rPr>
        <w:t xml:space="preserve">los sectores cercanos a </w:t>
      </w:r>
      <w:r w:rsidR="00D15BA4" w:rsidRPr="00C54AF3">
        <w:rPr>
          <w:rFonts w:asciiTheme="majorHAnsi" w:eastAsia="Times New Roman" w:hAnsiTheme="majorHAnsi" w:cstheme="majorHAnsi"/>
          <w:sz w:val="22"/>
          <w:szCs w:val="22"/>
          <w:lang w:val="es-EC" w:eastAsia="es-EC"/>
        </w:rPr>
        <w:t>la</w:t>
      </w:r>
      <w:r w:rsidR="00D15BA4">
        <w:rPr>
          <w:rFonts w:asciiTheme="majorHAnsi" w:eastAsia="Times New Roman" w:hAnsiTheme="majorHAnsi" w:cstheme="majorHAnsi"/>
          <w:sz w:val="22"/>
          <w:szCs w:val="22"/>
          <w:lang w:val="es-EC" w:eastAsia="es-EC"/>
        </w:rPr>
        <w:t>s</w:t>
      </w:r>
      <w:r w:rsidR="00D15BA4" w:rsidRPr="00C54AF3">
        <w:rPr>
          <w:rFonts w:asciiTheme="majorHAnsi" w:eastAsia="Times New Roman" w:hAnsiTheme="majorHAnsi" w:cstheme="majorHAnsi"/>
          <w:sz w:val="22"/>
          <w:szCs w:val="22"/>
          <w:lang w:val="es-EC" w:eastAsia="es-EC"/>
        </w:rPr>
        <w:t xml:space="preserve"> poblaci</w:t>
      </w:r>
      <w:r w:rsidR="00D15BA4">
        <w:rPr>
          <w:rFonts w:asciiTheme="majorHAnsi" w:eastAsia="Times New Roman" w:hAnsiTheme="majorHAnsi" w:cstheme="majorHAnsi"/>
          <w:sz w:val="22"/>
          <w:szCs w:val="22"/>
          <w:lang w:val="es-EC" w:eastAsia="es-EC"/>
        </w:rPr>
        <w:t>ones de Playas, El Naranjo y El Limón</w:t>
      </w:r>
      <w:r w:rsidR="00D15BA4" w:rsidRPr="00C54AF3">
        <w:rPr>
          <w:rFonts w:asciiTheme="majorHAnsi" w:eastAsia="Times New Roman" w:hAnsiTheme="majorHAnsi" w:cstheme="majorHAnsi"/>
          <w:sz w:val="22"/>
          <w:szCs w:val="22"/>
          <w:lang w:val="es-EC" w:eastAsia="es-EC"/>
        </w:rPr>
        <w:t xml:space="preserve"> donde se muestran valores de </w:t>
      </w:r>
      <w:r w:rsidR="00D15BA4">
        <w:rPr>
          <w:rFonts w:asciiTheme="majorHAnsi" w:eastAsia="Times New Roman" w:hAnsiTheme="majorHAnsi" w:cstheme="majorHAnsi"/>
          <w:sz w:val="22"/>
          <w:szCs w:val="22"/>
          <w:lang w:val="es-EC" w:eastAsia="es-EC"/>
        </w:rPr>
        <w:t>0.90</w:t>
      </w:r>
      <w:r w:rsidR="00D15BA4" w:rsidRPr="00C54AF3">
        <w:rPr>
          <w:rFonts w:asciiTheme="majorHAnsi" w:eastAsia="Times New Roman" w:hAnsiTheme="majorHAnsi" w:cstheme="majorHAnsi"/>
          <w:sz w:val="22"/>
          <w:szCs w:val="22"/>
          <w:lang w:val="es-EC" w:eastAsia="es-EC"/>
        </w:rPr>
        <w:t xml:space="preserve"> </w:t>
      </w:r>
      <w:proofErr w:type="spellStart"/>
      <w:r w:rsidR="00D15BA4" w:rsidRPr="00C54AF3">
        <w:rPr>
          <w:rFonts w:asciiTheme="majorHAnsi" w:eastAsia="Times New Roman" w:hAnsiTheme="majorHAnsi" w:cstheme="majorHAnsi"/>
          <w:sz w:val="22"/>
          <w:szCs w:val="22"/>
          <w:lang w:val="es-EC" w:eastAsia="es-EC"/>
        </w:rPr>
        <w:t>usd</w:t>
      </w:r>
      <w:proofErr w:type="spellEnd"/>
      <w:r w:rsidR="00D15BA4" w:rsidRPr="00C54AF3">
        <w:rPr>
          <w:rFonts w:asciiTheme="majorHAnsi" w:eastAsia="Times New Roman" w:hAnsiTheme="majorHAnsi" w:cstheme="majorHAnsi"/>
          <w:sz w:val="22"/>
          <w:szCs w:val="22"/>
          <w:lang w:val="es-EC" w:eastAsia="es-EC"/>
        </w:rPr>
        <w:t xml:space="preserve"> el metro cuadrado.</w:t>
      </w:r>
    </w:p>
    <w:p w:rsidR="00557B5A" w:rsidRPr="00C54AF3" w:rsidRDefault="00271240" w:rsidP="00E66B9C">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w:t>
      </w:r>
      <w:r w:rsidR="00CE5E84">
        <w:rPr>
          <w:rFonts w:asciiTheme="majorHAnsi" w:eastAsia="Times New Roman" w:hAnsiTheme="majorHAnsi" w:cstheme="majorHAnsi"/>
          <w:b/>
          <w:sz w:val="22"/>
          <w:szCs w:val="22"/>
          <w:lang w:val="es-EC" w:eastAsia="es-EC"/>
        </w:rPr>
        <w:t xml:space="preserve">.3.- </w:t>
      </w:r>
      <w:r w:rsidR="00C213FD">
        <w:rPr>
          <w:rFonts w:asciiTheme="majorHAnsi" w:eastAsia="Times New Roman" w:hAnsiTheme="majorHAnsi" w:cstheme="majorHAnsi"/>
          <w:b/>
          <w:sz w:val="22"/>
          <w:szCs w:val="22"/>
          <w:lang w:val="es-EC" w:eastAsia="es-EC"/>
        </w:rPr>
        <w:t>1109</w:t>
      </w:r>
      <w:r w:rsidR="0027211E" w:rsidRPr="00C54AF3">
        <w:rPr>
          <w:rFonts w:asciiTheme="majorHAnsi" w:eastAsia="Times New Roman" w:hAnsiTheme="majorHAnsi" w:cstheme="majorHAnsi"/>
          <w:b/>
          <w:sz w:val="22"/>
          <w:szCs w:val="22"/>
          <w:lang w:val="es-EC" w:eastAsia="es-EC"/>
        </w:rPr>
        <w:t>ZH</w:t>
      </w:r>
      <w:r w:rsidR="00C213FD">
        <w:rPr>
          <w:rFonts w:asciiTheme="majorHAnsi" w:eastAsia="Times New Roman" w:hAnsiTheme="majorHAnsi" w:cstheme="majorHAnsi"/>
          <w:b/>
          <w:sz w:val="22"/>
          <w:szCs w:val="22"/>
          <w:lang w:val="es-EC" w:eastAsia="es-EC"/>
        </w:rPr>
        <w:t>12</w:t>
      </w:r>
      <w:r w:rsidR="00557B5A" w:rsidRPr="00C54AF3">
        <w:rPr>
          <w:rFonts w:asciiTheme="majorHAnsi" w:eastAsia="Times New Roman" w:hAnsiTheme="majorHAnsi" w:cstheme="majorHAnsi"/>
          <w:b/>
          <w:sz w:val="22"/>
          <w:szCs w:val="22"/>
          <w:lang w:val="es-EC" w:eastAsia="es-EC"/>
        </w:rPr>
        <w:t>.-</w:t>
      </w:r>
      <w:r w:rsidR="007A1F1C" w:rsidRPr="00C54AF3">
        <w:rPr>
          <w:rFonts w:asciiTheme="majorHAnsi" w:eastAsia="Times New Roman" w:hAnsiTheme="majorHAnsi" w:cstheme="majorHAnsi"/>
          <w:b/>
          <w:sz w:val="22"/>
          <w:szCs w:val="22"/>
          <w:lang w:val="es-EC" w:eastAsia="es-EC"/>
        </w:rPr>
        <w:t xml:space="preserve"> </w:t>
      </w:r>
      <w:r w:rsidR="00D15BA4" w:rsidRPr="00C54AF3">
        <w:rPr>
          <w:rFonts w:asciiTheme="majorHAnsi" w:eastAsia="Times New Roman" w:hAnsiTheme="majorHAnsi" w:cstheme="majorHAnsi"/>
          <w:sz w:val="22"/>
          <w:szCs w:val="22"/>
          <w:lang w:val="es-EC" w:eastAsia="es-EC"/>
        </w:rPr>
        <w:t>Comprende la</w:t>
      </w:r>
      <w:r w:rsidR="00D15BA4">
        <w:rPr>
          <w:rFonts w:asciiTheme="majorHAnsi" w:eastAsia="Times New Roman" w:hAnsiTheme="majorHAnsi" w:cstheme="majorHAnsi"/>
          <w:sz w:val="22"/>
          <w:szCs w:val="22"/>
          <w:lang w:val="es-EC" w:eastAsia="es-EC"/>
        </w:rPr>
        <w:t xml:space="preserve"> </w:t>
      </w:r>
      <w:r w:rsidR="00D15BA4" w:rsidRPr="00C54AF3">
        <w:rPr>
          <w:rFonts w:asciiTheme="majorHAnsi" w:eastAsia="Times New Roman" w:hAnsiTheme="majorHAnsi" w:cstheme="majorHAnsi"/>
          <w:sz w:val="22"/>
          <w:szCs w:val="22"/>
          <w:lang w:val="es-EC" w:eastAsia="es-EC"/>
        </w:rPr>
        <w:t>poblaci</w:t>
      </w:r>
      <w:r w:rsidR="00D15BA4">
        <w:rPr>
          <w:rFonts w:asciiTheme="majorHAnsi" w:eastAsia="Times New Roman" w:hAnsiTheme="majorHAnsi" w:cstheme="majorHAnsi"/>
          <w:sz w:val="22"/>
          <w:szCs w:val="22"/>
          <w:lang w:val="es-EC" w:eastAsia="es-EC"/>
        </w:rPr>
        <w:t xml:space="preserve">ón de la </w:t>
      </w:r>
      <w:proofErr w:type="spellStart"/>
      <w:r w:rsidR="00D15BA4">
        <w:rPr>
          <w:rFonts w:asciiTheme="majorHAnsi" w:eastAsia="Times New Roman" w:hAnsiTheme="majorHAnsi" w:cstheme="majorHAnsi"/>
          <w:sz w:val="22"/>
          <w:szCs w:val="22"/>
          <w:lang w:val="es-EC" w:eastAsia="es-EC"/>
        </w:rPr>
        <w:t>Zota</w:t>
      </w:r>
      <w:proofErr w:type="spellEnd"/>
      <w:r w:rsidR="00D15BA4" w:rsidRPr="00C54AF3">
        <w:rPr>
          <w:rFonts w:asciiTheme="majorHAnsi" w:eastAsia="Times New Roman" w:hAnsiTheme="majorHAnsi" w:cstheme="majorHAnsi"/>
          <w:sz w:val="22"/>
          <w:szCs w:val="22"/>
          <w:lang w:val="es-EC" w:eastAsia="es-EC"/>
        </w:rPr>
        <w:t xml:space="preserve"> donde se muestran valores de </w:t>
      </w:r>
      <w:r w:rsidR="00D15BA4">
        <w:rPr>
          <w:rFonts w:asciiTheme="majorHAnsi" w:eastAsia="Times New Roman" w:hAnsiTheme="majorHAnsi" w:cstheme="majorHAnsi"/>
          <w:sz w:val="22"/>
          <w:szCs w:val="22"/>
          <w:lang w:val="es-EC" w:eastAsia="es-EC"/>
        </w:rPr>
        <w:t>0.40</w:t>
      </w:r>
      <w:r w:rsidR="00D15BA4" w:rsidRPr="00C54AF3">
        <w:rPr>
          <w:rFonts w:asciiTheme="majorHAnsi" w:eastAsia="Times New Roman" w:hAnsiTheme="majorHAnsi" w:cstheme="majorHAnsi"/>
          <w:sz w:val="22"/>
          <w:szCs w:val="22"/>
          <w:lang w:val="es-EC" w:eastAsia="es-EC"/>
        </w:rPr>
        <w:t xml:space="preserve"> </w:t>
      </w:r>
      <w:proofErr w:type="spellStart"/>
      <w:r w:rsidR="00D15BA4" w:rsidRPr="00C54AF3">
        <w:rPr>
          <w:rFonts w:asciiTheme="majorHAnsi" w:eastAsia="Times New Roman" w:hAnsiTheme="majorHAnsi" w:cstheme="majorHAnsi"/>
          <w:sz w:val="22"/>
          <w:szCs w:val="22"/>
          <w:lang w:val="es-EC" w:eastAsia="es-EC"/>
        </w:rPr>
        <w:t>usd</w:t>
      </w:r>
      <w:proofErr w:type="spellEnd"/>
      <w:r w:rsidR="00D15BA4" w:rsidRPr="00C54AF3">
        <w:rPr>
          <w:rFonts w:asciiTheme="majorHAnsi" w:eastAsia="Times New Roman" w:hAnsiTheme="majorHAnsi" w:cstheme="majorHAnsi"/>
          <w:sz w:val="22"/>
          <w:szCs w:val="22"/>
          <w:lang w:val="es-EC" w:eastAsia="es-EC"/>
        </w:rPr>
        <w:t xml:space="preserve"> el metro cuadrado.</w:t>
      </w:r>
    </w:p>
    <w:p w:rsidR="0027211E" w:rsidRPr="00C54AF3" w:rsidRDefault="00271240" w:rsidP="00E66B9C">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w:t>
      </w:r>
      <w:r w:rsidR="00CE5E84">
        <w:rPr>
          <w:rFonts w:asciiTheme="majorHAnsi" w:eastAsia="Times New Roman" w:hAnsiTheme="majorHAnsi" w:cstheme="majorHAnsi"/>
          <w:b/>
          <w:sz w:val="22"/>
          <w:szCs w:val="22"/>
          <w:lang w:val="es-EC" w:eastAsia="es-EC"/>
        </w:rPr>
        <w:t xml:space="preserve">.4.- </w:t>
      </w:r>
      <w:r w:rsidR="00C213FD">
        <w:rPr>
          <w:rFonts w:asciiTheme="majorHAnsi" w:eastAsia="Times New Roman" w:hAnsiTheme="majorHAnsi" w:cstheme="majorHAnsi"/>
          <w:b/>
          <w:sz w:val="22"/>
          <w:szCs w:val="22"/>
          <w:lang w:val="es-EC" w:eastAsia="es-EC"/>
        </w:rPr>
        <w:t>1109</w:t>
      </w:r>
      <w:r w:rsidR="0027211E" w:rsidRPr="00C54AF3">
        <w:rPr>
          <w:rFonts w:asciiTheme="majorHAnsi" w:eastAsia="Times New Roman" w:hAnsiTheme="majorHAnsi" w:cstheme="majorHAnsi"/>
          <w:b/>
          <w:sz w:val="22"/>
          <w:szCs w:val="22"/>
          <w:lang w:val="es-EC" w:eastAsia="es-EC"/>
        </w:rPr>
        <w:t>3ZH1</w:t>
      </w:r>
      <w:r w:rsidR="00C213FD">
        <w:rPr>
          <w:rFonts w:asciiTheme="majorHAnsi" w:eastAsia="Times New Roman" w:hAnsiTheme="majorHAnsi" w:cstheme="majorHAnsi"/>
          <w:b/>
          <w:sz w:val="22"/>
          <w:szCs w:val="22"/>
          <w:lang w:val="es-EC" w:eastAsia="es-EC"/>
        </w:rPr>
        <w:t>3</w:t>
      </w:r>
      <w:r w:rsidR="0027211E" w:rsidRPr="00C54AF3">
        <w:rPr>
          <w:rFonts w:asciiTheme="majorHAnsi" w:eastAsia="Times New Roman" w:hAnsiTheme="majorHAnsi" w:cstheme="majorHAnsi"/>
          <w:b/>
          <w:sz w:val="22"/>
          <w:szCs w:val="22"/>
          <w:lang w:val="es-EC" w:eastAsia="es-EC"/>
        </w:rPr>
        <w:t>.-</w:t>
      </w:r>
      <w:r w:rsidR="007A1F1C" w:rsidRPr="00C54AF3">
        <w:rPr>
          <w:rFonts w:asciiTheme="majorHAnsi" w:eastAsia="Times New Roman" w:hAnsiTheme="majorHAnsi" w:cstheme="majorHAnsi"/>
          <w:b/>
          <w:sz w:val="22"/>
          <w:szCs w:val="22"/>
          <w:lang w:val="es-EC" w:eastAsia="es-EC"/>
        </w:rPr>
        <w:t xml:space="preserve"> </w:t>
      </w:r>
      <w:r w:rsidR="00D15BA4" w:rsidRPr="00C54AF3">
        <w:rPr>
          <w:rFonts w:asciiTheme="majorHAnsi" w:eastAsia="Times New Roman" w:hAnsiTheme="majorHAnsi" w:cstheme="majorHAnsi"/>
          <w:sz w:val="22"/>
          <w:szCs w:val="22"/>
          <w:lang w:val="es-EC" w:eastAsia="es-EC"/>
        </w:rPr>
        <w:t>Comprende la</w:t>
      </w:r>
      <w:r w:rsidR="00D15BA4">
        <w:rPr>
          <w:rFonts w:asciiTheme="majorHAnsi" w:eastAsia="Times New Roman" w:hAnsiTheme="majorHAnsi" w:cstheme="majorHAnsi"/>
          <w:sz w:val="22"/>
          <w:szCs w:val="22"/>
          <w:lang w:val="es-EC" w:eastAsia="es-EC"/>
        </w:rPr>
        <w:t>s</w:t>
      </w:r>
      <w:r w:rsidR="00D15BA4" w:rsidRPr="00C54AF3">
        <w:rPr>
          <w:rFonts w:asciiTheme="majorHAnsi" w:eastAsia="Times New Roman" w:hAnsiTheme="majorHAnsi" w:cstheme="majorHAnsi"/>
          <w:sz w:val="22"/>
          <w:szCs w:val="22"/>
          <w:lang w:val="es-EC" w:eastAsia="es-EC"/>
        </w:rPr>
        <w:t xml:space="preserve"> poblaci</w:t>
      </w:r>
      <w:r w:rsidR="00D15BA4">
        <w:rPr>
          <w:rFonts w:asciiTheme="majorHAnsi" w:eastAsia="Times New Roman" w:hAnsiTheme="majorHAnsi" w:cstheme="majorHAnsi"/>
          <w:sz w:val="22"/>
          <w:szCs w:val="22"/>
          <w:lang w:val="es-EC" w:eastAsia="es-EC"/>
        </w:rPr>
        <w:t xml:space="preserve">ones de </w:t>
      </w:r>
      <w:proofErr w:type="spellStart"/>
      <w:r w:rsidR="00D15BA4">
        <w:rPr>
          <w:rFonts w:asciiTheme="majorHAnsi" w:eastAsia="Times New Roman" w:hAnsiTheme="majorHAnsi" w:cstheme="majorHAnsi"/>
          <w:sz w:val="22"/>
          <w:szCs w:val="22"/>
          <w:lang w:val="es-EC" w:eastAsia="es-EC"/>
        </w:rPr>
        <w:t>Tunaspamba</w:t>
      </w:r>
      <w:proofErr w:type="spellEnd"/>
      <w:r w:rsidR="00D15BA4">
        <w:rPr>
          <w:rFonts w:asciiTheme="majorHAnsi" w:eastAsia="Times New Roman" w:hAnsiTheme="majorHAnsi" w:cstheme="majorHAnsi"/>
          <w:sz w:val="22"/>
          <w:szCs w:val="22"/>
          <w:lang w:val="es-EC" w:eastAsia="es-EC"/>
        </w:rPr>
        <w:t xml:space="preserve">, </w:t>
      </w:r>
      <w:proofErr w:type="spellStart"/>
      <w:r w:rsidR="00D15BA4">
        <w:rPr>
          <w:rFonts w:asciiTheme="majorHAnsi" w:eastAsia="Times New Roman" w:hAnsiTheme="majorHAnsi" w:cstheme="majorHAnsi"/>
          <w:sz w:val="22"/>
          <w:szCs w:val="22"/>
          <w:lang w:val="es-EC" w:eastAsia="es-EC"/>
        </w:rPr>
        <w:t>Chalanga</w:t>
      </w:r>
      <w:proofErr w:type="spellEnd"/>
      <w:r w:rsidR="00D15BA4">
        <w:rPr>
          <w:rFonts w:asciiTheme="majorHAnsi" w:eastAsia="Times New Roman" w:hAnsiTheme="majorHAnsi" w:cstheme="majorHAnsi"/>
          <w:sz w:val="22"/>
          <w:szCs w:val="22"/>
          <w:lang w:val="es-EC" w:eastAsia="es-EC"/>
        </w:rPr>
        <w:t xml:space="preserve"> y El Carmelo</w:t>
      </w:r>
      <w:r w:rsidR="00D15BA4" w:rsidRPr="00C54AF3">
        <w:rPr>
          <w:rFonts w:asciiTheme="majorHAnsi" w:eastAsia="Times New Roman" w:hAnsiTheme="majorHAnsi" w:cstheme="majorHAnsi"/>
          <w:sz w:val="22"/>
          <w:szCs w:val="22"/>
          <w:lang w:val="es-EC" w:eastAsia="es-EC"/>
        </w:rPr>
        <w:t xml:space="preserve"> donde se muestran valores de </w:t>
      </w:r>
      <w:r w:rsidR="00D15BA4">
        <w:rPr>
          <w:rFonts w:asciiTheme="majorHAnsi" w:eastAsia="Times New Roman" w:hAnsiTheme="majorHAnsi" w:cstheme="majorHAnsi"/>
          <w:sz w:val="22"/>
          <w:szCs w:val="22"/>
          <w:lang w:val="es-EC" w:eastAsia="es-EC"/>
        </w:rPr>
        <w:t>1.3</w:t>
      </w:r>
      <w:r w:rsidR="00D15BA4" w:rsidRPr="00C54AF3">
        <w:rPr>
          <w:rFonts w:asciiTheme="majorHAnsi" w:eastAsia="Times New Roman" w:hAnsiTheme="majorHAnsi" w:cstheme="majorHAnsi"/>
          <w:sz w:val="22"/>
          <w:szCs w:val="22"/>
          <w:lang w:val="es-EC" w:eastAsia="es-EC"/>
        </w:rPr>
        <w:t xml:space="preserve"> </w:t>
      </w:r>
      <w:proofErr w:type="spellStart"/>
      <w:r w:rsidR="00D15BA4" w:rsidRPr="00C54AF3">
        <w:rPr>
          <w:rFonts w:asciiTheme="majorHAnsi" w:eastAsia="Times New Roman" w:hAnsiTheme="majorHAnsi" w:cstheme="majorHAnsi"/>
          <w:sz w:val="22"/>
          <w:szCs w:val="22"/>
          <w:lang w:val="es-EC" w:eastAsia="es-EC"/>
        </w:rPr>
        <w:t>usd</w:t>
      </w:r>
      <w:proofErr w:type="spellEnd"/>
      <w:r w:rsidR="00D15BA4" w:rsidRPr="00C54AF3">
        <w:rPr>
          <w:rFonts w:asciiTheme="majorHAnsi" w:eastAsia="Times New Roman" w:hAnsiTheme="majorHAnsi" w:cstheme="majorHAnsi"/>
          <w:sz w:val="22"/>
          <w:szCs w:val="22"/>
          <w:lang w:val="es-EC" w:eastAsia="es-EC"/>
        </w:rPr>
        <w:t xml:space="preserve"> el metro cuadrado.</w:t>
      </w:r>
    </w:p>
    <w:p w:rsidR="0027211E" w:rsidRPr="00C54AF3" w:rsidRDefault="00271240" w:rsidP="00E66B9C">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w:t>
      </w:r>
      <w:r w:rsidR="00CE5E84">
        <w:rPr>
          <w:rFonts w:asciiTheme="majorHAnsi" w:eastAsia="Times New Roman" w:hAnsiTheme="majorHAnsi" w:cstheme="majorHAnsi"/>
          <w:b/>
          <w:sz w:val="22"/>
          <w:szCs w:val="22"/>
          <w:lang w:val="es-EC" w:eastAsia="es-EC"/>
        </w:rPr>
        <w:t xml:space="preserve">.5.- </w:t>
      </w:r>
      <w:r w:rsidR="00C213FD">
        <w:rPr>
          <w:rFonts w:asciiTheme="majorHAnsi" w:eastAsia="Times New Roman" w:hAnsiTheme="majorHAnsi" w:cstheme="majorHAnsi"/>
          <w:b/>
          <w:sz w:val="22"/>
          <w:szCs w:val="22"/>
          <w:lang w:val="es-EC" w:eastAsia="es-EC"/>
        </w:rPr>
        <w:t>1109</w:t>
      </w:r>
      <w:r w:rsidR="0027211E" w:rsidRPr="00C54AF3">
        <w:rPr>
          <w:rFonts w:asciiTheme="majorHAnsi" w:eastAsia="Times New Roman" w:hAnsiTheme="majorHAnsi" w:cstheme="majorHAnsi"/>
          <w:b/>
          <w:sz w:val="22"/>
          <w:szCs w:val="22"/>
          <w:lang w:val="es-EC" w:eastAsia="es-EC"/>
        </w:rPr>
        <w:t>ZH1</w:t>
      </w:r>
      <w:r w:rsidR="00C213FD">
        <w:rPr>
          <w:rFonts w:asciiTheme="majorHAnsi" w:eastAsia="Times New Roman" w:hAnsiTheme="majorHAnsi" w:cstheme="majorHAnsi"/>
          <w:b/>
          <w:sz w:val="22"/>
          <w:szCs w:val="22"/>
          <w:lang w:val="es-EC" w:eastAsia="es-EC"/>
        </w:rPr>
        <w:t>4</w:t>
      </w:r>
      <w:r w:rsidR="0027211E" w:rsidRPr="00C54AF3">
        <w:rPr>
          <w:rFonts w:asciiTheme="majorHAnsi" w:eastAsia="Times New Roman" w:hAnsiTheme="majorHAnsi" w:cstheme="majorHAnsi"/>
          <w:b/>
          <w:sz w:val="22"/>
          <w:szCs w:val="22"/>
          <w:lang w:val="es-EC" w:eastAsia="es-EC"/>
        </w:rPr>
        <w:t>.-</w:t>
      </w:r>
      <w:r w:rsidR="004254FC" w:rsidRPr="00C54AF3">
        <w:rPr>
          <w:rFonts w:asciiTheme="majorHAnsi" w:eastAsia="Times New Roman" w:hAnsiTheme="majorHAnsi" w:cstheme="majorHAnsi"/>
          <w:b/>
          <w:sz w:val="22"/>
          <w:szCs w:val="22"/>
          <w:lang w:val="es-EC" w:eastAsia="es-EC"/>
        </w:rPr>
        <w:t xml:space="preserve"> </w:t>
      </w:r>
      <w:r w:rsidR="00D15BA4" w:rsidRPr="00C54AF3">
        <w:rPr>
          <w:rFonts w:asciiTheme="majorHAnsi" w:eastAsia="Times New Roman" w:hAnsiTheme="majorHAnsi" w:cstheme="majorHAnsi"/>
          <w:sz w:val="22"/>
          <w:szCs w:val="22"/>
          <w:lang w:val="es-EC" w:eastAsia="es-EC"/>
        </w:rPr>
        <w:t xml:space="preserve">Comprende </w:t>
      </w:r>
      <w:r w:rsidR="00D15BA4">
        <w:rPr>
          <w:rFonts w:asciiTheme="majorHAnsi" w:eastAsia="Times New Roman" w:hAnsiTheme="majorHAnsi" w:cstheme="majorHAnsi"/>
          <w:sz w:val="22"/>
          <w:szCs w:val="22"/>
          <w:lang w:val="es-EC" w:eastAsia="es-EC"/>
        </w:rPr>
        <w:t xml:space="preserve">los sectores cercanos a </w:t>
      </w:r>
      <w:r w:rsidR="00D15BA4" w:rsidRPr="00C54AF3">
        <w:rPr>
          <w:rFonts w:asciiTheme="majorHAnsi" w:eastAsia="Times New Roman" w:hAnsiTheme="majorHAnsi" w:cstheme="majorHAnsi"/>
          <w:sz w:val="22"/>
          <w:szCs w:val="22"/>
          <w:lang w:val="es-EC" w:eastAsia="es-EC"/>
        </w:rPr>
        <w:t>la</w:t>
      </w:r>
      <w:r w:rsidR="00D15BA4">
        <w:rPr>
          <w:rFonts w:asciiTheme="majorHAnsi" w:eastAsia="Times New Roman" w:hAnsiTheme="majorHAnsi" w:cstheme="majorHAnsi"/>
          <w:sz w:val="22"/>
          <w:szCs w:val="22"/>
          <w:lang w:val="es-EC" w:eastAsia="es-EC"/>
        </w:rPr>
        <w:t>s</w:t>
      </w:r>
      <w:r w:rsidR="00D15BA4" w:rsidRPr="00C54AF3">
        <w:rPr>
          <w:rFonts w:asciiTheme="majorHAnsi" w:eastAsia="Times New Roman" w:hAnsiTheme="majorHAnsi" w:cstheme="majorHAnsi"/>
          <w:sz w:val="22"/>
          <w:szCs w:val="22"/>
          <w:lang w:val="es-EC" w:eastAsia="es-EC"/>
        </w:rPr>
        <w:t xml:space="preserve"> poblaci</w:t>
      </w:r>
      <w:r w:rsidR="00D15BA4">
        <w:rPr>
          <w:rFonts w:asciiTheme="majorHAnsi" w:eastAsia="Times New Roman" w:hAnsiTheme="majorHAnsi" w:cstheme="majorHAnsi"/>
          <w:sz w:val="22"/>
          <w:szCs w:val="22"/>
          <w:lang w:val="es-EC" w:eastAsia="es-EC"/>
        </w:rPr>
        <w:t xml:space="preserve">ones de </w:t>
      </w:r>
      <w:proofErr w:type="spellStart"/>
      <w:r w:rsidR="00D15BA4">
        <w:rPr>
          <w:rFonts w:asciiTheme="majorHAnsi" w:eastAsia="Times New Roman" w:hAnsiTheme="majorHAnsi" w:cstheme="majorHAnsi"/>
          <w:sz w:val="22"/>
          <w:szCs w:val="22"/>
          <w:lang w:val="es-EC" w:eastAsia="es-EC"/>
        </w:rPr>
        <w:t>Tunaspamba</w:t>
      </w:r>
      <w:proofErr w:type="spellEnd"/>
      <w:r w:rsidR="00D15BA4">
        <w:rPr>
          <w:rFonts w:asciiTheme="majorHAnsi" w:eastAsia="Times New Roman" w:hAnsiTheme="majorHAnsi" w:cstheme="majorHAnsi"/>
          <w:sz w:val="22"/>
          <w:szCs w:val="22"/>
          <w:lang w:val="es-EC" w:eastAsia="es-EC"/>
        </w:rPr>
        <w:t xml:space="preserve">, </w:t>
      </w:r>
      <w:proofErr w:type="spellStart"/>
      <w:r w:rsidR="00D15BA4">
        <w:rPr>
          <w:rFonts w:asciiTheme="majorHAnsi" w:eastAsia="Times New Roman" w:hAnsiTheme="majorHAnsi" w:cstheme="majorHAnsi"/>
          <w:sz w:val="22"/>
          <w:szCs w:val="22"/>
          <w:lang w:val="es-EC" w:eastAsia="es-EC"/>
        </w:rPr>
        <w:t>Chalanga</w:t>
      </w:r>
      <w:proofErr w:type="spellEnd"/>
      <w:r w:rsidR="00D15BA4">
        <w:rPr>
          <w:rFonts w:asciiTheme="majorHAnsi" w:eastAsia="Times New Roman" w:hAnsiTheme="majorHAnsi" w:cstheme="majorHAnsi"/>
          <w:sz w:val="22"/>
          <w:szCs w:val="22"/>
          <w:lang w:val="es-EC" w:eastAsia="es-EC"/>
        </w:rPr>
        <w:t xml:space="preserve"> y El Carmelo</w:t>
      </w:r>
      <w:r w:rsidR="00D15BA4" w:rsidRPr="00C54AF3">
        <w:rPr>
          <w:rFonts w:asciiTheme="majorHAnsi" w:eastAsia="Times New Roman" w:hAnsiTheme="majorHAnsi" w:cstheme="majorHAnsi"/>
          <w:sz w:val="22"/>
          <w:szCs w:val="22"/>
          <w:lang w:val="es-EC" w:eastAsia="es-EC"/>
        </w:rPr>
        <w:t xml:space="preserve"> donde se muestran valores de </w:t>
      </w:r>
      <w:r w:rsidR="00D15BA4">
        <w:rPr>
          <w:rFonts w:asciiTheme="majorHAnsi" w:eastAsia="Times New Roman" w:hAnsiTheme="majorHAnsi" w:cstheme="majorHAnsi"/>
          <w:sz w:val="22"/>
          <w:szCs w:val="22"/>
          <w:lang w:val="es-EC" w:eastAsia="es-EC"/>
        </w:rPr>
        <w:t>0.45</w:t>
      </w:r>
      <w:r w:rsidR="00D15BA4" w:rsidRPr="00C54AF3">
        <w:rPr>
          <w:rFonts w:asciiTheme="majorHAnsi" w:eastAsia="Times New Roman" w:hAnsiTheme="majorHAnsi" w:cstheme="majorHAnsi"/>
          <w:sz w:val="22"/>
          <w:szCs w:val="22"/>
          <w:lang w:val="es-EC" w:eastAsia="es-EC"/>
        </w:rPr>
        <w:t xml:space="preserve"> </w:t>
      </w:r>
      <w:proofErr w:type="spellStart"/>
      <w:r w:rsidR="00D15BA4" w:rsidRPr="00C54AF3">
        <w:rPr>
          <w:rFonts w:asciiTheme="majorHAnsi" w:eastAsia="Times New Roman" w:hAnsiTheme="majorHAnsi" w:cstheme="majorHAnsi"/>
          <w:sz w:val="22"/>
          <w:szCs w:val="22"/>
          <w:lang w:val="es-EC" w:eastAsia="es-EC"/>
        </w:rPr>
        <w:t>usd</w:t>
      </w:r>
      <w:proofErr w:type="spellEnd"/>
      <w:r w:rsidR="00D15BA4" w:rsidRPr="00C54AF3">
        <w:rPr>
          <w:rFonts w:asciiTheme="majorHAnsi" w:eastAsia="Times New Roman" w:hAnsiTheme="majorHAnsi" w:cstheme="majorHAnsi"/>
          <w:sz w:val="22"/>
          <w:szCs w:val="22"/>
          <w:lang w:val="es-EC" w:eastAsia="es-EC"/>
        </w:rPr>
        <w:t xml:space="preserve"> el metro cuadrado.</w:t>
      </w:r>
    </w:p>
    <w:p w:rsidR="00D15BA4" w:rsidRPr="00C54AF3" w:rsidRDefault="00271240" w:rsidP="00D15BA4">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w:t>
      </w:r>
      <w:r w:rsidR="00CE5E84">
        <w:rPr>
          <w:rFonts w:asciiTheme="majorHAnsi" w:eastAsia="Times New Roman" w:hAnsiTheme="majorHAnsi" w:cstheme="majorHAnsi"/>
          <w:b/>
          <w:sz w:val="22"/>
          <w:szCs w:val="22"/>
          <w:lang w:val="es-EC" w:eastAsia="es-EC"/>
        </w:rPr>
        <w:t xml:space="preserve">.6.- </w:t>
      </w:r>
      <w:r w:rsidR="00C213FD">
        <w:rPr>
          <w:rFonts w:asciiTheme="majorHAnsi" w:eastAsia="Times New Roman" w:hAnsiTheme="majorHAnsi" w:cstheme="majorHAnsi"/>
          <w:b/>
          <w:sz w:val="22"/>
          <w:szCs w:val="22"/>
          <w:lang w:val="es-EC" w:eastAsia="es-EC"/>
        </w:rPr>
        <w:t>1109</w:t>
      </w:r>
      <w:r w:rsidR="0027211E" w:rsidRPr="00C54AF3">
        <w:rPr>
          <w:rFonts w:asciiTheme="majorHAnsi" w:eastAsia="Times New Roman" w:hAnsiTheme="majorHAnsi" w:cstheme="majorHAnsi"/>
          <w:b/>
          <w:sz w:val="22"/>
          <w:szCs w:val="22"/>
          <w:lang w:val="es-EC" w:eastAsia="es-EC"/>
        </w:rPr>
        <w:t>ZH1</w:t>
      </w:r>
      <w:r w:rsidR="00C213FD">
        <w:rPr>
          <w:rFonts w:asciiTheme="majorHAnsi" w:eastAsia="Times New Roman" w:hAnsiTheme="majorHAnsi" w:cstheme="majorHAnsi"/>
          <w:b/>
          <w:sz w:val="22"/>
          <w:szCs w:val="22"/>
          <w:lang w:val="es-EC" w:eastAsia="es-EC"/>
        </w:rPr>
        <w:t>5</w:t>
      </w:r>
      <w:r w:rsidR="0027211E" w:rsidRPr="00C54AF3">
        <w:rPr>
          <w:rFonts w:asciiTheme="majorHAnsi" w:eastAsia="Times New Roman" w:hAnsiTheme="majorHAnsi" w:cstheme="majorHAnsi"/>
          <w:b/>
          <w:sz w:val="22"/>
          <w:szCs w:val="22"/>
          <w:lang w:val="es-EC" w:eastAsia="es-EC"/>
        </w:rPr>
        <w:t>.-</w:t>
      </w:r>
      <w:r w:rsidR="004254FC" w:rsidRPr="00C54AF3">
        <w:rPr>
          <w:rFonts w:asciiTheme="majorHAnsi" w:eastAsia="Times New Roman" w:hAnsiTheme="majorHAnsi" w:cstheme="majorHAnsi"/>
          <w:b/>
          <w:sz w:val="22"/>
          <w:szCs w:val="22"/>
          <w:lang w:val="es-EC" w:eastAsia="es-EC"/>
        </w:rPr>
        <w:t xml:space="preserve"> </w:t>
      </w:r>
      <w:r w:rsidR="00D15BA4" w:rsidRPr="00C54AF3">
        <w:rPr>
          <w:rFonts w:asciiTheme="majorHAnsi" w:eastAsia="Times New Roman" w:hAnsiTheme="majorHAnsi" w:cstheme="majorHAnsi"/>
          <w:sz w:val="22"/>
          <w:szCs w:val="22"/>
          <w:lang w:val="es-EC" w:eastAsia="es-EC"/>
        </w:rPr>
        <w:t>Comprende la</w:t>
      </w:r>
      <w:r w:rsidR="00D15BA4">
        <w:rPr>
          <w:rFonts w:asciiTheme="majorHAnsi" w:eastAsia="Times New Roman" w:hAnsiTheme="majorHAnsi" w:cstheme="majorHAnsi"/>
          <w:sz w:val="22"/>
          <w:szCs w:val="22"/>
          <w:lang w:val="es-EC" w:eastAsia="es-EC"/>
        </w:rPr>
        <w:t>s</w:t>
      </w:r>
      <w:r w:rsidR="00D15BA4" w:rsidRPr="00C54AF3">
        <w:rPr>
          <w:rFonts w:asciiTheme="majorHAnsi" w:eastAsia="Times New Roman" w:hAnsiTheme="majorHAnsi" w:cstheme="majorHAnsi"/>
          <w:sz w:val="22"/>
          <w:szCs w:val="22"/>
          <w:lang w:val="es-EC" w:eastAsia="es-EC"/>
        </w:rPr>
        <w:t xml:space="preserve"> poblaci</w:t>
      </w:r>
      <w:r w:rsidR="00D15BA4">
        <w:rPr>
          <w:rFonts w:asciiTheme="majorHAnsi" w:eastAsia="Times New Roman" w:hAnsiTheme="majorHAnsi" w:cstheme="majorHAnsi"/>
          <w:sz w:val="22"/>
          <w:szCs w:val="22"/>
          <w:lang w:val="es-EC" w:eastAsia="es-EC"/>
        </w:rPr>
        <w:t>ones de Buena Esperanza y San Francisco</w:t>
      </w:r>
      <w:r w:rsidR="00D15BA4" w:rsidRPr="00C54AF3">
        <w:rPr>
          <w:rFonts w:asciiTheme="majorHAnsi" w:eastAsia="Times New Roman" w:hAnsiTheme="majorHAnsi" w:cstheme="majorHAnsi"/>
          <w:sz w:val="22"/>
          <w:szCs w:val="22"/>
          <w:lang w:val="es-EC" w:eastAsia="es-EC"/>
        </w:rPr>
        <w:t xml:space="preserve"> donde se muestran valores de </w:t>
      </w:r>
      <w:r w:rsidR="00D15BA4">
        <w:rPr>
          <w:rFonts w:asciiTheme="majorHAnsi" w:eastAsia="Times New Roman" w:hAnsiTheme="majorHAnsi" w:cstheme="majorHAnsi"/>
          <w:sz w:val="22"/>
          <w:szCs w:val="22"/>
          <w:lang w:val="es-EC" w:eastAsia="es-EC"/>
        </w:rPr>
        <w:t>0.25</w:t>
      </w:r>
      <w:r w:rsidR="00D15BA4" w:rsidRPr="00C54AF3">
        <w:rPr>
          <w:rFonts w:asciiTheme="majorHAnsi" w:eastAsia="Times New Roman" w:hAnsiTheme="majorHAnsi" w:cstheme="majorHAnsi"/>
          <w:sz w:val="22"/>
          <w:szCs w:val="22"/>
          <w:lang w:val="es-EC" w:eastAsia="es-EC"/>
        </w:rPr>
        <w:t xml:space="preserve"> </w:t>
      </w:r>
      <w:proofErr w:type="spellStart"/>
      <w:r w:rsidR="00D15BA4" w:rsidRPr="00C54AF3">
        <w:rPr>
          <w:rFonts w:asciiTheme="majorHAnsi" w:eastAsia="Times New Roman" w:hAnsiTheme="majorHAnsi" w:cstheme="majorHAnsi"/>
          <w:sz w:val="22"/>
          <w:szCs w:val="22"/>
          <w:lang w:val="es-EC" w:eastAsia="es-EC"/>
        </w:rPr>
        <w:t>usd</w:t>
      </w:r>
      <w:proofErr w:type="spellEnd"/>
      <w:r w:rsidR="00D15BA4" w:rsidRPr="00C54AF3">
        <w:rPr>
          <w:rFonts w:asciiTheme="majorHAnsi" w:eastAsia="Times New Roman" w:hAnsiTheme="majorHAnsi" w:cstheme="majorHAnsi"/>
          <w:sz w:val="22"/>
          <w:szCs w:val="22"/>
          <w:lang w:val="es-EC" w:eastAsia="es-EC"/>
        </w:rPr>
        <w:t xml:space="preserve"> el metro cuadrado.</w:t>
      </w:r>
    </w:p>
    <w:p w:rsidR="009A3A1A" w:rsidRDefault="00271240" w:rsidP="00E66B9C">
      <w:pPr>
        <w:spacing w:line="360" w:lineRule="auto"/>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w:t>
      </w:r>
      <w:r w:rsidR="00CE5E84">
        <w:rPr>
          <w:rFonts w:asciiTheme="majorHAnsi" w:eastAsia="Times New Roman" w:hAnsiTheme="majorHAnsi" w:cstheme="majorHAnsi"/>
          <w:b/>
          <w:sz w:val="22"/>
          <w:szCs w:val="22"/>
          <w:lang w:val="es-EC" w:eastAsia="es-EC"/>
        </w:rPr>
        <w:t xml:space="preserve">.7.- </w:t>
      </w:r>
      <w:r w:rsidR="00C213FD">
        <w:rPr>
          <w:rFonts w:asciiTheme="majorHAnsi" w:eastAsia="Times New Roman" w:hAnsiTheme="majorHAnsi" w:cstheme="majorHAnsi"/>
          <w:b/>
          <w:sz w:val="22"/>
          <w:szCs w:val="22"/>
          <w:lang w:val="es-EC" w:eastAsia="es-EC"/>
        </w:rPr>
        <w:t>1109</w:t>
      </w:r>
      <w:r w:rsidR="0027211E" w:rsidRPr="00C54AF3">
        <w:rPr>
          <w:rFonts w:asciiTheme="majorHAnsi" w:eastAsia="Times New Roman" w:hAnsiTheme="majorHAnsi" w:cstheme="majorHAnsi"/>
          <w:b/>
          <w:sz w:val="22"/>
          <w:szCs w:val="22"/>
          <w:lang w:val="es-EC" w:eastAsia="es-EC"/>
        </w:rPr>
        <w:t>ZH1</w:t>
      </w:r>
      <w:r w:rsidR="00C213FD">
        <w:rPr>
          <w:rFonts w:asciiTheme="majorHAnsi" w:eastAsia="Times New Roman" w:hAnsiTheme="majorHAnsi" w:cstheme="majorHAnsi"/>
          <w:b/>
          <w:sz w:val="22"/>
          <w:szCs w:val="22"/>
          <w:lang w:val="es-EC" w:eastAsia="es-EC"/>
        </w:rPr>
        <w:t>6</w:t>
      </w:r>
      <w:r w:rsidR="0027211E" w:rsidRPr="00C54AF3">
        <w:rPr>
          <w:rFonts w:asciiTheme="majorHAnsi" w:eastAsia="Times New Roman" w:hAnsiTheme="majorHAnsi" w:cstheme="majorHAnsi"/>
          <w:b/>
          <w:sz w:val="22"/>
          <w:szCs w:val="22"/>
          <w:lang w:val="es-EC" w:eastAsia="es-EC"/>
        </w:rPr>
        <w:t>.-</w:t>
      </w:r>
      <w:r w:rsidR="004254FC" w:rsidRPr="00C54AF3">
        <w:rPr>
          <w:rFonts w:asciiTheme="majorHAnsi" w:eastAsia="Times New Roman" w:hAnsiTheme="majorHAnsi" w:cstheme="majorHAnsi"/>
          <w:b/>
          <w:sz w:val="22"/>
          <w:szCs w:val="22"/>
          <w:lang w:val="es-EC" w:eastAsia="es-EC"/>
        </w:rPr>
        <w:t xml:space="preserve"> </w:t>
      </w:r>
      <w:r w:rsidR="004254FC" w:rsidRPr="00C54AF3">
        <w:rPr>
          <w:rFonts w:asciiTheme="majorHAnsi" w:eastAsia="Times New Roman" w:hAnsiTheme="majorHAnsi" w:cstheme="majorHAnsi"/>
          <w:sz w:val="22"/>
          <w:szCs w:val="22"/>
          <w:lang w:val="es-EC" w:eastAsia="es-EC"/>
        </w:rPr>
        <w:t xml:space="preserve">Muestra valores de </w:t>
      </w:r>
      <w:r w:rsidR="00D15BA4">
        <w:rPr>
          <w:rFonts w:asciiTheme="majorHAnsi" w:eastAsia="Times New Roman" w:hAnsiTheme="majorHAnsi" w:cstheme="majorHAnsi"/>
          <w:sz w:val="22"/>
          <w:szCs w:val="22"/>
          <w:lang w:val="es-EC" w:eastAsia="es-EC"/>
        </w:rPr>
        <w:t>1</w:t>
      </w:r>
      <w:r w:rsidR="004254FC" w:rsidRPr="00C54AF3">
        <w:rPr>
          <w:rFonts w:asciiTheme="majorHAnsi" w:eastAsia="Times New Roman" w:hAnsiTheme="majorHAnsi" w:cstheme="majorHAnsi"/>
          <w:sz w:val="22"/>
          <w:szCs w:val="22"/>
          <w:lang w:val="es-EC" w:eastAsia="es-EC"/>
        </w:rPr>
        <w:t xml:space="preserve"> dólar el metro cuadrado y </w:t>
      </w:r>
      <w:r w:rsidR="00ED60CD" w:rsidRPr="00C54AF3">
        <w:rPr>
          <w:rFonts w:asciiTheme="majorHAnsi" w:eastAsia="Times New Roman" w:hAnsiTheme="majorHAnsi" w:cstheme="majorHAnsi"/>
          <w:sz w:val="22"/>
          <w:szCs w:val="22"/>
          <w:lang w:val="es-EC" w:eastAsia="es-EC"/>
        </w:rPr>
        <w:t>está</w:t>
      </w:r>
      <w:r w:rsidR="004254FC" w:rsidRPr="00C54AF3">
        <w:rPr>
          <w:rFonts w:asciiTheme="majorHAnsi" w:eastAsia="Times New Roman" w:hAnsiTheme="majorHAnsi" w:cstheme="majorHAnsi"/>
          <w:sz w:val="22"/>
          <w:szCs w:val="22"/>
          <w:lang w:val="es-EC" w:eastAsia="es-EC"/>
        </w:rPr>
        <w:t xml:space="preserve"> comprendido en la</w:t>
      </w:r>
      <w:r w:rsidR="009C1657" w:rsidRPr="00C54AF3">
        <w:rPr>
          <w:rFonts w:asciiTheme="majorHAnsi" w:eastAsia="Times New Roman" w:hAnsiTheme="majorHAnsi" w:cstheme="majorHAnsi"/>
          <w:sz w:val="22"/>
          <w:szCs w:val="22"/>
          <w:lang w:val="es-EC" w:eastAsia="es-EC"/>
        </w:rPr>
        <w:t xml:space="preserve"> </w:t>
      </w:r>
      <w:r w:rsidR="004254FC" w:rsidRPr="00C54AF3">
        <w:rPr>
          <w:rFonts w:asciiTheme="majorHAnsi" w:eastAsia="Times New Roman" w:hAnsiTheme="majorHAnsi" w:cstheme="majorHAnsi"/>
          <w:sz w:val="22"/>
          <w:szCs w:val="22"/>
          <w:lang w:val="es-EC" w:eastAsia="es-EC"/>
        </w:rPr>
        <w:t>población</w:t>
      </w:r>
      <w:r w:rsidR="003D3927" w:rsidRPr="00C54AF3">
        <w:rPr>
          <w:rFonts w:asciiTheme="majorHAnsi" w:eastAsia="Times New Roman" w:hAnsiTheme="majorHAnsi" w:cstheme="majorHAnsi"/>
          <w:sz w:val="22"/>
          <w:szCs w:val="22"/>
          <w:lang w:val="es-EC" w:eastAsia="es-EC"/>
        </w:rPr>
        <w:t xml:space="preserve"> de </w:t>
      </w:r>
      <w:r w:rsidR="00D15BA4">
        <w:rPr>
          <w:rFonts w:asciiTheme="majorHAnsi" w:eastAsia="Times New Roman" w:hAnsiTheme="majorHAnsi" w:cstheme="majorHAnsi"/>
          <w:sz w:val="22"/>
          <w:szCs w:val="22"/>
          <w:lang w:val="es-EC" w:eastAsia="es-EC"/>
        </w:rPr>
        <w:t>El Triunfo</w:t>
      </w:r>
      <w:r w:rsidR="003D3927" w:rsidRPr="00C54AF3">
        <w:rPr>
          <w:rFonts w:asciiTheme="majorHAnsi" w:eastAsia="Times New Roman" w:hAnsiTheme="majorHAnsi" w:cstheme="majorHAnsi"/>
          <w:sz w:val="22"/>
          <w:szCs w:val="22"/>
          <w:lang w:val="es-EC" w:eastAsia="es-EC"/>
        </w:rPr>
        <w:t>.</w:t>
      </w:r>
    </w:p>
    <w:p w:rsidR="00C213FD" w:rsidRDefault="00C213FD" w:rsidP="00D15BA4">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10.8.- 1109</w:t>
      </w:r>
      <w:r w:rsidRPr="00C54AF3">
        <w:rPr>
          <w:rFonts w:asciiTheme="majorHAnsi" w:eastAsia="Times New Roman" w:hAnsiTheme="majorHAnsi" w:cstheme="majorHAnsi"/>
          <w:b/>
          <w:sz w:val="22"/>
          <w:szCs w:val="22"/>
          <w:lang w:val="es-EC" w:eastAsia="es-EC"/>
        </w:rPr>
        <w:t>ZH1</w:t>
      </w:r>
      <w:r>
        <w:rPr>
          <w:rFonts w:asciiTheme="majorHAnsi" w:eastAsia="Times New Roman" w:hAnsiTheme="majorHAnsi" w:cstheme="majorHAnsi"/>
          <w:b/>
          <w:sz w:val="22"/>
          <w:szCs w:val="22"/>
          <w:lang w:val="es-EC" w:eastAsia="es-EC"/>
        </w:rPr>
        <w:t>7</w:t>
      </w:r>
      <w:r w:rsidRPr="00C54AF3">
        <w:rPr>
          <w:rFonts w:asciiTheme="majorHAnsi" w:eastAsia="Times New Roman" w:hAnsiTheme="majorHAnsi" w:cstheme="majorHAnsi"/>
          <w:b/>
          <w:sz w:val="22"/>
          <w:szCs w:val="22"/>
          <w:lang w:val="es-EC" w:eastAsia="es-EC"/>
        </w:rPr>
        <w:t xml:space="preserve">.- </w:t>
      </w:r>
      <w:r w:rsidR="00D15BA4" w:rsidRPr="00C54AF3">
        <w:rPr>
          <w:rFonts w:asciiTheme="majorHAnsi" w:eastAsia="Times New Roman" w:hAnsiTheme="majorHAnsi" w:cstheme="majorHAnsi"/>
          <w:sz w:val="22"/>
          <w:szCs w:val="22"/>
          <w:lang w:val="es-EC" w:eastAsia="es-EC"/>
        </w:rPr>
        <w:t xml:space="preserve">Muestra valores de </w:t>
      </w:r>
      <w:r w:rsidR="00D15BA4">
        <w:rPr>
          <w:rFonts w:asciiTheme="majorHAnsi" w:eastAsia="Times New Roman" w:hAnsiTheme="majorHAnsi" w:cstheme="majorHAnsi"/>
          <w:sz w:val="22"/>
          <w:szCs w:val="22"/>
          <w:lang w:val="es-EC" w:eastAsia="es-EC"/>
        </w:rPr>
        <w:t>0.50</w:t>
      </w:r>
      <w:r w:rsidR="00D15BA4" w:rsidRPr="00C54AF3">
        <w:rPr>
          <w:rFonts w:asciiTheme="majorHAnsi" w:eastAsia="Times New Roman" w:hAnsiTheme="majorHAnsi" w:cstheme="majorHAnsi"/>
          <w:sz w:val="22"/>
          <w:szCs w:val="22"/>
          <w:lang w:val="es-EC" w:eastAsia="es-EC"/>
        </w:rPr>
        <w:t xml:space="preserve"> dólar</w:t>
      </w:r>
      <w:r w:rsidR="00D15BA4">
        <w:rPr>
          <w:rFonts w:asciiTheme="majorHAnsi" w:eastAsia="Times New Roman" w:hAnsiTheme="majorHAnsi" w:cstheme="majorHAnsi"/>
          <w:sz w:val="22"/>
          <w:szCs w:val="22"/>
          <w:lang w:val="es-EC" w:eastAsia="es-EC"/>
        </w:rPr>
        <w:t>es</w:t>
      </w:r>
      <w:r w:rsidR="00D15BA4" w:rsidRPr="00C54AF3">
        <w:rPr>
          <w:rFonts w:asciiTheme="majorHAnsi" w:eastAsia="Times New Roman" w:hAnsiTheme="majorHAnsi" w:cstheme="majorHAnsi"/>
          <w:sz w:val="22"/>
          <w:szCs w:val="22"/>
          <w:lang w:val="es-EC" w:eastAsia="es-EC"/>
        </w:rPr>
        <w:t xml:space="preserve"> el metro cuadrado y está </w:t>
      </w:r>
      <w:r w:rsidR="00D15BA4">
        <w:rPr>
          <w:rFonts w:asciiTheme="majorHAnsi" w:eastAsia="Times New Roman" w:hAnsiTheme="majorHAnsi" w:cstheme="majorHAnsi"/>
          <w:sz w:val="22"/>
          <w:szCs w:val="22"/>
          <w:lang w:val="es-EC" w:eastAsia="es-EC"/>
        </w:rPr>
        <w:t>c</w:t>
      </w:r>
      <w:r w:rsidR="00D15BA4" w:rsidRPr="00C54AF3">
        <w:rPr>
          <w:rFonts w:asciiTheme="majorHAnsi" w:eastAsia="Times New Roman" w:hAnsiTheme="majorHAnsi" w:cstheme="majorHAnsi"/>
          <w:sz w:val="22"/>
          <w:szCs w:val="22"/>
          <w:lang w:val="es-EC" w:eastAsia="es-EC"/>
        </w:rPr>
        <w:t xml:space="preserve">omprendido en la población de </w:t>
      </w:r>
      <w:r w:rsidR="00D15BA4">
        <w:rPr>
          <w:rFonts w:asciiTheme="majorHAnsi" w:eastAsia="Times New Roman" w:hAnsiTheme="majorHAnsi" w:cstheme="majorHAnsi"/>
          <w:sz w:val="22"/>
          <w:szCs w:val="22"/>
          <w:lang w:val="es-EC" w:eastAsia="es-EC"/>
        </w:rPr>
        <w:t>Santa Ana</w:t>
      </w:r>
      <w:r w:rsidR="00D15BA4" w:rsidRPr="00C54AF3">
        <w:rPr>
          <w:rFonts w:asciiTheme="majorHAnsi" w:eastAsia="Times New Roman" w:hAnsiTheme="majorHAnsi" w:cstheme="majorHAnsi"/>
          <w:sz w:val="22"/>
          <w:szCs w:val="22"/>
          <w:lang w:val="es-EC" w:eastAsia="es-EC"/>
        </w:rPr>
        <w:t>.</w:t>
      </w:r>
    </w:p>
    <w:p w:rsidR="00C213FD" w:rsidRDefault="00C213FD" w:rsidP="00D15BA4">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10.9.- 1109</w:t>
      </w:r>
      <w:r w:rsidRPr="00C54AF3">
        <w:rPr>
          <w:rFonts w:asciiTheme="majorHAnsi" w:eastAsia="Times New Roman" w:hAnsiTheme="majorHAnsi" w:cstheme="majorHAnsi"/>
          <w:b/>
          <w:sz w:val="22"/>
          <w:szCs w:val="22"/>
          <w:lang w:val="es-EC" w:eastAsia="es-EC"/>
        </w:rPr>
        <w:t>ZH1</w:t>
      </w:r>
      <w:r>
        <w:rPr>
          <w:rFonts w:asciiTheme="majorHAnsi" w:eastAsia="Times New Roman" w:hAnsiTheme="majorHAnsi" w:cstheme="majorHAnsi"/>
          <w:b/>
          <w:sz w:val="22"/>
          <w:szCs w:val="22"/>
          <w:lang w:val="es-EC" w:eastAsia="es-EC"/>
        </w:rPr>
        <w:t>8</w:t>
      </w:r>
      <w:r w:rsidRPr="00C54AF3">
        <w:rPr>
          <w:rFonts w:asciiTheme="majorHAnsi" w:eastAsia="Times New Roman" w:hAnsiTheme="majorHAnsi" w:cstheme="majorHAnsi"/>
          <w:b/>
          <w:sz w:val="22"/>
          <w:szCs w:val="22"/>
          <w:lang w:val="es-EC" w:eastAsia="es-EC"/>
        </w:rPr>
        <w:t xml:space="preserve">.- </w:t>
      </w:r>
      <w:r w:rsidR="00D15BA4" w:rsidRPr="00C54AF3">
        <w:rPr>
          <w:rFonts w:asciiTheme="majorHAnsi" w:eastAsia="Times New Roman" w:hAnsiTheme="majorHAnsi" w:cstheme="majorHAnsi"/>
          <w:sz w:val="22"/>
          <w:szCs w:val="22"/>
          <w:lang w:val="es-EC" w:eastAsia="es-EC"/>
        </w:rPr>
        <w:t xml:space="preserve">Muestra valores de </w:t>
      </w:r>
      <w:r w:rsidR="00D15BA4">
        <w:rPr>
          <w:rFonts w:asciiTheme="majorHAnsi" w:eastAsia="Times New Roman" w:hAnsiTheme="majorHAnsi" w:cstheme="majorHAnsi"/>
          <w:sz w:val="22"/>
          <w:szCs w:val="22"/>
          <w:lang w:val="es-EC" w:eastAsia="es-EC"/>
        </w:rPr>
        <w:t>0.30</w:t>
      </w:r>
      <w:r w:rsidR="00D15BA4" w:rsidRPr="00C54AF3">
        <w:rPr>
          <w:rFonts w:asciiTheme="majorHAnsi" w:eastAsia="Times New Roman" w:hAnsiTheme="majorHAnsi" w:cstheme="majorHAnsi"/>
          <w:sz w:val="22"/>
          <w:szCs w:val="22"/>
          <w:lang w:val="es-EC" w:eastAsia="es-EC"/>
        </w:rPr>
        <w:t xml:space="preserve"> dólar</w:t>
      </w:r>
      <w:r w:rsidR="00D15BA4">
        <w:rPr>
          <w:rFonts w:asciiTheme="majorHAnsi" w:eastAsia="Times New Roman" w:hAnsiTheme="majorHAnsi" w:cstheme="majorHAnsi"/>
          <w:sz w:val="22"/>
          <w:szCs w:val="22"/>
          <w:lang w:val="es-EC" w:eastAsia="es-EC"/>
        </w:rPr>
        <w:t>es</w:t>
      </w:r>
      <w:r w:rsidR="00D15BA4" w:rsidRPr="00C54AF3">
        <w:rPr>
          <w:rFonts w:asciiTheme="majorHAnsi" w:eastAsia="Times New Roman" w:hAnsiTheme="majorHAnsi" w:cstheme="majorHAnsi"/>
          <w:sz w:val="22"/>
          <w:szCs w:val="22"/>
          <w:lang w:val="es-EC" w:eastAsia="es-EC"/>
        </w:rPr>
        <w:t xml:space="preserve"> el metro cuadrado y está </w:t>
      </w:r>
      <w:r w:rsidR="00D15BA4">
        <w:rPr>
          <w:rFonts w:asciiTheme="majorHAnsi" w:eastAsia="Times New Roman" w:hAnsiTheme="majorHAnsi" w:cstheme="majorHAnsi"/>
          <w:sz w:val="22"/>
          <w:szCs w:val="22"/>
          <w:lang w:val="es-EC" w:eastAsia="es-EC"/>
        </w:rPr>
        <w:t>c</w:t>
      </w:r>
      <w:r w:rsidR="00D15BA4" w:rsidRPr="00C54AF3">
        <w:rPr>
          <w:rFonts w:asciiTheme="majorHAnsi" w:eastAsia="Times New Roman" w:hAnsiTheme="majorHAnsi" w:cstheme="majorHAnsi"/>
          <w:sz w:val="22"/>
          <w:szCs w:val="22"/>
          <w:lang w:val="es-EC" w:eastAsia="es-EC"/>
        </w:rPr>
        <w:t xml:space="preserve">omprendido en la población de </w:t>
      </w:r>
      <w:r w:rsidR="00D15BA4">
        <w:rPr>
          <w:rFonts w:asciiTheme="majorHAnsi" w:eastAsia="Times New Roman" w:hAnsiTheme="majorHAnsi" w:cstheme="majorHAnsi"/>
          <w:sz w:val="22"/>
          <w:szCs w:val="22"/>
          <w:lang w:val="es-EC" w:eastAsia="es-EC"/>
        </w:rPr>
        <w:t>Tranquilidad</w:t>
      </w:r>
      <w:r w:rsidR="00D15BA4" w:rsidRPr="00C54AF3">
        <w:rPr>
          <w:rFonts w:asciiTheme="majorHAnsi" w:eastAsia="Times New Roman" w:hAnsiTheme="majorHAnsi" w:cstheme="majorHAnsi"/>
          <w:sz w:val="22"/>
          <w:szCs w:val="22"/>
          <w:lang w:val="es-EC" w:eastAsia="es-EC"/>
        </w:rPr>
        <w:t>.</w:t>
      </w:r>
    </w:p>
    <w:p w:rsidR="00C213FD" w:rsidRDefault="00C213FD" w:rsidP="00FD618C">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10.10.- 1109</w:t>
      </w:r>
      <w:r w:rsidRPr="00C54AF3">
        <w:rPr>
          <w:rFonts w:asciiTheme="majorHAnsi" w:eastAsia="Times New Roman" w:hAnsiTheme="majorHAnsi" w:cstheme="majorHAnsi"/>
          <w:b/>
          <w:sz w:val="22"/>
          <w:szCs w:val="22"/>
          <w:lang w:val="es-EC" w:eastAsia="es-EC"/>
        </w:rPr>
        <w:t>ZH1</w:t>
      </w:r>
      <w:r>
        <w:rPr>
          <w:rFonts w:asciiTheme="majorHAnsi" w:eastAsia="Times New Roman" w:hAnsiTheme="majorHAnsi" w:cstheme="majorHAnsi"/>
          <w:b/>
          <w:sz w:val="22"/>
          <w:szCs w:val="22"/>
          <w:lang w:val="es-EC" w:eastAsia="es-EC"/>
        </w:rPr>
        <w:t>9</w:t>
      </w:r>
      <w:r w:rsidRPr="00C54AF3">
        <w:rPr>
          <w:rFonts w:asciiTheme="majorHAnsi" w:eastAsia="Times New Roman" w:hAnsiTheme="majorHAnsi" w:cstheme="majorHAnsi"/>
          <w:b/>
          <w:sz w:val="22"/>
          <w:szCs w:val="22"/>
          <w:lang w:val="es-EC" w:eastAsia="es-EC"/>
        </w:rPr>
        <w:t xml:space="preserve">.- </w:t>
      </w:r>
      <w:r w:rsidR="00FD618C" w:rsidRPr="00C54AF3">
        <w:rPr>
          <w:rFonts w:asciiTheme="majorHAnsi" w:eastAsia="Times New Roman" w:hAnsiTheme="majorHAnsi" w:cstheme="majorHAnsi"/>
          <w:sz w:val="22"/>
          <w:szCs w:val="22"/>
          <w:lang w:val="es-EC" w:eastAsia="es-EC"/>
        </w:rPr>
        <w:t>Comprende la</w:t>
      </w:r>
      <w:r w:rsidR="00FD618C">
        <w:rPr>
          <w:rFonts w:asciiTheme="majorHAnsi" w:eastAsia="Times New Roman" w:hAnsiTheme="majorHAnsi" w:cstheme="majorHAnsi"/>
          <w:sz w:val="22"/>
          <w:szCs w:val="22"/>
          <w:lang w:val="es-EC" w:eastAsia="es-EC"/>
        </w:rPr>
        <w:t>s</w:t>
      </w:r>
      <w:r w:rsidR="00FD618C" w:rsidRPr="00C54AF3">
        <w:rPr>
          <w:rFonts w:asciiTheme="majorHAnsi" w:eastAsia="Times New Roman" w:hAnsiTheme="majorHAnsi" w:cstheme="majorHAnsi"/>
          <w:sz w:val="22"/>
          <w:szCs w:val="22"/>
          <w:lang w:val="es-EC" w:eastAsia="es-EC"/>
        </w:rPr>
        <w:t xml:space="preserve"> poblaci</w:t>
      </w:r>
      <w:r w:rsidR="00FD618C">
        <w:rPr>
          <w:rFonts w:asciiTheme="majorHAnsi" w:eastAsia="Times New Roman" w:hAnsiTheme="majorHAnsi" w:cstheme="majorHAnsi"/>
          <w:sz w:val="22"/>
          <w:szCs w:val="22"/>
          <w:lang w:val="es-EC" w:eastAsia="es-EC"/>
        </w:rPr>
        <w:t xml:space="preserve">ones de El Dulce, El Coposo y </w:t>
      </w:r>
      <w:proofErr w:type="spellStart"/>
      <w:r w:rsidR="00FD618C">
        <w:rPr>
          <w:rFonts w:asciiTheme="majorHAnsi" w:eastAsia="Times New Roman" w:hAnsiTheme="majorHAnsi" w:cstheme="majorHAnsi"/>
          <w:sz w:val="22"/>
          <w:szCs w:val="22"/>
          <w:lang w:val="es-EC" w:eastAsia="es-EC"/>
        </w:rPr>
        <w:t>Guachanama</w:t>
      </w:r>
      <w:proofErr w:type="spellEnd"/>
      <w:r w:rsidR="00FD618C" w:rsidRPr="00C54AF3">
        <w:rPr>
          <w:rFonts w:asciiTheme="majorHAnsi" w:eastAsia="Times New Roman" w:hAnsiTheme="majorHAnsi" w:cstheme="majorHAnsi"/>
          <w:sz w:val="22"/>
          <w:szCs w:val="22"/>
          <w:lang w:val="es-EC" w:eastAsia="es-EC"/>
        </w:rPr>
        <w:t xml:space="preserve"> donde se muestran valores de </w:t>
      </w:r>
      <w:r w:rsidR="00FD618C">
        <w:rPr>
          <w:rFonts w:asciiTheme="majorHAnsi" w:eastAsia="Times New Roman" w:hAnsiTheme="majorHAnsi" w:cstheme="majorHAnsi"/>
          <w:sz w:val="22"/>
          <w:szCs w:val="22"/>
          <w:lang w:val="es-EC" w:eastAsia="es-EC"/>
        </w:rPr>
        <w:t>1</w:t>
      </w:r>
      <w:r w:rsidR="00FD618C" w:rsidRPr="00C54AF3">
        <w:rPr>
          <w:rFonts w:asciiTheme="majorHAnsi" w:eastAsia="Times New Roman" w:hAnsiTheme="majorHAnsi" w:cstheme="majorHAnsi"/>
          <w:sz w:val="22"/>
          <w:szCs w:val="22"/>
          <w:lang w:val="es-EC" w:eastAsia="es-EC"/>
        </w:rPr>
        <w:t xml:space="preserve"> </w:t>
      </w:r>
      <w:proofErr w:type="spellStart"/>
      <w:r w:rsidR="00FD618C" w:rsidRPr="00C54AF3">
        <w:rPr>
          <w:rFonts w:asciiTheme="majorHAnsi" w:eastAsia="Times New Roman" w:hAnsiTheme="majorHAnsi" w:cstheme="majorHAnsi"/>
          <w:sz w:val="22"/>
          <w:szCs w:val="22"/>
          <w:lang w:val="es-EC" w:eastAsia="es-EC"/>
        </w:rPr>
        <w:t>usd</w:t>
      </w:r>
      <w:proofErr w:type="spellEnd"/>
      <w:r w:rsidR="00FD618C" w:rsidRPr="00C54AF3">
        <w:rPr>
          <w:rFonts w:asciiTheme="majorHAnsi" w:eastAsia="Times New Roman" w:hAnsiTheme="majorHAnsi" w:cstheme="majorHAnsi"/>
          <w:sz w:val="22"/>
          <w:szCs w:val="22"/>
          <w:lang w:val="es-EC" w:eastAsia="es-EC"/>
        </w:rPr>
        <w:t xml:space="preserve"> el metro cuadrado.</w:t>
      </w:r>
    </w:p>
    <w:p w:rsidR="00FD618C" w:rsidRDefault="00C213FD" w:rsidP="00FD618C">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10.11.- 1109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20</w:t>
      </w:r>
      <w:r w:rsidRPr="00C54AF3">
        <w:rPr>
          <w:rFonts w:asciiTheme="majorHAnsi" w:eastAsia="Times New Roman" w:hAnsiTheme="majorHAnsi" w:cstheme="majorHAnsi"/>
          <w:b/>
          <w:sz w:val="22"/>
          <w:szCs w:val="22"/>
          <w:lang w:val="es-EC" w:eastAsia="es-EC"/>
        </w:rPr>
        <w:t xml:space="preserve">.- </w:t>
      </w:r>
      <w:r w:rsidR="00FD618C" w:rsidRPr="00C54AF3">
        <w:rPr>
          <w:rFonts w:asciiTheme="majorHAnsi" w:eastAsia="Times New Roman" w:hAnsiTheme="majorHAnsi" w:cstheme="majorHAnsi"/>
          <w:sz w:val="22"/>
          <w:szCs w:val="22"/>
          <w:lang w:val="es-EC" w:eastAsia="es-EC"/>
        </w:rPr>
        <w:t>Comprende la</w:t>
      </w:r>
      <w:r w:rsidR="00FD618C">
        <w:rPr>
          <w:rFonts w:asciiTheme="majorHAnsi" w:eastAsia="Times New Roman" w:hAnsiTheme="majorHAnsi" w:cstheme="majorHAnsi"/>
          <w:sz w:val="22"/>
          <w:szCs w:val="22"/>
          <w:lang w:val="es-EC" w:eastAsia="es-EC"/>
        </w:rPr>
        <w:t>s</w:t>
      </w:r>
      <w:r w:rsidR="00FD618C" w:rsidRPr="00C54AF3">
        <w:rPr>
          <w:rFonts w:asciiTheme="majorHAnsi" w:eastAsia="Times New Roman" w:hAnsiTheme="majorHAnsi" w:cstheme="majorHAnsi"/>
          <w:sz w:val="22"/>
          <w:szCs w:val="22"/>
          <w:lang w:val="es-EC" w:eastAsia="es-EC"/>
        </w:rPr>
        <w:t xml:space="preserve"> poblaci</w:t>
      </w:r>
      <w:r w:rsidR="00FD618C">
        <w:rPr>
          <w:rFonts w:asciiTheme="majorHAnsi" w:eastAsia="Times New Roman" w:hAnsiTheme="majorHAnsi" w:cstheme="majorHAnsi"/>
          <w:sz w:val="22"/>
          <w:szCs w:val="22"/>
          <w:lang w:val="es-EC" w:eastAsia="es-EC"/>
        </w:rPr>
        <w:t>ones de San Vicente de la Salera y San Gertrudis</w:t>
      </w:r>
      <w:r w:rsidR="00FD618C" w:rsidRPr="00C54AF3">
        <w:rPr>
          <w:rFonts w:asciiTheme="majorHAnsi" w:eastAsia="Times New Roman" w:hAnsiTheme="majorHAnsi" w:cstheme="majorHAnsi"/>
          <w:sz w:val="22"/>
          <w:szCs w:val="22"/>
          <w:lang w:val="es-EC" w:eastAsia="es-EC"/>
        </w:rPr>
        <w:t xml:space="preserve"> donde se muestran valores de </w:t>
      </w:r>
      <w:r w:rsidR="00FD618C">
        <w:rPr>
          <w:rFonts w:asciiTheme="majorHAnsi" w:eastAsia="Times New Roman" w:hAnsiTheme="majorHAnsi" w:cstheme="majorHAnsi"/>
          <w:sz w:val="22"/>
          <w:szCs w:val="22"/>
          <w:lang w:val="es-EC" w:eastAsia="es-EC"/>
        </w:rPr>
        <w:t>0.40</w:t>
      </w:r>
      <w:r w:rsidR="00FD618C" w:rsidRPr="00C54AF3">
        <w:rPr>
          <w:rFonts w:asciiTheme="majorHAnsi" w:eastAsia="Times New Roman" w:hAnsiTheme="majorHAnsi" w:cstheme="majorHAnsi"/>
          <w:sz w:val="22"/>
          <w:szCs w:val="22"/>
          <w:lang w:val="es-EC" w:eastAsia="es-EC"/>
        </w:rPr>
        <w:t xml:space="preserve"> </w:t>
      </w:r>
      <w:proofErr w:type="spellStart"/>
      <w:r w:rsidR="00FD618C" w:rsidRPr="00C54AF3">
        <w:rPr>
          <w:rFonts w:asciiTheme="majorHAnsi" w:eastAsia="Times New Roman" w:hAnsiTheme="majorHAnsi" w:cstheme="majorHAnsi"/>
          <w:sz w:val="22"/>
          <w:szCs w:val="22"/>
          <w:lang w:val="es-EC" w:eastAsia="es-EC"/>
        </w:rPr>
        <w:t>usd</w:t>
      </w:r>
      <w:proofErr w:type="spellEnd"/>
      <w:r w:rsidR="00FD618C" w:rsidRPr="00C54AF3">
        <w:rPr>
          <w:rFonts w:asciiTheme="majorHAnsi" w:eastAsia="Times New Roman" w:hAnsiTheme="majorHAnsi" w:cstheme="majorHAnsi"/>
          <w:sz w:val="22"/>
          <w:szCs w:val="22"/>
          <w:lang w:val="es-EC" w:eastAsia="es-EC"/>
        </w:rPr>
        <w:t xml:space="preserve"> el metro cuadrado.</w:t>
      </w:r>
    </w:p>
    <w:p w:rsidR="00C213FD" w:rsidRDefault="00C213FD" w:rsidP="00FD618C">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10.12.- 1109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21</w:t>
      </w:r>
      <w:r w:rsidRPr="00C54AF3">
        <w:rPr>
          <w:rFonts w:asciiTheme="majorHAnsi" w:eastAsia="Times New Roman" w:hAnsiTheme="majorHAnsi" w:cstheme="majorHAnsi"/>
          <w:b/>
          <w:sz w:val="22"/>
          <w:szCs w:val="22"/>
          <w:lang w:val="es-EC" w:eastAsia="es-EC"/>
        </w:rPr>
        <w:t xml:space="preserve">.- </w:t>
      </w:r>
      <w:r w:rsidR="00FD618C" w:rsidRPr="00C54AF3">
        <w:rPr>
          <w:rFonts w:asciiTheme="majorHAnsi" w:eastAsia="Times New Roman" w:hAnsiTheme="majorHAnsi" w:cstheme="majorHAnsi"/>
          <w:sz w:val="22"/>
          <w:szCs w:val="22"/>
          <w:lang w:val="es-EC" w:eastAsia="es-EC"/>
        </w:rPr>
        <w:t>Comprende la</w:t>
      </w:r>
      <w:r w:rsidR="00FD618C">
        <w:rPr>
          <w:rFonts w:asciiTheme="majorHAnsi" w:eastAsia="Times New Roman" w:hAnsiTheme="majorHAnsi" w:cstheme="majorHAnsi"/>
          <w:sz w:val="22"/>
          <w:szCs w:val="22"/>
          <w:lang w:val="es-EC" w:eastAsia="es-EC"/>
        </w:rPr>
        <w:t>s</w:t>
      </w:r>
      <w:r w:rsidR="00FD618C" w:rsidRPr="00C54AF3">
        <w:rPr>
          <w:rFonts w:asciiTheme="majorHAnsi" w:eastAsia="Times New Roman" w:hAnsiTheme="majorHAnsi" w:cstheme="majorHAnsi"/>
          <w:sz w:val="22"/>
          <w:szCs w:val="22"/>
          <w:lang w:val="es-EC" w:eastAsia="es-EC"/>
        </w:rPr>
        <w:t xml:space="preserve"> poblaci</w:t>
      </w:r>
      <w:r w:rsidR="00FD618C">
        <w:rPr>
          <w:rFonts w:asciiTheme="majorHAnsi" w:eastAsia="Times New Roman" w:hAnsiTheme="majorHAnsi" w:cstheme="majorHAnsi"/>
          <w:sz w:val="22"/>
          <w:szCs w:val="22"/>
          <w:lang w:val="es-EC" w:eastAsia="es-EC"/>
        </w:rPr>
        <w:t xml:space="preserve">ones de </w:t>
      </w:r>
      <w:proofErr w:type="spellStart"/>
      <w:r w:rsidR="00FD618C">
        <w:rPr>
          <w:rFonts w:asciiTheme="majorHAnsi" w:eastAsia="Times New Roman" w:hAnsiTheme="majorHAnsi" w:cstheme="majorHAnsi"/>
          <w:sz w:val="22"/>
          <w:szCs w:val="22"/>
          <w:lang w:val="es-EC" w:eastAsia="es-EC"/>
        </w:rPr>
        <w:t>Landara</w:t>
      </w:r>
      <w:proofErr w:type="spellEnd"/>
      <w:r w:rsidR="00FD618C">
        <w:rPr>
          <w:rFonts w:asciiTheme="majorHAnsi" w:eastAsia="Times New Roman" w:hAnsiTheme="majorHAnsi" w:cstheme="majorHAnsi"/>
          <w:sz w:val="22"/>
          <w:szCs w:val="22"/>
          <w:lang w:val="es-EC" w:eastAsia="es-EC"/>
        </w:rPr>
        <w:t xml:space="preserve"> y Bramaderos</w:t>
      </w:r>
      <w:r w:rsidR="00FD618C" w:rsidRPr="00C54AF3">
        <w:rPr>
          <w:rFonts w:asciiTheme="majorHAnsi" w:eastAsia="Times New Roman" w:hAnsiTheme="majorHAnsi" w:cstheme="majorHAnsi"/>
          <w:sz w:val="22"/>
          <w:szCs w:val="22"/>
          <w:lang w:val="es-EC" w:eastAsia="es-EC"/>
        </w:rPr>
        <w:t xml:space="preserve"> donde se muestran valores de </w:t>
      </w:r>
      <w:r w:rsidR="00FD618C">
        <w:rPr>
          <w:rFonts w:asciiTheme="majorHAnsi" w:eastAsia="Times New Roman" w:hAnsiTheme="majorHAnsi" w:cstheme="majorHAnsi"/>
          <w:sz w:val="22"/>
          <w:szCs w:val="22"/>
          <w:lang w:val="es-EC" w:eastAsia="es-EC"/>
        </w:rPr>
        <w:t>0.20</w:t>
      </w:r>
      <w:r w:rsidR="00FD618C" w:rsidRPr="00C54AF3">
        <w:rPr>
          <w:rFonts w:asciiTheme="majorHAnsi" w:eastAsia="Times New Roman" w:hAnsiTheme="majorHAnsi" w:cstheme="majorHAnsi"/>
          <w:sz w:val="22"/>
          <w:szCs w:val="22"/>
          <w:lang w:val="es-EC" w:eastAsia="es-EC"/>
        </w:rPr>
        <w:t xml:space="preserve"> </w:t>
      </w:r>
      <w:proofErr w:type="spellStart"/>
      <w:r w:rsidR="00FD618C" w:rsidRPr="00C54AF3">
        <w:rPr>
          <w:rFonts w:asciiTheme="majorHAnsi" w:eastAsia="Times New Roman" w:hAnsiTheme="majorHAnsi" w:cstheme="majorHAnsi"/>
          <w:sz w:val="22"/>
          <w:szCs w:val="22"/>
          <w:lang w:val="es-EC" w:eastAsia="es-EC"/>
        </w:rPr>
        <w:t>usd</w:t>
      </w:r>
      <w:proofErr w:type="spellEnd"/>
      <w:r w:rsidR="00FD618C" w:rsidRPr="00C54AF3">
        <w:rPr>
          <w:rFonts w:asciiTheme="majorHAnsi" w:eastAsia="Times New Roman" w:hAnsiTheme="majorHAnsi" w:cstheme="majorHAnsi"/>
          <w:sz w:val="22"/>
          <w:szCs w:val="22"/>
          <w:lang w:val="es-EC" w:eastAsia="es-EC"/>
        </w:rPr>
        <w:t xml:space="preserve"> el metro cuadrado.</w:t>
      </w:r>
    </w:p>
    <w:p w:rsidR="00C213FD" w:rsidRDefault="00C213FD" w:rsidP="005A4030">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10.13.- 1109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22</w:t>
      </w:r>
      <w:r w:rsidRPr="00C54AF3">
        <w:rPr>
          <w:rFonts w:asciiTheme="majorHAnsi" w:eastAsia="Times New Roman" w:hAnsiTheme="majorHAnsi" w:cstheme="majorHAnsi"/>
          <w:b/>
          <w:sz w:val="22"/>
          <w:szCs w:val="22"/>
          <w:lang w:val="es-EC" w:eastAsia="es-EC"/>
        </w:rPr>
        <w:t xml:space="preserve">.- </w:t>
      </w:r>
      <w:r w:rsidR="005A4030" w:rsidRPr="00C54AF3">
        <w:rPr>
          <w:rFonts w:asciiTheme="majorHAnsi" w:eastAsia="Times New Roman" w:hAnsiTheme="majorHAnsi" w:cstheme="majorHAnsi"/>
          <w:sz w:val="22"/>
          <w:szCs w:val="22"/>
          <w:lang w:val="es-EC" w:eastAsia="es-EC"/>
        </w:rPr>
        <w:t>Comprende la</w:t>
      </w:r>
      <w:r w:rsidR="005A4030">
        <w:rPr>
          <w:rFonts w:asciiTheme="majorHAnsi" w:eastAsia="Times New Roman" w:hAnsiTheme="majorHAnsi" w:cstheme="majorHAnsi"/>
          <w:sz w:val="22"/>
          <w:szCs w:val="22"/>
          <w:lang w:val="es-EC" w:eastAsia="es-EC"/>
        </w:rPr>
        <w:t>s</w:t>
      </w:r>
      <w:r w:rsidR="005A4030" w:rsidRPr="00C54AF3">
        <w:rPr>
          <w:rFonts w:asciiTheme="majorHAnsi" w:eastAsia="Times New Roman" w:hAnsiTheme="majorHAnsi" w:cstheme="majorHAnsi"/>
          <w:sz w:val="22"/>
          <w:szCs w:val="22"/>
          <w:lang w:val="es-EC" w:eastAsia="es-EC"/>
        </w:rPr>
        <w:t xml:space="preserve"> poblaci</w:t>
      </w:r>
      <w:r w:rsidR="005A4030">
        <w:rPr>
          <w:rFonts w:asciiTheme="majorHAnsi" w:eastAsia="Times New Roman" w:hAnsiTheme="majorHAnsi" w:cstheme="majorHAnsi"/>
          <w:sz w:val="22"/>
          <w:szCs w:val="22"/>
          <w:lang w:val="es-EC" w:eastAsia="es-EC"/>
        </w:rPr>
        <w:t xml:space="preserve">ones de </w:t>
      </w:r>
      <w:proofErr w:type="spellStart"/>
      <w:r w:rsidR="005A4030">
        <w:rPr>
          <w:rFonts w:asciiTheme="majorHAnsi" w:eastAsia="Times New Roman" w:hAnsiTheme="majorHAnsi" w:cstheme="majorHAnsi"/>
          <w:sz w:val="22"/>
          <w:szCs w:val="22"/>
          <w:lang w:val="es-EC" w:eastAsia="es-EC"/>
        </w:rPr>
        <w:t>Zapotepamba</w:t>
      </w:r>
      <w:proofErr w:type="spellEnd"/>
      <w:r w:rsidR="005A4030">
        <w:rPr>
          <w:rFonts w:asciiTheme="majorHAnsi" w:eastAsia="Times New Roman" w:hAnsiTheme="majorHAnsi" w:cstheme="majorHAnsi"/>
          <w:sz w:val="22"/>
          <w:szCs w:val="22"/>
          <w:lang w:val="es-EC" w:eastAsia="es-EC"/>
        </w:rPr>
        <w:t xml:space="preserve"> y La Ramada </w:t>
      </w:r>
      <w:r w:rsidR="005A4030" w:rsidRPr="00C54AF3">
        <w:rPr>
          <w:rFonts w:asciiTheme="majorHAnsi" w:eastAsia="Times New Roman" w:hAnsiTheme="majorHAnsi" w:cstheme="majorHAnsi"/>
          <w:sz w:val="22"/>
          <w:szCs w:val="22"/>
          <w:lang w:val="es-EC" w:eastAsia="es-EC"/>
        </w:rPr>
        <w:t xml:space="preserve">donde se muestran valores de </w:t>
      </w:r>
      <w:r w:rsidR="005A4030">
        <w:rPr>
          <w:rFonts w:asciiTheme="majorHAnsi" w:eastAsia="Times New Roman" w:hAnsiTheme="majorHAnsi" w:cstheme="majorHAnsi"/>
          <w:sz w:val="22"/>
          <w:szCs w:val="22"/>
          <w:lang w:val="es-EC" w:eastAsia="es-EC"/>
        </w:rPr>
        <w:t>1.50</w:t>
      </w:r>
      <w:r w:rsidR="005A4030" w:rsidRPr="00C54AF3">
        <w:rPr>
          <w:rFonts w:asciiTheme="majorHAnsi" w:eastAsia="Times New Roman" w:hAnsiTheme="majorHAnsi" w:cstheme="majorHAnsi"/>
          <w:sz w:val="22"/>
          <w:szCs w:val="22"/>
          <w:lang w:val="es-EC" w:eastAsia="es-EC"/>
        </w:rPr>
        <w:t xml:space="preserve"> </w:t>
      </w:r>
      <w:proofErr w:type="spellStart"/>
      <w:r w:rsidR="005A4030" w:rsidRPr="00C54AF3">
        <w:rPr>
          <w:rFonts w:asciiTheme="majorHAnsi" w:eastAsia="Times New Roman" w:hAnsiTheme="majorHAnsi" w:cstheme="majorHAnsi"/>
          <w:sz w:val="22"/>
          <w:szCs w:val="22"/>
          <w:lang w:val="es-EC" w:eastAsia="es-EC"/>
        </w:rPr>
        <w:t>usd</w:t>
      </w:r>
      <w:proofErr w:type="spellEnd"/>
      <w:r w:rsidR="005A4030" w:rsidRPr="00C54AF3">
        <w:rPr>
          <w:rFonts w:asciiTheme="majorHAnsi" w:eastAsia="Times New Roman" w:hAnsiTheme="majorHAnsi" w:cstheme="majorHAnsi"/>
          <w:sz w:val="22"/>
          <w:szCs w:val="22"/>
          <w:lang w:val="es-EC" w:eastAsia="es-EC"/>
        </w:rPr>
        <w:t xml:space="preserve"> el metro cuadrado.</w:t>
      </w:r>
    </w:p>
    <w:p w:rsidR="00C213FD" w:rsidRDefault="00C213FD" w:rsidP="005A4030">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10.14.- 1109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23</w:t>
      </w:r>
      <w:r w:rsidRPr="00C54AF3">
        <w:rPr>
          <w:rFonts w:asciiTheme="majorHAnsi" w:eastAsia="Times New Roman" w:hAnsiTheme="majorHAnsi" w:cstheme="majorHAnsi"/>
          <w:b/>
          <w:sz w:val="22"/>
          <w:szCs w:val="22"/>
          <w:lang w:val="es-EC" w:eastAsia="es-EC"/>
        </w:rPr>
        <w:t xml:space="preserve">.- </w:t>
      </w:r>
      <w:r w:rsidRPr="00C54AF3">
        <w:rPr>
          <w:rFonts w:asciiTheme="majorHAnsi" w:eastAsia="Times New Roman" w:hAnsiTheme="majorHAnsi" w:cstheme="majorHAnsi"/>
          <w:sz w:val="22"/>
          <w:szCs w:val="22"/>
          <w:lang w:val="es-EC" w:eastAsia="es-EC"/>
        </w:rPr>
        <w:t xml:space="preserve">Muestra valores de </w:t>
      </w:r>
      <w:r w:rsidR="005A4030">
        <w:rPr>
          <w:rFonts w:asciiTheme="majorHAnsi" w:eastAsia="Times New Roman" w:hAnsiTheme="majorHAnsi" w:cstheme="majorHAnsi"/>
          <w:sz w:val="22"/>
          <w:szCs w:val="22"/>
          <w:lang w:val="es-EC" w:eastAsia="es-EC"/>
        </w:rPr>
        <w:t>0.</w:t>
      </w:r>
      <w:r w:rsidRPr="00C54AF3">
        <w:rPr>
          <w:rFonts w:asciiTheme="majorHAnsi" w:eastAsia="Times New Roman" w:hAnsiTheme="majorHAnsi" w:cstheme="majorHAnsi"/>
          <w:sz w:val="22"/>
          <w:szCs w:val="22"/>
          <w:lang w:val="es-EC" w:eastAsia="es-EC"/>
        </w:rPr>
        <w:t>7</w:t>
      </w:r>
      <w:r w:rsidR="005A4030">
        <w:rPr>
          <w:rFonts w:asciiTheme="majorHAnsi" w:eastAsia="Times New Roman" w:hAnsiTheme="majorHAnsi" w:cstheme="majorHAnsi"/>
          <w:sz w:val="22"/>
          <w:szCs w:val="22"/>
          <w:lang w:val="es-EC" w:eastAsia="es-EC"/>
        </w:rPr>
        <w:t>0</w:t>
      </w:r>
      <w:r w:rsidRPr="00C54AF3">
        <w:rPr>
          <w:rFonts w:asciiTheme="majorHAnsi" w:eastAsia="Times New Roman" w:hAnsiTheme="majorHAnsi" w:cstheme="majorHAnsi"/>
          <w:sz w:val="22"/>
          <w:szCs w:val="22"/>
          <w:lang w:val="es-EC" w:eastAsia="es-EC"/>
        </w:rPr>
        <w:t xml:space="preserve"> dólares el metro cuadrado y está comprendido en la población de </w:t>
      </w:r>
      <w:proofErr w:type="spellStart"/>
      <w:r w:rsidR="005A4030">
        <w:rPr>
          <w:rFonts w:asciiTheme="majorHAnsi" w:eastAsia="Times New Roman" w:hAnsiTheme="majorHAnsi" w:cstheme="majorHAnsi"/>
          <w:sz w:val="22"/>
          <w:szCs w:val="22"/>
          <w:lang w:val="es-EC" w:eastAsia="es-EC"/>
        </w:rPr>
        <w:t>Ashmingo</w:t>
      </w:r>
      <w:proofErr w:type="spellEnd"/>
      <w:r w:rsidRPr="00C54AF3">
        <w:rPr>
          <w:rFonts w:asciiTheme="majorHAnsi" w:eastAsia="Times New Roman" w:hAnsiTheme="majorHAnsi" w:cstheme="majorHAnsi"/>
          <w:sz w:val="22"/>
          <w:szCs w:val="22"/>
          <w:lang w:val="es-EC" w:eastAsia="es-EC"/>
        </w:rPr>
        <w:t>.</w:t>
      </w:r>
    </w:p>
    <w:p w:rsidR="00C213FD" w:rsidRDefault="00C213FD" w:rsidP="005A4030">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lastRenderedPageBreak/>
        <w:t>10.15.- 1109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24</w:t>
      </w:r>
      <w:r w:rsidRPr="00C54AF3">
        <w:rPr>
          <w:rFonts w:asciiTheme="majorHAnsi" w:eastAsia="Times New Roman" w:hAnsiTheme="majorHAnsi" w:cstheme="majorHAnsi"/>
          <w:b/>
          <w:sz w:val="22"/>
          <w:szCs w:val="22"/>
          <w:lang w:val="es-EC" w:eastAsia="es-EC"/>
        </w:rPr>
        <w:t xml:space="preserve">.- </w:t>
      </w:r>
      <w:r w:rsidRPr="00C54AF3">
        <w:rPr>
          <w:rFonts w:asciiTheme="majorHAnsi" w:eastAsia="Times New Roman" w:hAnsiTheme="majorHAnsi" w:cstheme="majorHAnsi"/>
          <w:sz w:val="22"/>
          <w:szCs w:val="22"/>
          <w:lang w:val="es-EC" w:eastAsia="es-EC"/>
        </w:rPr>
        <w:t xml:space="preserve">Muestra valores de </w:t>
      </w:r>
      <w:r w:rsidR="005A4030">
        <w:rPr>
          <w:rFonts w:asciiTheme="majorHAnsi" w:eastAsia="Times New Roman" w:hAnsiTheme="majorHAnsi" w:cstheme="majorHAnsi"/>
          <w:sz w:val="22"/>
          <w:szCs w:val="22"/>
          <w:lang w:val="es-EC" w:eastAsia="es-EC"/>
        </w:rPr>
        <w:t>0.40</w:t>
      </w:r>
      <w:r w:rsidRPr="00C54AF3">
        <w:rPr>
          <w:rFonts w:asciiTheme="majorHAnsi" w:eastAsia="Times New Roman" w:hAnsiTheme="majorHAnsi" w:cstheme="majorHAnsi"/>
          <w:sz w:val="22"/>
          <w:szCs w:val="22"/>
          <w:lang w:val="es-EC" w:eastAsia="es-EC"/>
        </w:rPr>
        <w:t xml:space="preserve"> dólares el metro cuadrado y está comprendido en la población de </w:t>
      </w:r>
      <w:r w:rsidR="005A4030">
        <w:rPr>
          <w:rFonts w:asciiTheme="majorHAnsi" w:eastAsia="Times New Roman" w:hAnsiTheme="majorHAnsi" w:cstheme="majorHAnsi"/>
          <w:sz w:val="22"/>
          <w:szCs w:val="22"/>
          <w:lang w:val="es-EC" w:eastAsia="es-EC"/>
        </w:rPr>
        <w:t>Playas.</w:t>
      </w:r>
    </w:p>
    <w:p w:rsidR="00C213FD" w:rsidRDefault="00C213FD" w:rsidP="00196FFA">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10.1</w:t>
      </w:r>
      <w:r w:rsidR="00196FFA">
        <w:rPr>
          <w:rFonts w:asciiTheme="majorHAnsi" w:eastAsia="Times New Roman" w:hAnsiTheme="majorHAnsi" w:cstheme="majorHAnsi"/>
          <w:b/>
          <w:sz w:val="22"/>
          <w:szCs w:val="22"/>
          <w:lang w:val="es-EC" w:eastAsia="es-EC"/>
        </w:rPr>
        <w:t>6</w:t>
      </w:r>
      <w:r>
        <w:rPr>
          <w:rFonts w:asciiTheme="majorHAnsi" w:eastAsia="Times New Roman" w:hAnsiTheme="majorHAnsi" w:cstheme="majorHAnsi"/>
          <w:b/>
          <w:sz w:val="22"/>
          <w:szCs w:val="22"/>
          <w:lang w:val="es-EC" w:eastAsia="es-EC"/>
        </w:rPr>
        <w:t>.- 1109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26</w:t>
      </w:r>
      <w:r w:rsidRPr="00C54AF3">
        <w:rPr>
          <w:rFonts w:asciiTheme="majorHAnsi" w:eastAsia="Times New Roman" w:hAnsiTheme="majorHAnsi" w:cstheme="majorHAnsi"/>
          <w:b/>
          <w:sz w:val="22"/>
          <w:szCs w:val="22"/>
          <w:lang w:val="es-EC" w:eastAsia="es-EC"/>
        </w:rPr>
        <w:t xml:space="preserve">.- </w:t>
      </w:r>
      <w:r w:rsidR="00196FFA" w:rsidRPr="00C54AF3">
        <w:rPr>
          <w:rFonts w:asciiTheme="majorHAnsi" w:eastAsia="Times New Roman" w:hAnsiTheme="majorHAnsi" w:cstheme="majorHAnsi"/>
          <w:sz w:val="22"/>
          <w:szCs w:val="22"/>
          <w:lang w:val="es-EC" w:eastAsia="es-EC"/>
        </w:rPr>
        <w:t>Comprende la</w:t>
      </w:r>
      <w:r w:rsidR="00196FFA">
        <w:rPr>
          <w:rFonts w:asciiTheme="majorHAnsi" w:eastAsia="Times New Roman" w:hAnsiTheme="majorHAnsi" w:cstheme="majorHAnsi"/>
          <w:sz w:val="22"/>
          <w:szCs w:val="22"/>
          <w:lang w:val="es-EC" w:eastAsia="es-EC"/>
        </w:rPr>
        <w:t>s</w:t>
      </w:r>
      <w:r w:rsidR="00196FFA" w:rsidRPr="00C54AF3">
        <w:rPr>
          <w:rFonts w:asciiTheme="majorHAnsi" w:eastAsia="Times New Roman" w:hAnsiTheme="majorHAnsi" w:cstheme="majorHAnsi"/>
          <w:sz w:val="22"/>
          <w:szCs w:val="22"/>
          <w:lang w:val="es-EC" w:eastAsia="es-EC"/>
        </w:rPr>
        <w:t xml:space="preserve"> poblaci</w:t>
      </w:r>
      <w:r w:rsidR="00196FFA">
        <w:rPr>
          <w:rFonts w:asciiTheme="majorHAnsi" w:eastAsia="Times New Roman" w:hAnsiTheme="majorHAnsi" w:cstheme="majorHAnsi"/>
          <w:sz w:val="22"/>
          <w:szCs w:val="22"/>
          <w:lang w:val="es-EC" w:eastAsia="es-EC"/>
        </w:rPr>
        <w:t xml:space="preserve">ones de El Recreo y </w:t>
      </w:r>
      <w:proofErr w:type="spellStart"/>
      <w:r w:rsidR="00196FFA">
        <w:rPr>
          <w:rFonts w:asciiTheme="majorHAnsi" w:eastAsia="Times New Roman" w:hAnsiTheme="majorHAnsi" w:cstheme="majorHAnsi"/>
          <w:sz w:val="22"/>
          <w:szCs w:val="22"/>
          <w:lang w:val="es-EC" w:eastAsia="es-EC"/>
        </w:rPr>
        <w:t>Velacruz</w:t>
      </w:r>
      <w:proofErr w:type="spellEnd"/>
      <w:r w:rsidR="00196FFA">
        <w:rPr>
          <w:rFonts w:asciiTheme="majorHAnsi" w:eastAsia="Times New Roman" w:hAnsiTheme="majorHAnsi" w:cstheme="majorHAnsi"/>
          <w:sz w:val="22"/>
          <w:szCs w:val="22"/>
          <w:lang w:val="es-EC" w:eastAsia="es-EC"/>
        </w:rPr>
        <w:t xml:space="preserve"> </w:t>
      </w:r>
      <w:r w:rsidR="00196FFA" w:rsidRPr="00C54AF3">
        <w:rPr>
          <w:rFonts w:asciiTheme="majorHAnsi" w:eastAsia="Times New Roman" w:hAnsiTheme="majorHAnsi" w:cstheme="majorHAnsi"/>
          <w:sz w:val="22"/>
          <w:szCs w:val="22"/>
          <w:lang w:val="es-EC" w:eastAsia="es-EC"/>
        </w:rPr>
        <w:t xml:space="preserve">donde se muestran valores de </w:t>
      </w:r>
      <w:r w:rsidR="00196FFA">
        <w:rPr>
          <w:rFonts w:asciiTheme="majorHAnsi" w:eastAsia="Times New Roman" w:hAnsiTheme="majorHAnsi" w:cstheme="majorHAnsi"/>
          <w:sz w:val="22"/>
          <w:szCs w:val="22"/>
          <w:lang w:val="es-EC" w:eastAsia="es-EC"/>
        </w:rPr>
        <w:t>3.50</w:t>
      </w:r>
      <w:r w:rsidR="00196FFA" w:rsidRPr="00C54AF3">
        <w:rPr>
          <w:rFonts w:asciiTheme="majorHAnsi" w:eastAsia="Times New Roman" w:hAnsiTheme="majorHAnsi" w:cstheme="majorHAnsi"/>
          <w:sz w:val="22"/>
          <w:szCs w:val="22"/>
          <w:lang w:val="es-EC" w:eastAsia="es-EC"/>
        </w:rPr>
        <w:t xml:space="preserve"> </w:t>
      </w:r>
      <w:proofErr w:type="spellStart"/>
      <w:r w:rsidR="00196FFA" w:rsidRPr="00C54AF3">
        <w:rPr>
          <w:rFonts w:asciiTheme="majorHAnsi" w:eastAsia="Times New Roman" w:hAnsiTheme="majorHAnsi" w:cstheme="majorHAnsi"/>
          <w:sz w:val="22"/>
          <w:szCs w:val="22"/>
          <w:lang w:val="es-EC" w:eastAsia="es-EC"/>
        </w:rPr>
        <w:t>usd</w:t>
      </w:r>
      <w:proofErr w:type="spellEnd"/>
      <w:r w:rsidR="00196FFA" w:rsidRPr="00C54AF3">
        <w:rPr>
          <w:rFonts w:asciiTheme="majorHAnsi" w:eastAsia="Times New Roman" w:hAnsiTheme="majorHAnsi" w:cstheme="majorHAnsi"/>
          <w:sz w:val="22"/>
          <w:szCs w:val="22"/>
          <w:lang w:val="es-EC" w:eastAsia="es-EC"/>
        </w:rPr>
        <w:t xml:space="preserve"> el metro cuadrado.</w:t>
      </w:r>
    </w:p>
    <w:p w:rsidR="00C213FD" w:rsidRDefault="00C213FD" w:rsidP="00196FFA">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10.1</w:t>
      </w:r>
      <w:r w:rsidR="002B5746">
        <w:rPr>
          <w:rFonts w:asciiTheme="majorHAnsi" w:eastAsia="Times New Roman" w:hAnsiTheme="majorHAnsi" w:cstheme="majorHAnsi"/>
          <w:b/>
          <w:sz w:val="22"/>
          <w:szCs w:val="22"/>
          <w:lang w:val="es-EC" w:eastAsia="es-EC"/>
        </w:rPr>
        <w:t>7</w:t>
      </w:r>
      <w:r>
        <w:rPr>
          <w:rFonts w:asciiTheme="majorHAnsi" w:eastAsia="Times New Roman" w:hAnsiTheme="majorHAnsi" w:cstheme="majorHAnsi"/>
          <w:b/>
          <w:sz w:val="22"/>
          <w:szCs w:val="22"/>
          <w:lang w:val="es-EC" w:eastAsia="es-EC"/>
        </w:rPr>
        <w:t>.- 1109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27</w:t>
      </w:r>
      <w:r w:rsidRPr="00C54AF3">
        <w:rPr>
          <w:rFonts w:asciiTheme="majorHAnsi" w:eastAsia="Times New Roman" w:hAnsiTheme="majorHAnsi" w:cstheme="majorHAnsi"/>
          <w:b/>
          <w:sz w:val="22"/>
          <w:szCs w:val="22"/>
          <w:lang w:val="es-EC" w:eastAsia="es-EC"/>
        </w:rPr>
        <w:t xml:space="preserve">.- </w:t>
      </w:r>
      <w:r w:rsidR="00196FFA" w:rsidRPr="00C54AF3">
        <w:rPr>
          <w:rFonts w:asciiTheme="majorHAnsi" w:eastAsia="Times New Roman" w:hAnsiTheme="majorHAnsi" w:cstheme="majorHAnsi"/>
          <w:sz w:val="22"/>
          <w:szCs w:val="22"/>
          <w:lang w:val="es-EC" w:eastAsia="es-EC"/>
        </w:rPr>
        <w:t>Comprende la</w:t>
      </w:r>
      <w:r w:rsidR="00196FFA">
        <w:rPr>
          <w:rFonts w:asciiTheme="majorHAnsi" w:eastAsia="Times New Roman" w:hAnsiTheme="majorHAnsi" w:cstheme="majorHAnsi"/>
          <w:sz w:val="22"/>
          <w:szCs w:val="22"/>
          <w:lang w:val="es-EC" w:eastAsia="es-EC"/>
        </w:rPr>
        <w:t>s</w:t>
      </w:r>
      <w:r w:rsidR="00196FFA" w:rsidRPr="00C54AF3">
        <w:rPr>
          <w:rFonts w:asciiTheme="majorHAnsi" w:eastAsia="Times New Roman" w:hAnsiTheme="majorHAnsi" w:cstheme="majorHAnsi"/>
          <w:sz w:val="22"/>
          <w:szCs w:val="22"/>
          <w:lang w:val="es-EC" w:eastAsia="es-EC"/>
        </w:rPr>
        <w:t xml:space="preserve"> poblaci</w:t>
      </w:r>
      <w:r w:rsidR="00196FFA">
        <w:rPr>
          <w:rFonts w:asciiTheme="majorHAnsi" w:eastAsia="Times New Roman" w:hAnsiTheme="majorHAnsi" w:cstheme="majorHAnsi"/>
          <w:sz w:val="22"/>
          <w:szCs w:val="22"/>
          <w:lang w:val="es-EC" w:eastAsia="es-EC"/>
        </w:rPr>
        <w:t xml:space="preserve">ones de Palo Montón y San Vicente </w:t>
      </w:r>
      <w:r w:rsidR="00196FFA" w:rsidRPr="00C54AF3">
        <w:rPr>
          <w:rFonts w:asciiTheme="majorHAnsi" w:eastAsia="Times New Roman" w:hAnsiTheme="majorHAnsi" w:cstheme="majorHAnsi"/>
          <w:sz w:val="22"/>
          <w:szCs w:val="22"/>
          <w:lang w:val="es-EC" w:eastAsia="es-EC"/>
        </w:rPr>
        <w:t xml:space="preserve">donde se muestran valores de </w:t>
      </w:r>
      <w:r w:rsidR="00196FFA">
        <w:rPr>
          <w:rFonts w:asciiTheme="majorHAnsi" w:eastAsia="Times New Roman" w:hAnsiTheme="majorHAnsi" w:cstheme="majorHAnsi"/>
          <w:sz w:val="22"/>
          <w:szCs w:val="22"/>
          <w:lang w:val="es-EC" w:eastAsia="es-EC"/>
        </w:rPr>
        <w:t>1.50</w:t>
      </w:r>
      <w:r w:rsidR="00196FFA" w:rsidRPr="00C54AF3">
        <w:rPr>
          <w:rFonts w:asciiTheme="majorHAnsi" w:eastAsia="Times New Roman" w:hAnsiTheme="majorHAnsi" w:cstheme="majorHAnsi"/>
          <w:sz w:val="22"/>
          <w:szCs w:val="22"/>
          <w:lang w:val="es-EC" w:eastAsia="es-EC"/>
        </w:rPr>
        <w:t xml:space="preserve"> </w:t>
      </w:r>
      <w:proofErr w:type="spellStart"/>
      <w:r w:rsidR="00196FFA" w:rsidRPr="00C54AF3">
        <w:rPr>
          <w:rFonts w:asciiTheme="majorHAnsi" w:eastAsia="Times New Roman" w:hAnsiTheme="majorHAnsi" w:cstheme="majorHAnsi"/>
          <w:sz w:val="22"/>
          <w:szCs w:val="22"/>
          <w:lang w:val="es-EC" w:eastAsia="es-EC"/>
        </w:rPr>
        <w:t>usd</w:t>
      </w:r>
      <w:proofErr w:type="spellEnd"/>
      <w:r w:rsidR="00196FFA" w:rsidRPr="00C54AF3">
        <w:rPr>
          <w:rFonts w:asciiTheme="majorHAnsi" w:eastAsia="Times New Roman" w:hAnsiTheme="majorHAnsi" w:cstheme="majorHAnsi"/>
          <w:sz w:val="22"/>
          <w:szCs w:val="22"/>
          <w:lang w:val="es-EC" w:eastAsia="es-EC"/>
        </w:rPr>
        <w:t xml:space="preserve"> el metro cuadrado.</w:t>
      </w:r>
    </w:p>
    <w:p w:rsidR="00C213FD" w:rsidRDefault="00C213FD" w:rsidP="00196FFA">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10.1</w:t>
      </w:r>
      <w:r w:rsidR="002B5746">
        <w:rPr>
          <w:rFonts w:asciiTheme="majorHAnsi" w:eastAsia="Times New Roman" w:hAnsiTheme="majorHAnsi" w:cstheme="majorHAnsi"/>
          <w:b/>
          <w:sz w:val="22"/>
          <w:szCs w:val="22"/>
          <w:lang w:val="es-EC" w:eastAsia="es-EC"/>
        </w:rPr>
        <w:t>8</w:t>
      </w:r>
      <w:r>
        <w:rPr>
          <w:rFonts w:asciiTheme="majorHAnsi" w:eastAsia="Times New Roman" w:hAnsiTheme="majorHAnsi" w:cstheme="majorHAnsi"/>
          <w:b/>
          <w:sz w:val="22"/>
          <w:szCs w:val="22"/>
          <w:lang w:val="es-EC" w:eastAsia="es-EC"/>
        </w:rPr>
        <w:t>.- 1109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28</w:t>
      </w:r>
      <w:r w:rsidRPr="00C54AF3">
        <w:rPr>
          <w:rFonts w:asciiTheme="majorHAnsi" w:eastAsia="Times New Roman" w:hAnsiTheme="majorHAnsi" w:cstheme="majorHAnsi"/>
          <w:b/>
          <w:sz w:val="22"/>
          <w:szCs w:val="22"/>
          <w:lang w:val="es-EC" w:eastAsia="es-EC"/>
        </w:rPr>
        <w:t xml:space="preserve">.- </w:t>
      </w:r>
      <w:r w:rsidR="00196FFA" w:rsidRPr="00C54AF3">
        <w:rPr>
          <w:rFonts w:asciiTheme="majorHAnsi" w:eastAsia="Times New Roman" w:hAnsiTheme="majorHAnsi" w:cstheme="majorHAnsi"/>
          <w:sz w:val="22"/>
          <w:szCs w:val="22"/>
          <w:lang w:val="es-EC" w:eastAsia="es-EC"/>
        </w:rPr>
        <w:t>Comprende la</w:t>
      </w:r>
      <w:r w:rsidR="00196FFA">
        <w:rPr>
          <w:rFonts w:asciiTheme="majorHAnsi" w:eastAsia="Times New Roman" w:hAnsiTheme="majorHAnsi" w:cstheme="majorHAnsi"/>
          <w:sz w:val="22"/>
          <w:szCs w:val="22"/>
          <w:lang w:val="es-EC" w:eastAsia="es-EC"/>
        </w:rPr>
        <w:t>s</w:t>
      </w:r>
      <w:r w:rsidR="00196FFA" w:rsidRPr="00C54AF3">
        <w:rPr>
          <w:rFonts w:asciiTheme="majorHAnsi" w:eastAsia="Times New Roman" w:hAnsiTheme="majorHAnsi" w:cstheme="majorHAnsi"/>
          <w:sz w:val="22"/>
          <w:szCs w:val="22"/>
          <w:lang w:val="es-EC" w:eastAsia="es-EC"/>
        </w:rPr>
        <w:t xml:space="preserve"> poblaci</w:t>
      </w:r>
      <w:r w:rsidR="00196FFA">
        <w:rPr>
          <w:rFonts w:asciiTheme="majorHAnsi" w:eastAsia="Times New Roman" w:hAnsiTheme="majorHAnsi" w:cstheme="majorHAnsi"/>
          <w:sz w:val="22"/>
          <w:szCs w:val="22"/>
          <w:lang w:val="es-EC" w:eastAsia="es-EC"/>
        </w:rPr>
        <w:t xml:space="preserve">ones de Vega y Las Conchas </w:t>
      </w:r>
      <w:r w:rsidR="00196FFA" w:rsidRPr="00C54AF3">
        <w:rPr>
          <w:rFonts w:asciiTheme="majorHAnsi" w:eastAsia="Times New Roman" w:hAnsiTheme="majorHAnsi" w:cstheme="majorHAnsi"/>
          <w:sz w:val="22"/>
          <w:szCs w:val="22"/>
          <w:lang w:val="es-EC" w:eastAsia="es-EC"/>
        </w:rPr>
        <w:t xml:space="preserve">donde se muestran valores de </w:t>
      </w:r>
      <w:r w:rsidR="00196FFA">
        <w:rPr>
          <w:rFonts w:asciiTheme="majorHAnsi" w:eastAsia="Times New Roman" w:hAnsiTheme="majorHAnsi" w:cstheme="majorHAnsi"/>
          <w:sz w:val="22"/>
          <w:szCs w:val="22"/>
          <w:lang w:val="es-EC" w:eastAsia="es-EC"/>
        </w:rPr>
        <w:t>0.70</w:t>
      </w:r>
      <w:r w:rsidR="00196FFA" w:rsidRPr="00C54AF3">
        <w:rPr>
          <w:rFonts w:asciiTheme="majorHAnsi" w:eastAsia="Times New Roman" w:hAnsiTheme="majorHAnsi" w:cstheme="majorHAnsi"/>
          <w:sz w:val="22"/>
          <w:szCs w:val="22"/>
          <w:lang w:val="es-EC" w:eastAsia="es-EC"/>
        </w:rPr>
        <w:t xml:space="preserve"> </w:t>
      </w:r>
      <w:proofErr w:type="spellStart"/>
      <w:r w:rsidR="00196FFA" w:rsidRPr="00C54AF3">
        <w:rPr>
          <w:rFonts w:asciiTheme="majorHAnsi" w:eastAsia="Times New Roman" w:hAnsiTheme="majorHAnsi" w:cstheme="majorHAnsi"/>
          <w:sz w:val="22"/>
          <w:szCs w:val="22"/>
          <w:lang w:val="es-EC" w:eastAsia="es-EC"/>
        </w:rPr>
        <w:t>usd</w:t>
      </w:r>
      <w:proofErr w:type="spellEnd"/>
      <w:r w:rsidR="00196FFA" w:rsidRPr="00C54AF3">
        <w:rPr>
          <w:rFonts w:asciiTheme="majorHAnsi" w:eastAsia="Times New Roman" w:hAnsiTheme="majorHAnsi" w:cstheme="majorHAnsi"/>
          <w:sz w:val="22"/>
          <w:szCs w:val="22"/>
          <w:lang w:val="es-EC" w:eastAsia="es-EC"/>
        </w:rPr>
        <w:t xml:space="preserve"> el metro cuadrado.</w:t>
      </w:r>
    </w:p>
    <w:p w:rsidR="00C213FD" w:rsidRDefault="002B5746" w:rsidP="002B5746">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10.19</w:t>
      </w:r>
      <w:r w:rsidR="00C213FD">
        <w:rPr>
          <w:rFonts w:asciiTheme="majorHAnsi" w:eastAsia="Times New Roman" w:hAnsiTheme="majorHAnsi" w:cstheme="majorHAnsi"/>
          <w:b/>
          <w:sz w:val="22"/>
          <w:szCs w:val="22"/>
          <w:lang w:val="es-EC" w:eastAsia="es-EC"/>
        </w:rPr>
        <w:t>.- 1109</w:t>
      </w:r>
      <w:r w:rsidR="00C213FD" w:rsidRPr="00C54AF3">
        <w:rPr>
          <w:rFonts w:asciiTheme="majorHAnsi" w:eastAsia="Times New Roman" w:hAnsiTheme="majorHAnsi" w:cstheme="majorHAnsi"/>
          <w:b/>
          <w:sz w:val="22"/>
          <w:szCs w:val="22"/>
          <w:lang w:val="es-EC" w:eastAsia="es-EC"/>
        </w:rPr>
        <w:t>ZH</w:t>
      </w:r>
      <w:r w:rsidR="00C213FD">
        <w:rPr>
          <w:rFonts w:asciiTheme="majorHAnsi" w:eastAsia="Times New Roman" w:hAnsiTheme="majorHAnsi" w:cstheme="majorHAnsi"/>
          <w:b/>
          <w:sz w:val="22"/>
          <w:szCs w:val="22"/>
          <w:lang w:val="es-EC" w:eastAsia="es-EC"/>
        </w:rPr>
        <w:t>29</w:t>
      </w:r>
      <w:r w:rsidR="00C213FD" w:rsidRPr="00C54AF3">
        <w:rPr>
          <w:rFonts w:asciiTheme="majorHAnsi" w:eastAsia="Times New Roman" w:hAnsiTheme="majorHAnsi" w:cstheme="majorHAnsi"/>
          <w:b/>
          <w:sz w:val="22"/>
          <w:szCs w:val="22"/>
          <w:lang w:val="es-EC" w:eastAsia="es-EC"/>
        </w:rPr>
        <w:t xml:space="preserve">.- </w:t>
      </w:r>
      <w:r w:rsidR="00C213FD" w:rsidRPr="00C54AF3">
        <w:rPr>
          <w:rFonts w:asciiTheme="majorHAnsi" w:eastAsia="Times New Roman" w:hAnsiTheme="majorHAnsi" w:cstheme="majorHAnsi"/>
          <w:sz w:val="22"/>
          <w:szCs w:val="22"/>
          <w:lang w:val="es-EC" w:eastAsia="es-EC"/>
        </w:rPr>
        <w:t xml:space="preserve">Muestra valores de </w:t>
      </w:r>
      <w:r>
        <w:rPr>
          <w:rFonts w:asciiTheme="majorHAnsi" w:eastAsia="Times New Roman" w:hAnsiTheme="majorHAnsi" w:cstheme="majorHAnsi"/>
          <w:sz w:val="22"/>
          <w:szCs w:val="22"/>
          <w:lang w:val="es-EC" w:eastAsia="es-EC"/>
        </w:rPr>
        <w:t>0.40</w:t>
      </w:r>
      <w:r w:rsidR="00C213FD" w:rsidRPr="00C54AF3">
        <w:rPr>
          <w:rFonts w:asciiTheme="majorHAnsi" w:eastAsia="Times New Roman" w:hAnsiTheme="majorHAnsi" w:cstheme="majorHAnsi"/>
          <w:sz w:val="22"/>
          <w:szCs w:val="22"/>
          <w:lang w:val="es-EC" w:eastAsia="es-EC"/>
        </w:rPr>
        <w:t xml:space="preserve"> dólares el metro cuadrado y está comprendido en la población de </w:t>
      </w:r>
      <w:proofErr w:type="spellStart"/>
      <w:r>
        <w:rPr>
          <w:rFonts w:asciiTheme="majorHAnsi" w:eastAsia="Times New Roman" w:hAnsiTheme="majorHAnsi" w:cstheme="majorHAnsi"/>
          <w:sz w:val="22"/>
          <w:szCs w:val="22"/>
          <w:lang w:val="es-EC" w:eastAsia="es-EC"/>
        </w:rPr>
        <w:t>Sigiro</w:t>
      </w:r>
      <w:proofErr w:type="spellEnd"/>
      <w:r w:rsidR="00C213FD" w:rsidRPr="00C54AF3">
        <w:rPr>
          <w:rFonts w:asciiTheme="majorHAnsi" w:eastAsia="Times New Roman" w:hAnsiTheme="majorHAnsi" w:cstheme="majorHAnsi"/>
          <w:sz w:val="22"/>
          <w:szCs w:val="22"/>
          <w:lang w:val="es-EC" w:eastAsia="es-EC"/>
        </w:rPr>
        <w:t>.</w:t>
      </w:r>
    </w:p>
    <w:p w:rsidR="00C213FD" w:rsidRDefault="00C213FD" w:rsidP="002B5746">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10.2</w:t>
      </w:r>
      <w:r w:rsidR="002B5746">
        <w:rPr>
          <w:rFonts w:asciiTheme="majorHAnsi" w:eastAsia="Times New Roman" w:hAnsiTheme="majorHAnsi" w:cstheme="majorHAnsi"/>
          <w:b/>
          <w:sz w:val="22"/>
          <w:szCs w:val="22"/>
          <w:lang w:val="es-EC" w:eastAsia="es-EC"/>
        </w:rPr>
        <w:t>0</w:t>
      </w:r>
      <w:r>
        <w:rPr>
          <w:rFonts w:asciiTheme="majorHAnsi" w:eastAsia="Times New Roman" w:hAnsiTheme="majorHAnsi" w:cstheme="majorHAnsi"/>
          <w:b/>
          <w:sz w:val="22"/>
          <w:szCs w:val="22"/>
          <w:lang w:val="es-EC" w:eastAsia="es-EC"/>
        </w:rPr>
        <w:t>.- 1109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30</w:t>
      </w:r>
      <w:r w:rsidRPr="00C54AF3">
        <w:rPr>
          <w:rFonts w:asciiTheme="majorHAnsi" w:eastAsia="Times New Roman" w:hAnsiTheme="majorHAnsi" w:cstheme="majorHAnsi"/>
          <w:b/>
          <w:sz w:val="22"/>
          <w:szCs w:val="22"/>
          <w:lang w:val="es-EC" w:eastAsia="es-EC"/>
        </w:rPr>
        <w:t xml:space="preserve">.- </w:t>
      </w:r>
      <w:r w:rsidRPr="00C54AF3">
        <w:rPr>
          <w:rFonts w:asciiTheme="majorHAnsi" w:eastAsia="Times New Roman" w:hAnsiTheme="majorHAnsi" w:cstheme="majorHAnsi"/>
          <w:sz w:val="22"/>
          <w:szCs w:val="22"/>
          <w:lang w:val="es-EC" w:eastAsia="es-EC"/>
        </w:rPr>
        <w:t xml:space="preserve">Muestra valores de </w:t>
      </w:r>
      <w:r w:rsidR="002B5746">
        <w:rPr>
          <w:rFonts w:asciiTheme="majorHAnsi" w:eastAsia="Times New Roman" w:hAnsiTheme="majorHAnsi" w:cstheme="majorHAnsi"/>
          <w:sz w:val="22"/>
          <w:szCs w:val="22"/>
          <w:lang w:val="es-EC" w:eastAsia="es-EC"/>
        </w:rPr>
        <w:t>1</w:t>
      </w:r>
      <w:r w:rsidRPr="00C54AF3">
        <w:rPr>
          <w:rFonts w:asciiTheme="majorHAnsi" w:eastAsia="Times New Roman" w:hAnsiTheme="majorHAnsi" w:cstheme="majorHAnsi"/>
          <w:sz w:val="22"/>
          <w:szCs w:val="22"/>
          <w:lang w:val="es-EC" w:eastAsia="es-EC"/>
        </w:rPr>
        <w:t xml:space="preserve"> dólar el metro cuadrado y está comprendido en la población de </w:t>
      </w:r>
      <w:r w:rsidR="002B5746">
        <w:rPr>
          <w:rFonts w:asciiTheme="majorHAnsi" w:eastAsia="Times New Roman" w:hAnsiTheme="majorHAnsi" w:cstheme="majorHAnsi"/>
          <w:sz w:val="22"/>
          <w:szCs w:val="22"/>
          <w:lang w:val="es-EC" w:eastAsia="es-EC"/>
        </w:rPr>
        <w:t>San Andrés.</w:t>
      </w:r>
    </w:p>
    <w:p w:rsidR="00C213FD" w:rsidRDefault="002B5746" w:rsidP="002B5746">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10.21</w:t>
      </w:r>
      <w:r w:rsidR="00C213FD">
        <w:rPr>
          <w:rFonts w:asciiTheme="majorHAnsi" w:eastAsia="Times New Roman" w:hAnsiTheme="majorHAnsi" w:cstheme="majorHAnsi"/>
          <w:b/>
          <w:sz w:val="22"/>
          <w:szCs w:val="22"/>
          <w:lang w:val="es-EC" w:eastAsia="es-EC"/>
        </w:rPr>
        <w:t>.- 1109</w:t>
      </w:r>
      <w:r w:rsidR="00C213FD" w:rsidRPr="00C54AF3">
        <w:rPr>
          <w:rFonts w:asciiTheme="majorHAnsi" w:eastAsia="Times New Roman" w:hAnsiTheme="majorHAnsi" w:cstheme="majorHAnsi"/>
          <w:b/>
          <w:sz w:val="22"/>
          <w:szCs w:val="22"/>
          <w:lang w:val="es-EC" w:eastAsia="es-EC"/>
        </w:rPr>
        <w:t>ZH</w:t>
      </w:r>
      <w:r w:rsidR="00C213FD">
        <w:rPr>
          <w:rFonts w:asciiTheme="majorHAnsi" w:eastAsia="Times New Roman" w:hAnsiTheme="majorHAnsi" w:cstheme="majorHAnsi"/>
          <w:b/>
          <w:sz w:val="22"/>
          <w:szCs w:val="22"/>
          <w:lang w:val="es-EC" w:eastAsia="es-EC"/>
        </w:rPr>
        <w:t>31</w:t>
      </w:r>
      <w:r w:rsidR="00C213FD" w:rsidRPr="00C54AF3">
        <w:rPr>
          <w:rFonts w:asciiTheme="majorHAnsi" w:eastAsia="Times New Roman" w:hAnsiTheme="majorHAnsi" w:cstheme="majorHAnsi"/>
          <w:b/>
          <w:sz w:val="22"/>
          <w:szCs w:val="22"/>
          <w:lang w:val="es-EC" w:eastAsia="es-EC"/>
        </w:rPr>
        <w:t xml:space="preserve">.- </w:t>
      </w:r>
      <w:r w:rsidR="00C213FD" w:rsidRPr="00C54AF3">
        <w:rPr>
          <w:rFonts w:asciiTheme="majorHAnsi" w:eastAsia="Times New Roman" w:hAnsiTheme="majorHAnsi" w:cstheme="majorHAnsi"/>
          <w:sz w:val="22"/>
          <w:szCs w:val="22"/>
          <w:lang w:val="es-EC" w:eastAsia="es-EC"/>
        </w:rPr>
        <w:t xml:space="preserve">Muestra valores de </w:t>
      </w:r>
      <w:r>
        <w:rPr>
          <w:rFonts w:asciiTheme="majorHAnsi" w:eastAsia="Times New Roman" w:hAnsiTheme="majorHAnsi" w:cstheme="majorHAnsi"/>
          <w:sz w:val="22"/>
          <w:szCs w:val="22"/>
          <w:lang w:val="es-EC" w:eastAsia="es-EC"/>
        </w:rPr>
        <w:t>0.70</w:t>
      </w:r>
      <w:r w:rsidR="00C213FD" w:rsidRPr="00C54AF3">
        <w:rPr>
          <w:rFonts w:asciiTheme="majorHAnsi" w:eastAsia="Times New Roman" w:hAnsiTheme="majorHAnsi" w:cstheme="majorHAnsi"/>
          <w:sz w:val="22"/>
          <w:szCs w:val="22"/>
          <w:lang w:val="es-EC" w:eastAsia="es-EC"/>
        </w:rPr>
        <w:t xml:space="preserve"> dólares el metro cuadrado y está comprendido en la población de </w:t>
      </w:r>
      <w:proofErr w:type="spellStart"/>
      <w:r>
        <w:rPr>
          <w:rFonts w:asciiTheme="majorHAnsi" w:eastAsia="Times New Roman" w:hAnsiTheme="majorHAnsi" w:cstheme="majorHAnsi"/>
          <w:sz w:val="22"/>
          <w:szCs w:val="22"/>
          <w:lang w:val="es-EC" w:eastAsia="es-EC"/>
        </w:rPr>
        <w:t>Iguinda</w:t>
      </w:r>
      <w:proofErr w:type="spellEnd"/>
      <w:r>
        <w:rPr>
          <w:rFonts w:asciiTheme="majorHAnsi" w:eastAsia="Times New Roman" w:hAnsiTheme="majorHAnsi" w:cstheme="majorHAnsi"/>
          <w:sz w:val="22"/>
          <w:szCs w:val="22"/>
          <w:lang w:val="es-EC" w:eastAsia="es-EC"/>
        </w:rPr>
        <w:t>.</w:t>
      </w:r>
    </w:p>
    <w:p w:rsidR="00C213FD" w:rsidRDefault="002B5746" w:rsidP="002B5746">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10.22</w:t>
      </w:r>
      <w:r w:rsidR="00C213FD">
        <w:rPr>
          <w:rFonts w:asciiTheme="majorHAnsi" w:eastAsia="Times New Roman" w:hAnsiTheme="majorHAnsi" w:cstheme="majorHAnsi"/>
          <w:b/>
          <w:sz w:val="22"/>
          <w:szCs w:val="22"/>
          <w:lang w:val="es-EC" w:eastAsia="es-EC"/>
        </w:rPr>
        <w:t>.- 1109</w:t>
      </w:r>
      <w:r w:rsidR="00C213FD" w:rsidRPr="00C54AF3">
        <w:rPr>
          <w:rFonts w:asciiTheme="majorHAnsi" w:eastAsia="Times New Roman" w:hAnsiTheme="majorHAnsi" w:cstheme="majorHAnsi"/>
          <w:b/>
          <w:sz w:val="22"/>
          <w:szCs w:val="22"/>
          <w:lang w:val="es-EC" w:eastAsia="es-EC"/>
        </w:rPr>
        <w:t>ZH</w:t>
      </w:r>
      <w:r w:rsidR="00C213FD">
        <w:rPr>
          <w:rFonts w:asciiTheme="majorHAnsi" w:eastAsia="Times New Roman" w:hAnsiTheme="majorHAnsi" w:cstheme="majorHAnsi"/>
          <w:b/>
          <w:sz w:val="22"/>
          <w:szCs w:val="22"/>
          <w:lang w:val="es-EC" w:eastAsia="es-EC"/>
        </w:rPr>
        <w:t>32</w:t>
      </w:r>
      <w:r w:rsidR="00C213FD" w:rsidRPr="00C54AF3">
        <w:rPr>
          <w:rFonts w:asciiTheme="majorHAnsi" w:eastAsia="Times New Roman" w:hAnsiTheme="majorHAnsi" w:cstheme="majorHAnsi"/>
          <w:b/>
          <w:sz w:val="22"/>
          <w:szCs w:val="22"/>
          <w:lang w:val="es-EC" w:eastAsia="es-EC"/>
        </w:rPr>
        <w:t xml:space="preserve">.- </w:t>
      </w:r>
      <w:r>
        <w:rPr>
          <w:rFonts w:asciiTheme="majorHAnsi" w:eastAsia="Times New Roman" w:hAnsiTheme="majorHAnsi" w:cstheme="majorHAnsi"/>
          <w:sz w:val="22"/>
          <w:szCs w:val="22"/>
          <w:lang w:val="es-EC" w:eastAsia="es-EC"/>
        </w:rPr>
        <w:t>Muestra valores de 0.40</w:t>
      </w:r>
      <w:r w:rsidR="00C213FD" w:rsidRPr="00C54AF3">
        <w:rPr>
          <w:rFonts w:asciiTheme="majorHAnsi" w:eastAsia="Times New Roman" w:hAnsiTheme="majorHAnsi" w:cstheme="majorHAnsi"/>
          <w:sz w:val="22"/>
          <w:szCs w:val="22"/>
          <w:lang w:val="es-EC" w:eastAsia="es-EC"/>
        </w:rPr>
        <w:t xml:space="preserve"> dólares el metro cuadrado y está comprendido en la población de </w:t>
      </w:r>
      <w:r>
        <w:rPr>
          <w:rFonts w:asciiTheme="majorHAnsi" w:eastAsia="Times New Roman" w:hAnsiTheme="majorHAnsi" w:cstheme="majorHAnsi"/>
          <w:sz w:val="22"/>
          <w:szCs w:val="22"/>
          <w:lang w:val="es-EC" w:eastAsia="es-EC"/>
        </w:rPr>
        <w:t>Naranjo Dulce</w:t>
      </w:r>
      <w:r w:rsidR="00C213FD" w:rsidRPr="00C54AF3">
        <w:rPr>
          <w:rFonts w:asciiTheme="majorHAnsi" w:eastAsia="Times New Roman" w:hAnsiTheme="majorHAnsi" w:cstheme="majorHAnsi"/>
          <w:sz w:val="22"/>
          <w:szCs w:val="22"/>
          <w:lang w:val="es-EC" w:eastAsia="es-EC"/>
        </w:rPr>
        <w:t>.</w:t>
      </w:r>
    </w:p>
    <w:p w:rsidR="00C213FD" w:rsidRDefault="00C213FD" w:rsidP="002B5746">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10.2</w:t>
      </w:r>
      <w:r w:rsidR="002B5746">
        <w:rPr>
          <w:rFonts w:asciiTheme="majorHAnsi" w:eastAsia="Times New Roman" w:hAnsiTheme="majorHAnsi" w:cstheme="majorHAnsi"/>
          <w:b/>
          <w:sz w:val="22"/>
          <w:szCs w:val="22"/>
          <w:lang w:val="es-EC" w:eastAsia="es-EC"/>
        </w:rPr>
        <w:t>3</w:t>
      </w:r>
      <w:r>
        <w:rPr>
          <w:rFonts w:asciiTheme="majorHAnsi" w:eastAsia="Times New Roman" w:hAnsiTheme="majorHAnsi" w:cstheme="majorHAnsi"/>
          <w:b/>
          <w:sz w:val="22"/>
          <w:szCs w:val="22"/>
          <w:lang w:val="es-EC" w:eastAsia="es-EC"/>
        </w:rPr>
        <w:t>.- 1109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3</w:t>
      </w:r>
      <w:r w:rsidRPr="00C54AF3">
        <w:rPr>
          <w:rFonts w:asciiTheme="majorHAnsi" w:eastAsia="Times New Roman" w:hAnsiTheme="majorHAnsi" w:cstheme="majorHAnsi"/>
          <w:b/>
          <w:sz w:val="22"/>
          <w:szCs w:val="22"/>
          <w:lang w:val="es-EC" w:eastAsia="es-EC"/>
        </w:rPr>
        <w:t xml:space="preserve">3.- </w:t>
      </w:r>
      <w:r w:rsidRPr="00C54AF3">
        <w:rPr>
          <w:rFonts w:asciiTheme="majorHAnsi" w:eastAsia="Times New Roman" w:hAnsiTheme="majorHAnsi" w:cstheme="majorHAnsi"/>
          <w:sz w:val="22"/>
          <w:szCs w:val="22"/>
          <w:lang w:val="es-EC" w:eastAsia="es-EC"/>
        </w:rPr>
        <w:t xml:space="preserve">Muestra valores de </w:t>
      </w:r>
      <w:r w:rsidR="002B5746">
        <w:rPr>
          <w:rFonts w:asciiTheme="majorHAnsi" w:eastAsia="Times New Roman" w:hAnsiTheme="majorHAnsi" w:cstheme="majorHAnsi"/>
          <w:sz w:val="22"/>
          <w:szCs w:val="22"/>
          <w:lang w:val="es-EC" w:eastAsia="es-EC"/>
        </w:rPr>
        <w:t>0.20</w:t>
      </w:r>
      <w:r w:rsidRPr="00C54AF3">
        <w:rPr>
          <w:rFonts w:asciiTheme="majorHAnsi" w:eastAsia="Times New Roman" w:hAnsiTheme="majorHAnsi" w:cstheme="majorHAnsi"/>
          <w:sz w:val="22"/>
          <w:szCs w:val="22"/>
          <w:lang w:val="es-EC" w:eastAsia="es-EC"/>
        </w:rPr>
        <w:t xml:space="preserve"> dólares el metro cuadrado y está comprendido en la población de</w:t>
      </w:r>
      <w:r w:rsidR="002B5746">
        <w:rPr>
          <w:rFonts w:asciiTheme="majorHAnsi" w:eastAsia="Times New Roman" w:hAnsiTheme="majorHAnsi" w:cstheme="majorHAnsi"/>
          <w:sz w:val="22"/>
          <w:szCs w:val="22"/>
          <w:lang w:val="es-EC" w:eastAsia="es-EC"/>
        </w:rPr>
        <w:t>l Barbasco</w:t>
      </w:r>
      <w:r w:rsidRPr="00C54AF3">
        <w:rPr>
          <w:rFonts w:asciiTheme="majorHAnsi" w:eastAsia="Times New Roman" w:hAnsiTheme="majorHAnsi" w:cstheme="majorHAnsi"/>
          <w:sz w:val="22"/>
          <w:szCs w:val="22"/>
          <w:lang w:val="es-EC" w:eastAsia="es-EC"/>
        </w:rPr>
        <w:t>.</w:t>
      </w:r>
    </w:p>
    <w:p w:rsidR="00C213FD" w:rsidRDefault="002B5746" w:rsidP="002B5746">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10.24</w:t>
      </w:r>
      <w:r w:rsidR="00C213FD">
        <w:rPr>
          <w:rFonts w:asciiTheme="majorHAnsi" w:eastAsia="Times New Roman" w:hAnsiTheme="majorHAnsi" w:cstheme="majorHAnsi"/>
          <w:b/>
          <w:sz w:val="22"/>
          <w:szCs w:val="22"/>
          <w:lang w:val="es-EC" w:eastAsia="es-EC"/>
        </w:rPr>
        <w:t>.- 1109</w:t>
      </w:r>
      <w:r w:rsidR="00C213FD" w:rsidRPr="00C54AF3">
        <w:rPr>
          <w:rFonts w:asciiTheme="majorHAnsi" w:eastAsia="Times New Roman" w:hAnsiTheme="majorHAnsi" w:cstheme="majorHAnsi"/>
          <w:b/>
          <w:sz w:val="22"/>
          <w:szCs w:val="22"/>
          <w:lang w:val="es-EC" w:eastAsia="es-EC"/>
        </w:rPr>
        <w:t>ZH</w:t>
      </w:r>
      <w:r w:rsidR="00C213FD">
        <w:rPr>
          <w:rFonts w:asciiTheme="majorHAnsi" w:eastAsia="Times New Roman" w:hAnsiTheme="majorHAnsi" w:cstheme="majorHAnsi"/>
          <w:b/>
          <w:sz w:val="22"/>
          <w:szCs w:val="22"/>
          <w:lang w:val="es-EC" w:eastAsia="es-EC"/>
        </w:rPr>
        <w:t>34</w:t>
      </w:r>
      <w:r w:rsidR="00C213FD" w:rsidRPr="00C54AF3">
        <w:rPr>
          <w:rFonts w:asciiTheme="majorHAnsi" w:eastAsia="Times New Roman" w:hAnsiTheme="majorHAnsi" w:cstheme="majorHAnsi"/>
          <w:b/>
          <w:sz w:val="22"/>
          <w:szCs w:val="22"/>
          <w:lang w:val="es-EC" w:eastAsia="es-EC"/>
        </w:rPr>
        <w:t xml:space="preserve">.- </w:t>
      </w:r>
      <w:r w:rsidR="00C213FD" w:rsidRPr="00C54AF3">
        <w:rPr>
          <w:rFonts w:asciiTheme="majorHAnsi" w:eastAsia="Times New Roman" w:hAnsiTheme="majorHAnsi" w:cstheme="majorHAnsi"/>
          <w:sz w:val="22"/>
          <w:szCs w:val="22"/>
          <w:lang w:val="es-EC" w:eastAsia="es-EC"/>
        </w:rPr>
        <w:t xml:space="preserve">Muestra valores de </w:t>
      </w:r>
      <w:r>
        <w:rPr>
          <w:rFonts w:asciiTheme="majorHAnsi" w:eastAsia="Times New Roman" w:hAnsiTheme="majorHAnsi" w:cstheme="majorHAnsi"/>
          <w:sz w:val="22"/>
          <w:szCs w:val="22"/>
          <w:lang w:val="es-EC" w:eastAsia="es-EC"/>
        </w:rPr>
        <w:t>1.20</w:t>
      </w:r>
      <w:r w:rsidR="00C213FD" w:rsidRPr="00C54AF3">
        <w:rPr>
          <w:rFonts w:asciiTheme="majorHAnsi" w:eastAsia="Times New Roman" w:hAnsiTheme="majorHAnsi" w:cstheme="majorHAnsi"/>
          <w:sz w:val="22"/>
          <w:szCs w:val="22"/>
          <w:lang w:val="es-EC" w:eastAsia="es-EC"/>
        </w:rPr>
        <w:t xml:space="preserve"> dólares el metro cuadrado y está comprendido en la población de </w:t>
      </w:r>
      <w:r>
        <w:rPr>
          <w:rFonts w:asciiTheme="majorHAnsi" w:eastAsia="Times New Roman" w:hAnsiTheme="majorHAnsi" w:cstheme="majorHAnsi"/>
          <w:sz w:val="22"/>
          <w:szCs w:val="22"/>
          <w:lang w:val="es-EC" w:eastAsia="es-EC"/>
        </w:rPr>
        <w:t>El Guando</w:t>
      </w:r>
      <w:r w:rsidR="00C213FD" w:rsidRPr="00C54AF3">
        <w:rPr>
          <w:rFonts w:asciiTheme="majorHAnsi" w:eastAsia="Times New Roman" w:hAnsiTheme="majorHAnsi" w:cstheme="majorHAnsi"/>
          <w:sz w:val="22"/>
          <w:szCs w:val="22"/>
          <w:lang w:val="es-EC" w:eastAsia="es-EC"/>
        </w:rPr>
        <w:t>.</w:t>
      </w:r>
    </w:p>
    <w:p w:rsidR="00D15BA4" w:rsidRDefault="00D15BA4" w:rsidP="002B5746">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10.2</w:t>
      </w:r>
      <w:r w:rsidR="002B5746">
        <w:rPr>
          <w:rFonts w:asciiTheme="majorHAnsi" w:eastAsia="Times New Roman" w:hAnsiTheme="majorHAnsi" w:cstheme="majorHAnsi"/>
          <w:b/>
          <w:sz w:val="22"/>
          <w:szCs w:val="22"/>
          <w:lang w:val="es-EC" w:eastAsia="es-EC"/>
        </w:rPr>
        <w:t>5</w:t>
      </w:r>
      <w:r>
        <w:rPr>
          <w:rFonts w:asciiTheme="majorHAnsi" w:eastAsia="Times New Roman" w:hAnsiTheme="majorHAnsi" w:cstheme="majorHAnsi"/>
          <w:b/>
          <w:sz w:val="22"/>
          <w:szCs w:val="22"/>
          <w:lang w:val="es-EC" w:eastAsia="es-EC"/>
        </w:rPr>
        <w:t>.- 1109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35</w:t>
      </w:r>
      <w:r w:rsidRPr="00C54AF3">
        <w:rPr>
          <w:rFonts w:asciiTheme="majorHAnsi" w:eastAsia="Times New Roman" w:hAnsiTheme="majorHAnsi" w:cstheme="majorHAnsi"/>
          <w:b/>
          <w:sz w:val="22"/>
          <w:szCs w:val="22"/>
          <w:lang w:val="es-EC" w:eastAsia="es-EC"/>
        </w:rPr>
        <w:t xml:space="preserve">.- </w:t>
      </w:r>
      <w:r w:rsidR="002B5746" w:rsidRPr="00C54AF3">
        <w:rPr>
          <w:rFonts w:asciiTheme="majorHAnsi" w:eastAsia="Times New Roman" w:hAnsiTheme="majorHAnsi" w:cstheme="majorHAnsi"/>
          <w:sz w:val="22"/>
          <w:szCs w:val="22"/>
          <w:lang w:val="es-EC" w:eastAsia="es-EC"/>
        </w:rPr>
        <w:t xml:space="preserve">Muestra valores de </w:t>
      </w:r>
      <w:r w:rsidR="002B5746">
        <w:rPr>
          <w:rFonts w:asciiTheme="majorHAnsi" w:eastAsia="Times New Roman" w:hAnsiTheme="majorHAnsi" w:cstheme="majorHAnsi"/>
          <w:sz w:val="22"/>
          <w:szCs w:val="22"/>
          <w:lang w:val="es-EC" w:eastAsia="es-EC"/>
        </w:rPr>
        <w:t>0.70</w:t>
      </w:r>
      <w:r w:rsidR="002B5746" w:rsidRPr="00C54AF3">
        <w:rPr>
          <w:rFonts w:asciiTheme="majorHAnsi" w:eastAsia="Times New Roman" w:hAnsiTheme="majorHAnsi" w:cstheme="majorHAnsi"/>
          <w:sz w:val="22"/>
          <w:szCs w:val="22"/>
          <w:lang w:val="es-EC" w:eastAsia="es-EC"/>
        </w:rPr>
        <w:t xml:space="preserve"> dólares el metro cuadrado y está comprendido en</w:t>
      </w:r>
      <w:r w:rsidR="002B5746">
        <w:rPr>
          <w:rFonts w:asciiTheme="majorHAnsi" w:eastAsia="Times New Roman" w:hAnsiTheme="majorHAnsi" w:cstheme="majorHAnsi"/>
          <w:sz w:val="22"/>
          <w:szCs w:val="22"/>
          <w:lang w:val="es-EC" w:eastAsia="es-EC"/>
        </w:rPr>
        <w:t xml:space="preserve"> las cercanías de</w:t>
      </w:r>
      <w:r w:rsidR="002B5746" w:rsidRPr="00C54AF3">
        <w:rPr>
          <w:rFonts w:asciiTheme="majorHAnsi" w:eastAsia="Times New Roman" w:hAnsiTheme="majorHAnsi" w:cstheme="majorHAnsi"/>
          <w:sz w:val="22"/>
          <w:szCs w:val="22"/>
          <w:lang w:val="es-EC" w:eastAsia="es-EC"/>
        </w:rPr>
        <w:t xml:space="preserve"> la población de </w:t>
      </w:r>
      <w:r w:rsidR="002B5746">
        <w:rPr>
          <w:rFonts w:asciiTheme="majorHAnsi" w:eastAsia="Times New Roman" w:hAnsiTheme="majorHAnsi" w:cstheme="majorHAnsi"/>
          <w:sz w:val="22"/>
          <w:szCs w:val="22"/>
          <w:lang w:val="es-EC" w:eastAsia="es-EC"/>
        </w:rPr>
        <w:t>El Guando</w:t>
      </w:r>
      <w:r w:rsidR="002B5746" w:rsidRPr="00C54AF3">
        <w:rPr>
          <w:rFonts w:asciiTheme="majorHAnsi" w:eastAsia="Times New Roman" w:hAnsiTheme="majorHAnsi" w:cstheme="majorHAnsi"/>
          <w:sz w:val="22"/>
          <w:szCs w:val="22"/>
          <w:lang w:val="es-EC" w:eastAsia="es-EC"/>
        </w:rPr>
        <w:t>.</w:t>
      </w:r>
    </w:p>
    <w:p w:rsidR="00D15BA4" w:rsidRDefault="00D15BA4" w:rsidP="002B5746">
      <w:pPr>
        <w:spacing w:line="360"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t>10.2</w:t>
      </w:r>
      <w:r w:rsidR="002B5746">
        <w:rPr>
          <w:rFonts w:asciiTheme="majorHAnsi" w:eastAsia="Times New Roman" w:hAnsiTheme="majorHAnsi" w:cstheme="majorHAnsi"/>
          <w:b/>
          <w:sz w:val="22"/>
          <w:szCs w:val="22"/>
          <w:lang w:val="es-EC" w:eastAsia="es-EC"/>
        </w:rPr>
        <w:t>6</w:t>
      </w:r>
      <w:r>
        <w:rPr>
          <w:rFonts w:asciiTheme="majorHAnsi" w:eastAsia="Times New Roman" w:hAnsiTheme="majorHAnsi" w:cstheme="majorHAnsi"/>
          <w:b/>
          <w:sz w:val="22"/>
          <w:szCs w:val="22"/>
          <w:lang w:val="es-EC" w:eastAsia="es-EC"/>
        </w:rPr>
        <w:t>.- 1109</w:t>
      </w:r>
      <w:r w:rsidRPr="00C54AF3">
        <w:rPr>
          <w:rFonts w:asciiTheme="majorHAnsi" w:eastAsia="Times New Roman" w:hAnsiTheme="majorHAnsi" w:cstheme="majorHAnsi"/>
          <w:b/>
          <w:sz w:val="22"/>
          <w:szCs w:val="22"/>
          <w:lang w:val="es-EC" w:eastAsia="es-EC"/>
        </w:rPr>
        <w:t>ZH</w:t>
      </w:r>
      <w:r>
        <w:rPr>
          <w:rFonts w:asciiTheme="majorHAnsi" w:eastAsia="Times New Roman" w:hAnsiTheme="majorHAnsi" w:cstheme="majorHAnsi"/>
          <w:b/>
          <w:sz w:val="22"/>
          <w:szCs w:val="22"/>
          <w:lang w:val="es-EC" w:eastAsia="es-EC"/>
        </w:rPr>
        <w:t>36</w:t>
      </w:r>
      <w:r w:rsidRPr="00C54AF3">
        <w:rPr>
          <w:rFonts w:asciiTheme="majorHAnsi" w:eastAsia="Times New Roman" w:hAnsiTheme="majorHAnsi" w:cstheme="majorHAnsi"/>
          <w:b/>
          <w:sz w:val="22"/>
          <w:szCs w:val="22"/>
          <w:lang w:val="es-EC" w:eastAsia="es-EC"/>
        </w:rPr>
        <w:t xml:space="preserve">.- </w:t>
      </w:r>
      <w:r w:rsidRPr="00C54AF3">
        <w:rPr>
          <w:rFonts w:asciiTheme="majorHAnsi" w:eastAsia="Times New Roman" w:hAnsiTheme="majorHAnsi" w:cstheme="majorHAnsi"/>
          <w:sz w:val="22"/>
          <w:szCs w:val="22"/>
          <w:lang w:val="es-EC" w:eastAsia="es-EC"/>
        </w:rPr>
        <w:t xml:space="preserve">Muestra valores de </w:t>
      </w:r>
      <w:r w:rsidR="002B5746">
        <w:rPr>
          <w:rFonts w:asciiTheme="majorHAnsi" w:eastAsia="Times New Roman" w:hAnsiTheme="majorHAnsi" w:cstheme="majorHAnsi"/>
          <w:sz w:val="22"/>
          <w:szCs w:val="22"/>
          <w:lang w:val="es-EC" w:eastAsia="es-EC"/>
        </w:rPr>
        <w:t>0.40</w:t>
      </w:r>
      <w:r w:rsidRPr="00C54AF3">
        <w:rPr>
          <w:rFonts w:asciiTheme="majorHAnsi" w:eastAsia="Times New Roman" w:hAnsiTheme="majorHAnsi" w:cstheme="majorHAnsi"/>
          <w:sz w:val="22"/>
          <w:szCs w:val="22"/>
          <w:lang w:val="es-EC" w:eastAsia="es-EC"/>
        </w:rPr>
        <w:t xml:space="preserve"> dólares el metro cuadrado y está comprendido en la</w:t>
      </w:r>
      <w:r w:rsidR="002B5746">
        <w:rPr>
          <w:rFonts w:asciiTheme="majorHAnsi" w:eastAsia="Times New Roman" w:hAnsiTheme="majorHAnsi" w:cstheme="majorHAnsi"/>
          <w:sz w:val="22"/>
          <w:szCs w:val="22"/>
          <w:lang w:val="es-EC" w:eastAsia="es-EC"/>
        </w:rPr>
        <w:t xml:space="preserve">s afueras de la </w:t>
      </w:r>
      <w:r w:rsidRPr="00C54AF3">
        <w:rPr>
          <w:rFonts w:asciiTheme="majorHAnsi" w:eastAsia="Times New Roman" w:hAnsiTheme="majorHAnsi" w:cstheme="majorHAnsi"/>
          <w:sz w:val="22"/>
          <w:szCs w:val="22"/>
          <w:lang w:val="es-EC" w:eastAsia="es-EC"/>
        </w:rPr>
        <w:t xml:space="preserve">población de </w:t>
      </w:r>
      <w:r w:rsidR="002B5746">
        <w:rPr>
          <w:rFonts w:asciiTheme="majorHAnsi" w:eastAsia="Times New Roman" w:hAnsiTheme="majorHAnsi" w:cstheme="majorHAnsi"/>
          <w:sz w:val="22"/>
          <w:szCs w:val="22"/>
          <w:lang w:val="es-EC" w:eastAsia="es-EC"/>
        </w:rPr>
        <w:t>El Guando</w:t>
      </w:r>
      <w:r w:rsidRPr="00C54AF3">
        <w:rPr>
          <w:rFonts w:asciiTheme="majorHAnsi" w:eastAsia="Times New Roman" w:hAnsiTheme="majorHAnsi" w:cstheme="majorHAnsi"/>
          <w:sz w:val="22"/>
          <w:szCs w:val="22"/>
          <w:lang w:val="es-EC" w:eastAsia="es-EC"/>
        </w:rPr>
        <w:t>.</w:t>
      </w:r>
    </w:p>
    <w:p w:rsidR="00D15BA4" w:rsidRDefault="00D15BA4" w:rsidP="00C213FD">
      <w:pPr>
        <w:spacing w:line="360" w:lineRule="auto"/>
        <w:rPr>
          <w:rFonts w:asciiTheme="majorHAnsi" w:eastAsia="Times New Roman" w:hAnsiTheme="majorHAnsi" w:cstheme="majorHAnsi"/>
          <w:sz w:val="22"/>
          <w:szCs w:val="22"/>
          <w:lang w:val="es-EC" w:eastAsia="es-EC"/>
        </w:rPr>
      </w:pPr>
    </w:p>
    <w:p w:rsidR="00C213FD" w:rsidRDefault="00C213FD" w:rsidP="00C213FD">
      <w:pPr>
        <w:spacing w:line="360" w:lineRule="auto"/>
        <w:rPr>
          <w:rFonts w:asciiTheme="majorHAnsi" w:eastAsia="Times New Roman" w:hAnsiTheme="majorHAnsi" w:cstheme="majorHAnsi"/>
          <w:sz w:val="22"/>
          <w:szCs w:val="22"/>
          <w:lang w:val="es-EC" w:eastAsia="es-EC"/>
        </w:rPr>
      </w:pPr>
    </w:p>
    <w:p w:rsidR="00C213FD" w:rsidRPr="00C54AF3" w:rsidRDefault="00C213FD" w:rsidP="00E66B9C">
      <w:pPr>
        <w:spacing w:line="360" w:lineRule="auto"/>
        <w:rPr>
          <w:rFonts w:asciiTheme="majorHAnsi" w:eastAsia="Times New Roman" w:hAnsiTheme="majorHAnsi" w:cstheme="majorHAnsi"/>
          <w:sz w:val="22"/>
          <w:szCs w:val="22"/>
          <w:lang w:val="es-EC" w:eastAsia="es-EC"/>
        </w:rPr>
        <w:sectPr w:rsidR="00C213FD" w:rsidRPr="00C54AF3" w:rsidSect="00885C8D">
          <w:headerReference w:type="default" r:id="rId17"/>
          <w:footerReference w:type="default" r:id="rId18"/>
          <w:pgSz w:w="11900" w:h="16840"/>
          <w:pgMar w:top="1985" w:right="1701" w:bottom="1440" w:left="1814" w:header="510" w:footer="454" w:gutter="0"/>
          <w:cols w:space="708"/>
        </w:sectPr>
      </w:pPr>
    </w:p>
    <w:p w:rsidR="00E00FC5" w:rsidRDefault="00E00FC5" w:rsidP="00906644">
      <w:pPr>
        <w:pStyle w:val="Sinespaciado"/>
        <w:spacing w:line="360" w:lineRule="auto"/>
        <w:ind w:left="720"/>
        <w:jc w:val="both"/>
        <w:rPr>
          <w:rFonts w:asciiTheme="majorHAnsi" w:hAnsiTheme="majorHAnsi" w:cstheme="majorHAnsi"/>
          <w:b/>
          <w:sz w:val="22"/>
          <w:szCs w:val="22"/>
          <w:lang w:val="es-ES"/>
        </w:rPr>
      </w:pPr>
    </w:p>
    <w:p w:rsidR="00885C8D" w:rsidRDefault="003627A4" w:rsidP="00906644">
      <w:pPr>
        <w:pStyle w:val="Sinespaciado"/>
        <w:spacing w:line="360" w:lineRule="auto"/>
        <w:ind w:left="720"/>
        <w:jc w:val="both"/>
        <w:rPr>
          <w:rFonts w:asciiTheme="majorHAnsi" w:hAnsiTheme="majorHAnsi" w:cstheme="majorHAnsi"/>
          <w:sz w:val="22"/>
          <w:szCs w:val="22"/>
          <w:lang w:val="es-ES"/>
        </w:rPr>
      </w:pPr>
      <w:r>
        <w:rPr>
          <w:rFonts w:asciiTheme="majorHAnsi" w:hAnsiTheme="majorHAnsi" w:cstheme="majorHAnsi"/>
          <w:noProof/>
          <w:sz w:val="22"/>
          <w:szCs w:val="22"/>
          <w:lang w:val="es-EC" w:eastAsia="es-EC"/>
        </w:rPr>
        <w:drawing>
          <wp:anchor distT="0" distB="0" distL="114300" distR="114300" simplePos="0" relativeHeight="251672576" behindDoc="0" locked="0" layoutInCell="1" allowOverlap="1" wp14:anchorId="38C3E9C6" wp14:editId="4EEC2F30">
            <wp:simplePos x="0" y="0"/>
            <wp:positionH relativeFrom="margin">
              <wp:posOffset>567690</wp:posOffset>
            </wp:positionH>
            <wp:positionV relativeFrom="margin">
              <wp:posOffset>494665</wp:posOffset>
            </wp:positionV>
            <wp:extent cx="7355840" cy="5205730"/>
            <wp:effectExtent l="0" t="0" r="0" b="0"/>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H.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355840" cy="5205730"/>
                    </a:xfrm>
                    <a:prstGeom prst="rect">
                      <a:avLst/>
                    </a:prstGeom>
                  </pic:spPr>
                </pic:pic>
              </a:graphicData>
            </a:graphic>
            <wp14:sizeRelH relativeFrom="margin">
              <wp14:pctWidth>0</wp14:pctWidth>
            </wp14:sizeRelH>
            <wp14:sizeRelV relativeFrom="margin">
              <wp14:pctHeight>0</wp14:pctHeight>
            </wp14:sizeRelV>
          </wp:anchor>
        </w:drawing>
      </w:r>
      <w:r w:rsidR="009343D1">
        <w:rPr>
          <w:rFonts w:asciiTheme="majorHAnsi" w:hAnsiTheme="majorHAnsi" w:cstheme="majorHAnsi"/>
          <w:b/>
          <w:sz w:val="22"/>
          <w:szCs w:val="22"/>
          <w:lang w:val="es-ES"/>
        </w:rPr>
        <w:t>Grá</w:t>
      </w:r>
      <w:r w:rsidR="003D3927" w:rsidRPr="00C54AF3">
        <w:rPr>
          <w:rFonts w:asciiTheme="majorHAnsi" w:hAnsiTheme="majorHAnsi" w:cstheme="majorHAnsi"/>
          <w:b/>
          <w:sz w:val="22"/>
          <w:szCs w:val="22"/>
          <w:lang w:val="es-ES"/>
        </w:rPr>
        <w:t xml:space="preserve">fico </w:t>
      </w:r>
      <w:r w:rsidR="00CE5E84">
        <w:rPr>
          <w:rFonts w:asciiTheme="majorHAnsi" w:hAnsiTheme="majorHAnsi" w:cstheme="majorHAnsi"/>
          <w:b/>
          <w:sz w:val="22"/>
          <w:szCs w:val="22"/>
          <w:lang w:val="es-ES"/>
        </w:rPr>
        <w:t>8</w:t>
      </w:r>
      <w:r w:rsidR="00885C8D" w:rsidRPr="00C54AF3">
        <w:rPr>
          <w:rFonts w:asciiTheme="majorHAnsi" w:hAnsiTheme="majorHAnsi" w:cstheme="majorHAnsi"/>
          <w:b/>
          <w:sz w:val="22"/>
          <w:szCs w:val="22"/>
          <w:lang w:val="es-ES"/>
        </w:rPr>
        <w:t>.-</w:t>
      </w:r>
      <w:r w:rsidR="00885C8D" w:rsidRPr="00C54AF3">
        <w:rPr>
          <w:rFonts w:asciiTheme="majorHAnsi" w:hAnsiTheme="majorHAnsi" w:cstheme="majorHAnsi"/>
          <w:sz w:val="22"/>
          <w:szCs w:val="22"/>
          <w:lang w:val="es-ES"/>
        </w:rPr>
        <w:t xml:space="preserve"> Zonas Agroeconómicas Homogéneas  del cantón Pa</w:t>
      </w:r>
      <w:r w:rsidR="00E00FC5">
        <w:rPr>
          <w:rFonts w:asciiTheme="majorHAnsi" w:hAnsiTheme="majorHAnsi" w:cstheme="majorHAnsi"/>
          <w:sz w:val="22"/>
          <w:szCs w:val="22"/>
          <w:lang w:val="es-ES"/>
        </w:rPr>
        <w:t>ltas</w:t>
      </w:r>
    </w:p>
    <w:p w:rsidR="009A3A1A" w:rsidRPr="00C54AF3" w:rsidRDefault="009A3A1A" w:rsidP="00906644">
      <w:pPr>
        <w:pStyle w:val="Sinespaciado"/>
        <w:spacing w:line="360" w:lineRule="auto"/>
        <w:ind w:left="720"/>
        <w:jc w:val="center"/>
        <w:rPr>
          <w:rFonts w:asciiTheme="majorHAnsi" w:hAnsiTheme="majorHAnsi"/>
          <w:noProof/>
          <w:lang w:val="es-ES" w:eastAsia="es-ES"/>
        </w:rPr>
      </w:pPr>
    </w:p>
    <w:p w:rsidR="00896240" w:rsidRPr="00C54AF3" w:rsidRDefault="00896240" w:rsidP="00906644">
      <w:pPr>
        <w:pStyle w:val="Sinespaciado"/>
        <w:spacing w:line="360" w:lineRule="auto"/>
        <w:ind w:left="720"/>
        <w:jc w:val="center"/>
        <w:rPr>
          <w:rFonts w:asciiTheme="majorHAnsi" w:hAnsiTheme="majorHAnsi"/>
          <w:noProof/>
          <w:lang w:val="es-ES" w:eastAsia="es-ES"/>
        </w:rPr>
        <w:sectPr w:rsidR="00896240" w:rsidRPr="00C54AF3" w:rsidSect="009A3A1A">
          <w:headerReference w:type="default" r:id="rId20"/>
          <w:footerReference w:type="default" r:id="rId21"/>
          <w:pgSz w:w="16840" w:h="11900" w:orient="landscape"/>
          <w:pgMar w:top="1814" w:right="1985" w:bottom="1701" w:left="1440" w:header="510" w:footer="454" w:gutter="0"/>
          <w:cols w:space="708"/>
        </w:sectPr>
      </w:pPr>
    </w:p>
    <w:p w:rsidR="006C046E" w:rsidRPr="00BF1C43" w:rsidRDefault="008626BF" w:rsidP="00906644">
      <w:pPr>
        <w:spacing w:line="360" w:lineRule="auto"/>
        <w:rPr>
          <w:rFonts w:asciiTheme="majorHAnsi" w:hAnsiTheme="majorHAnsi"/>
          <w:b/>
          <w:sz w:val="22"/>
          <w:szCs w:val="22"/>
          <w:lang w:val="es-ES"/>
        </w:rPr>
      </w:pPr>
      <w:r w:rsidRPr="00BF1C43">
        <w:rPr>
          <w:rFonts w:asciiTheme="majorHAnsi" w:hAnsiTheme="majorHAnsi"/>
          <w:b/>
          <w:sz w:val="22"/>
          <w:szCs w:val="22"/>
          <w:lang w:val="es-ES"/>
        </w:rPr>
        <w:lastRenderedPageBreak/>
        <w:t>11</w:t>
      </w:r>
      <w:r w:rsidR="003D3927" w:rsidRPr="00BF1C43">
        <w:rPr>
          <w:rFonts w:asciiTheme="majorHAnsi" w:hAnsiTheme="majorHAnsi"/>
          <w:b/>
          <w:sz w:val="22"/>
          <w:szCs w:val="22"/>
          <w:lang w:val="es-ES"/>
        </w:rPr>
        <w:t>.- MATRIZ DE VALOR.</w:t>
      </w:r>
    </w:p>
    <w:p w:rsidR="006C046E" w:rsidRPr="00BF1C43" w:rsidRDefault="00EE299D" w:rsidP="00BF1C43">
      <w:pPr>
        <w:spacing w:line="360" w:lineRule="auto"/>
        <w:jc w:val="both"/>
        <w:rPr>
          <w:rFonts w:asciiTheme="majorHAnsi" w:hAnsiTheme="majorHAnsi"/>
          <w:sz w:val="22"/>
          <w:szCs w:val="22"/>
          <w:lang w:val="es-ES"/>
        </w:rPr>
      </w:pPr>
      <w:r w:rsidRPr="00BF1C43">
        <w:rPr>
          <w:rFonts w:asciiTheme="majorHAnsi" w:hAnsiTheme="majorHAnsi"/>
          <w:sz w:val="22"/>
          <w:szCs w:val="22"/>
          <w:lang w:val="es-ES"/>
        </w:rPr>
        <w:t>Una vez ingresadas las fichas de campo al sistema digital FIC</w:t>
      </w:r>
      <w:r w:rsidR="00BF1C43" w:rsidRPr="00BF1C43">
        <w:rPr>
          <w:rFonts w:asciiTheme="majorHAnsi" w:hAnsiTheme="majorHAnsi"/>
          <w:sz w:val="22"/>
          <w:szCs w:val="22"/>
          <w:lang w:val="es-ES"/>
        </w:rPr>
        <w:t xml:space="preserve"> </w:t>
      </w:r>
      <w:r w:rsidRPr="00BF1C43">
        <w:rPr>
          <w:rFonts w:asciiTheme="majorHAnsi" w:hAnsiTheme="majorHAnsi"/>
          <w:sz w:val="22"/>
          <w:szCs w:val="22"/>
          <w:lang w:val="es-ES"/>
        </w:rPr>
        <w:t xml:space="preserve">(fichas de investigación de campo) se </w:t>
      </w:r>
      <w:r w:rsidR="00B51E5A">
        <w:rPr>
          <w:rFonts w:asciiTheme="majorHAnsi" w:hAnsiTheme="majorHAnsi"/>
          <w:sz w:val="22"/>
          <w:szCs w:val="22"/>
          <w:lang w:val="es-ES"/>
        </w:rPr>
        <w:t>obtuvieron</w:t>
      </w:r>
      <w:r w:rsidRPr="00BF1C43">
        <w:rPr>
          <w:rFonts w:asciiTheme="majorHAnsi" w:hAnsiTheme="majorHAnsi"/>
          <w:sz w:val="22"/>
          <w:szCs w:val="22"/>
          <w:lang w:val="es-ES"/>
        </w:rPr>
        <w:t xml:space="preserve"> reportes digitales de la inf</w:t>
      </w:r>
      <w:r w:rsidR="00E978BA" w:rsidRPr="00BF1C43">
        <w:rPr>
          <w:rFonts w:asciiTheme="majorHAnsi" w:hAnsiTheme="majorHAnsi"/>
          <w:sz w:val="22"/>
          <w:szCs w:val="22"/>
          <w:lang w:val="es-ES"/>
        </w:rPr>
        <w:t xml:space="preserve">ormación levantada. Anexo 1, 2  y </w:t>
      </w:r>
      <w:r w:rsidRPr="00BF1C43">
        <w:rPr>
          <w:rFonts w:asciiTheme="majorHAnsi" w:hAnsiTheme="majorHAnsi"/>
          <w:sz w:val="22"/>
          <w:szCs w:val="22"/>
          <w:lang w:val="es-ES"/>
        </w:rPr>
        <w:t>3</w:t>
      </w:r>
      <w:r w:rsidR="00E978BA" w:rsidRPr="00BF1C43">
        <w:rPr>
          <w:rFonts w:asciiTheme="majorHAnsi" w:hAnsiTheme="majorHAnsi"/>
          <w:sz w:val="22"/>
          <w:szCs w:val="22"/>
          <w:lang w:val="es-ES"/>
        </w:rPr>
        <w:t>.</w:t>
      </w:r>
    </w:p>
    <w:p w:rsidR="001D57BF" w:rsidRPr="00BF1C43" w:rsidRDefault="00B51E5A" w:rsidP="00BF1C43">
      <w:pPr>
        <w:spacing w:line="360" w:lineRule="auto"/>
        <w:jc w:val="both"/>
        <w:rPr>
          <w:rFonts w:asciiTheme="majorHAnsi" w:hAnsiTheme="majorHAnsi"/>
          <w:sz w:val="22"/>
          <w:szCs w:val="22"/>
          <w:lang w:val="es-ES"/>
        </w:rPr>
      </w:pPr>
      <w:r>
        <w:rPr>
          <w:rFonts w:asciiTheme="majorHAnsi" w:hAnsiTheme="majorHAnsi"/>
          <w:sz w:val="22"/>
          <w:szCs w:val="22"/>
          <w:lang w:val="es-ES"/>
        </w:rPr>
        <w:t xml:space="preserve">Producto de este análisis se </w:t>
      </w:r>
      <w:proofErr w:type="spellStart"/>
      <w:r>
        <w:rPr>
          <w:rFonts w:asciiTheme="majorHAnsi" w:hAnsiTheme="majorHAnsi"/>
          <w:sz w:val="22"/>
          <w:szCs w:val="22"/>
          <w:lang w:val="es-ES"/>
        </w:rPr>
        <w:t>obtuv</w:t>
      </w:r>
      <w:proofErr w:type="spellEnd"/>
      <w:r w:rsidR="00304314" w:rsidRPr="00BF1C43">
        <w:rPr>
          <w:rFonts w:asciiTheme="majorHAnsi" w:hAnsiTheme="majorHAnsi"/>
          <w:sz w:val="22"/>
          <w:szCs w:val="22"/>
          <w:lang w:val="es-ES"/>
        </w:rPr>
        <w:t xml:space="preserve"> </w:t>
      </w:r>
      <w:r w:rsidR="00EE299D" w:rsidRPr="00BF1C43">
        <w:rPr>
          <w:rFonts w:asciiTheme="majorHAnsi" w:hAnsiTheme="majorHAnsi"/>
          <w:sz w:val="22"/>
          <w:szCs w:val="22"/>
          <w:lang w:val="es-ES"/>
        </w:rPr>
        <w:t xml:space="preserve"> un valor de referencia por agregación y zona agroeconómica </w:t>
      </w:r>
      <w:r w:rsidR="00C67661" w:rsidRPr="00BF1C43">
        <w:rPr>
          <w:rFonts w:asciiTheme="majorHAnsi" w:hAnsiTheme="majorHAnsi"/>
          <w:sz w:val="22"/>
          <w:szCs w:val="22"/>
          <w:lang w:val="es-ES"/>
        </w:rPr>
        <w:t>homogénea</w:t>
      </w:r>
      <w:r w:rsidR="00E978BA" w:rsidRPr="00BF1C43">
        <w:rPr>
          <w:rFonts w:asciiTheme="majorHAnsi" w:hAnsiTheme="majorHAnsi"/>
          <w:sz w:val="22"/>
          <w:szCs w:val="22"/>
          <w:lang w:val="es-ES"/>
        </w:rPr>
        <w:t xml:space="preserve"> que</w:t>
      </w:r>
      <w:r w:rsidR="00EE299D" w:rsidRPr="00BF1C43">
        <w:rPr>
          <w:rFonts w:asciiTheme="majorHAnsi" w:hAnsiTheme="majorHAnsi"/>
          <w:sz w:val="22"/>
          <w:szCs w:val="22"/>
          <w:lang w:val="es-ES"/>
        </w:rPr>
        <w:t xml:space="preserve"> </w:t>
      </w:r>
      <w:r w:rsidR="00304314" w:rsidRPr="00BF1C43">
        <w:rPr>
          <w:rFonts w:asciiTheme="majorHAnsi" w:hAnsiTheme="majorHAnsi"/>
          <w:sz w:val="22"/>
          <w:szCs w:val="22"/>
          <w:lang w:val="es-ES"/>
        </w:rPr>
        <w:t>permitió</w:t>
      </w:r>
      <w:r w:rsidR="00EE299D" w:rsidRPr="00BF1C43">
        <w:rPr>
          <w:rFonts w:asciiTheme="majorHAnsi" w:hAnsiTheme="majorHAnsi"/>
          <w:sz w:val="22"/>
          <w:szCs w:val="22"/>
          <w:lang w:val="es-ES"/>
        </w:rPr>
        <w:t xml:space="preserve"> asignar valores d</w:t>
      </w:r>
      <w:r w:rsidR="00E978BA" w:rsidRPr="00BF1C43">
        <w:rPr>
          <w:rFonts w:asciiTheme="majorHAnsi" w:hAnsiTheme="majorHAnsi"/>
          <w:sz w:val="22"/>
          <w:szCs w:val="22"/>
          <w:lang w:val="es-ES"/>
        </w:rPr>
        <w:t>e manera masiva a las agregaciones</w:t>
      </w:r>
      <w:r w:rsidR="00EE299D" w:rsidRPr="00BF1C43">
        <w:rPr>
          <w:rFonts w:asciiTheme="majorHAnsi" w:hAnsiTheme="majorHAnsi"/>
          <w:sz w:val="22"/>
          <w:szCs w:val="22"/>
          <w:lang w:val="es-ES"/>
        </w:rPr>
        <w:t xml:space="preserve"> que con</w:t>
      </w:r>
      <w:r w:rsidR="003D75C2" w:rsidRPr="00BF1C43">
        <w:rPr>
          <w:rFonts w:asciiTheme="majorHAnsi" w:hAnsiTheme="majorHAnsi"/>
          <w:sz w:val="22"/>
          <w:szCs w:val="22"/>
          <w:lang w:val="es-ES"/>
        </w:rPr>
        <w:t>tienen cada uno de los predios.</w:t>
      </w:r>
    </w:p>
    <w:p w:rsidR="001D57BF" w:rsidRPr="00BF1C43" w:rsidRDefault="001D57BF" w:rsidP="00BF1C43">
      <w:pPr>
        <w:spacing w:line="360" w:lineRule="auto"/>
        <w:jc w:val="both"/>
        <w:rPr>
          <w:rFonts w:asciiTheme="majorHAnsi" w:hAnsiTheme="majorHAnsi"/>
          <w:sz w:val="22"/>
          <w:szCs w:val="22"/>
          <w:lang w:val="es-ES"/>
        </w:rPr>
      </w:pPr>
      <w:r w:rsidRPr="00BF1C43">
        <w:rPr>
          <w:rFonts w:asciiTheme="majorHAnsi" w:hAnsiTheme="majorHAnsi"/>
          <w:sz w:val="22"/>
          <w:szCs w:val="22"/>
          <w:lang w:val="es-ES"/>
        </w:rPr>
        <w:t xml:space="preserve">En </w:t>
      </w:r>
      <w:r w:rsidR="003D75C2" w:rsidRPr="00BF1C43">
        <w:rPr>
          <w:rFonts w:asciiTheme="majorHAnsi" w:hAnsiTheme="majorHAnsi"/>
          <w:sz w:val="22"/>
          <w:szCs w:val="22"/>
          <w:lang w:val="es-ES"/>
        </w:rPr>
        <w:t>la matriz de valor para clasificar las agregaciones entre tecnificadas y no tecnificada</w:t>
      </w:r>
      <w:r w:rsidRPr="00BF1C43">
        <w:rPr>
          <w:rFonts w:asciiTheme="majorHAnsi" w:hAnsiTheme="majorHAnsi"/>
          <w:sz w:val="22"/>
          <w:szCs w:val="22"/>
          <w:lang w:val="es-ES"/>
        </w:rPr>
        <w:t xml:space="preserve">s </w:t>
      </w:r>
      <w:r w:rsidR="003D75C2" w:rsidRPr="00BF1C43">
        <w:rPr>
          <w:rFonts w:asciiTheme="majorHAnsi" w:hAnsiTheme="majorHAnsi"/>
          <w:sz w:val="22"/>
          <w:szCs w:val="22"/>
          <w:lang w:val="es-ES"/>
        </w:rPr>
        <w:t>se utiliza las siguientes condiciones.</w:t>
      </w:r>
    </w:p>
    <w:p w:rsidR="003D75C2" w:rsidRPr="00BF1C43" w:rsidRDefault="003D75C2" w:rsidP="00906644">
      <w:pPr>
        <w:spacing w:line="360" w:lineRule="auto"/>
        <w:rPr>
          <w:rFonts w:asciiTheme="majorHAnsi" w:hAnsiTheme="majorHAnsi"/>
          <w:sz w:val="22"/>
          <w:szCs w:val="22"/>
          <w:lang w:val="es-ES"/>
        </w:rPr>
      </w:pPr>
      <w:r w:rsidRPr="00BF1C43">
        <w:rPr>
          <w:rFonts w:asciiTheme="majorHAnsi" w:hAnsiTheme="majorHAnsi"/>
          <w:b/>
          <w:sz w:val="22"/>
          <w:szCs w:val="22"/>
          <w:lang w:val="es-ES"/>
        </w:rPr>
        <w:t>Tabla</w:t>
      </w:r>
      <w:r w:rsidR="009343D1" w:rsidRPr="00BF1C43">
        <w:rPr>
          <w:rFonts w:asciiTheme="majorHAnsi" w:hAnsiTheme="majorHAnsi"/>
          <w:b/>
          <w:sz w:val="22"/>
          <w:szCs w:val="22"/>
          <w:lang w:val="es-ES"/>
        </w:rPr>
        <w:t xml:space="preserve"> 4</w:t>
      </w:r>
      <w:r w:rsidRPr="00BF1C43">
        <w:rPr>
          <w:rFonts w:asciiTheme="majorHAnsi" w:hAnsiTheme="majorHAnsi"/>
          <w:b/>
          <w:sz w:val="22"/>
          <w:szCs w:val="22"/>
          <w:lang w:val="es-ES"/>
        </w:rPr>
        <w:t xml:space="preserve">.- </w:t>
      </w:r>
      <w:r w:rsidR="003D3927" w:rsidRPr="00BF1C43">
        <w:rPr>
          <w:rFonts w:asciiTheme="majorHAnsi" w:hAnsiTheme="majorHAnsi"/>
          <w:sz w:val="22"/>
          <w:szCs w:val="22"/>
          <w:lang w:val="es-ES"/>
        </w:rPr>
        <w:t>Condiciones para asignar el grado de tecnificación</w:t>
      </w:r>
    </w:p>
    <w:p w:rsidR="003D75C2" w:rsidRPr="00C54AF3" w:rsidRDefault="003D75C2" w:rsidP="003D3927">
      <w:pPr>
        <w:rPr>
          <w:rFonts w:asciiTheme="majorHAnsi" w:hAnsiTheme="majorHAnsi"/>
          <w:lang w:val="es-EC"/>
        </w:rPr>
      </w:pPr>
      <w:r w:rsidRPr="00C54AF3">
        <w:rPr>
          <w:rFonts w:asciiTheme="majorHAnsi" w:hAnsiTheme="majorHAnsi"/>
          <w:noProof/>
          <w:lang w:val="es-EC" w:eastAsia="es-EC"/>
        </w:rPr>
        <w:drawing>
          <wp:inline distT="0" distB="0" distL="0" distR="0" wp14:anchorId="473A04AF" wp14:editId="17D27655">
            <wp:extent cx="5324475" cy="223506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24475" cy="2235065"/>
                    </a:xfrm>
                    <a:prstGeom prst="rect">
                      <a:avLst/>
                    </a:prstGeom>
                    <a:noFill/>
                    <a:ln>
                      <a:noFill/>
                    </a:ln>
                  </pic:spPr>
                </pic:pic>
              </a:graphicData>
            </a:graphic>
          </wp:inline>
        </w:drawing>
      </w:r>
    </w:p>
    <w:p w:rsidR="003D75C2" w:rsidRPr="00C54AF3" w:rsidRDefault="003D75C2" w:rsidP="00BF1C43">
      <w:pPr>
        <w:jc w:val="center"/>
        <w:rPr>
          <w:rFonts w:asciiTheme="majorHAnsi" w:hAnsiTheme="majorHAnsi"/>
          <w:sz w:val="20"/>
          <w:szCs w:val="20"/>
          <w:lang w:val="es-EC"/>
        </w:rPr>
        <w:sectPr w:rsidR="003D75C2" w:rsidRPr="00C54AF3" w:rsidSect="00885C8D">
          <w:headerReference w:type="default" r:id="rId23"/>
          <w:footerReference w:type="default" r:id="rId24"/>
          <w:pgSz w:w="11900" w:h="16840"/>
          <w:pgMar w:top="1985" w:right="1701" w:bottom="1440" w:left="1814" w:header="510" w:footer="454" w:gutter="0"/>
          <w:cols w:space="708"/>
        </w:sectPr>
      </w:pPr>
      <w:r w:rsidRPr="00C54AF3">
        <w:rPr>
          <w:rFonts w:asciiTheme="majorHAnsi" w:hAnsiTheme="majorHAnsi"/>
          <w:sz w:val="20"/>
          <w:szCs w:val="20"/>
          <w:lang w:val="es-EC"/>
        </w:rPr>
        <w:t>Nota: Todas las otras condiciones pasan a ser su grado de tecnificación "no tecnificado"</w:t>
      </w:r>
    </w:p>
    <w:p w:rsidR="00BF1C43" w:rsidRPr="00BF1C43" w:rsidRDefault="00BF1C43" w:rsidP="00906644">
      <w:pPr>
        <w:spacing w:line="360" w:lineRule="auto"/>
        <w:rPr>
          <w:rFonts w:asciiTheme="majorHAnsi" w:hAnsiTheme="majorHAnsi"/>
          <w:b/>
          <w:sz w:val="22"/>
          <w:szCs w:val="22"/>
          <w:lang w:val="es-ES"/>
        </w:rPr>
      </w:pPr>
    </w:p>
    <w:p w:rsidR="00C67661" w:rsidRDefault="00C11945" w:rsidP="00906644">
      <w:pPr>
        <w:spacing w:line="360" w:lineRule="auto"/>
        <w:rPr>
          <w:rFonts w:asciiTheme="majorHAnsi" w:hAnsiTheme="majorHAnsi"/>
          <w:sz w:val="22"/>
          <w:szCs w:val="22"/>
          <w:lang w:val="es-ES"/>
        </w:rPr>
      </w:pPr>
      <w:r>
        <w:rPr>
          <w:noProof/>
          <w:lang w:val="es-EC" w:eastAsia="es-EC"/>
        </w:rPr>
        <w:drawing>
          <wp:anchor distT="0" distB="0" distL="114300" distR="114300" simplePos="0" relativeHeight="251665408" behindDoc="0" locked="0" layoutInCell="1" allowOverlap="1" wp14:anchorId="5A249D0C" wp14:editId="49A9BAD0">
            <wp:simplePos x="0" y="0"/>
            <wp:positionH relativeFrom="margin">
              <wp:posOffset>-403860</wp:posOffset>
            </wp:positionH>
            <wp:positionV relativeFrom="margin">
              <wp:posOffset>824865</wp:posOffset>
            </wp:positionV>
            <wp:extent cx="9397365" cy="3401695"/>
            <wp:effectExtent l="0" t="0" r="0" b="8255"/>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897" t="17063" r="41443" b="29379"/>
                    <a:stretch/>
                  </pic:blipFill>
                  <pic:spPr bwMode="auto">
                    <a:xfrm>
                      <a:off x="0" y="0"/>
                      <a:ext cx="9397365" cy="340169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EE299D" w:rsidRPr="00BF1C43">
        <w:rPr>
          <w:rFonts w:asciiTheme="majorHAnsi" w:hAnsiTheme="majorHAnsi"/>
          <w:b/>
          <w:sz w:val="22"/>
          <w:szCs w:val="22"/>
          <w:lang w:val="es-ES"/>
        </w:rPr>
        <w:t>Tabla</w:t>
      </w:r>
      <w:r w:rsidR="009343D1" w:rsidRPr="00BF1C43">
        <w:rPr>
          <w:rFonts w:asciiTheme="majorHAnsi" w:hAnsiTheme="majorHAnsi"/>
          <w:b/>
          <w:sz w:val="22"/>
          <w:szCs w:val="22"/>
          <w:lang w:val="es-ES"/>
        </w:rPr>
        <w:t xml:space="preserve"> 5</w:t>
      </w:r>
      <w:r w:rsidR="00EE299D" w:rsidRPr="00BF1C43">
        <w:rPr>
          <w:rFonts w:asciiTheme="majorHAnsi" w:hAnsiTheme="majorHAnsi"/>
          <w:b/>
          <w:sz w:val="22"/>
          <w:szCs w:val="22"/>
          <w:lang w:val="es-ES"/>
        </w:rPr>
        <w:t>.-</w:t>
      </w:r>
      <w:r w:rsidR="00EE299D" w:rsidRPr="00BF1C43">
        <w:rPr>
          <w:rFonts w:asciiTheme="majorHAnsi" w:hAnsiTheme="majorHAnsi"/>
          <w:sz w:val="22"/>
          <w:szCs w:val="22"/>
          <w:lang w:val="es-ES"/>
        </w:rPr>
        <w:t xml:space="preserve">  Matriz de valor</w:t>
      </w:r>
      <w:r w:rsidR="00E978BA" w:rsidRPr="00BF1C43">
        <w:rPr>
          <w:rFonts w:asciiTheme="majorHAnsi" w:hAnsiTheme="majorHAnsi"/>
          <w:sz w:val="22"/>
          <w:szCs w:val="22"/>
          <w:lang w:val="es-ES"/>
        </w:rPr>
        <w:t xml:space="preserve"> del Cantón Pa</w:t>
      </w:r>
      <w:r w:rsidR="00BF1C43">
        <w:rPr>
          <w:rFonts w:asciiTheme="majorHAnsi" w:hAnsiTheme="majorHAnsi"/>
          <w:sz w:val="22"/>
          <w:szCs w:val="22"/>
          <w:lang w:val="es-ES"/>
        </w:rPr>
        <w:t>ltas</w:t>
      </w:r>
      <w:r w:rsidR="003D3927" w:rsidRPr="00BF1C43">
        <w:rPr>
          <w:rFonts w:asciiTheme="majorHAnsi" w:hAnsiTheme="majorHAnsi"/>
          <w:sz w:val="22"/>
          <w:szCs w:val="22"/>
          <w:lang w:val="es-ES"/>
        </w:rPr>
        <w:t>.</w:t>
      </w:r>
    </w:p>
    <w:p w:rsidR="00BF1C43" w:rsidRDefault="00BF1C43" w:rsidP="00906644">
      <w:pPr>
        <w:spacing w:line="360" w:lineRule="auto"/>
        <w:rPr>
          <w:rFonts w:asciiTheme="majorHAnsi" w:hAnsiTheme="majorHAnsi"/>
          <w:sz w:val="22"/>
          <w:szCs w:val="22"/>
          <w:lang w:val="es-ES"/>
        </w:rPr>
      </w:pPr>
    </w:p>
    <w:p w:rsidR="00BF1C43" w:rsidRDefault="00BF1C43" w:rsidP="00906644">
      <w:pPr>
        <w:spacing w:line="360" w:lineRule="auto"/>
        <w:rPr>
          <w:rFonts w:asciiTheme="majorHAnsi" w:hAnsiTheme="majorHAnsi"/>
          <w:sz w:val="22"/>
          <w:szCs w:val="22"/>
          <w:lang w:val="es-ES"/>
        </w:rPr>
      </w:pPr>
    </w:p>
    <w:p w:rsidR="00BF1C43" w:rsidRDefault="00BF1C43"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r>
        <w:rPr>
          <w:noProof/>
          <w:lang w:val="es-EC" w:eastAsia="es-EC"/>
        </w:rPr>
        <w:drawing>
          <wp:anchor distT="0" distB="0" distL="114300" distR="114300" simplePos="0" relativeHeight="251666432" behindDoc="0" locked="0" layoutInCell="1" allowOverlap="1" wp14:anchorId="3765E892" wp14:editId="5B97F889">
            <wp:simplePos x="0" y="0"/>
            <wp:positionH relativeFrom="margin">
              <wp:posOffset>-372110</wp:posOffset>
            </wp:positionH>
            <wp:positionV relativeFrom="margin">
              <wp:posOffset>542925</wp:posOffset>
            </wp:positionV>
            <wp:extent cx="9399270" cy="3401695"/>
            <wp:effectExtent l="0" t="0" r="0" b="8255"/>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extLst>
                        <a:ext uri="{28A0092B-C50C-407E-A947-70E740481C1C}">
                          <a14:useLocalDpi xmlns:a14="http://schemas.microsoft.com/office/drawing/2010/main" val="0"/>
                        </a:ext>
                      </a:extLst>
                    </a:blip>
                    <a:srcRect l="853" t="16967" r="41424" b="29397"/>
                    <a:stretch/>
                  </pic:blipFill>
                  <pic:spPr bwMode="auto">
                    <a:xfrm>
                      <a:off x="0" y="0"/>
                      <a:ext cx="9399270" cy="3401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r>
        <w:rPr>
          <w:noProof/>
          <w:lang w:val="es-EC" w:eastAsia="es-EC"/>
        </w:rPr>
        <w:drawing>
          <wp:anchor distT="0" distB="0" distL="114300" distR="114300" simplePos="0" relativeHeight="251667456" behindDoc="0" locked="0" layoutInCell="1" allowOverlap="1" wp14:anchorId="6285F656" wp14:editId="4848341B">
            <wp:simplePos x="0" y="0"/>
            <wp:positionH relativeFrom="margin">
              <wp:posOffset>-354965</wp:posOffset>
            </wp:positionH>
            <wp:positionV relativeFrom="margin">
              <wp:posOffset>1121410</wp:posOffset>
            </wp:positionV>
            <wp:extent cx="9399270" cy="3401695"/>
            <wp:effectExtent l="0" t="0" r="0" b="8255"/>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extLst>
                        <a:ext uri="{28A0092B-C50C-407E-A947-70E740481C1C}">
                          <a14:useLocalDpi xmlns:a14="http://schemas.microsoft.com/office/drawing/2010/main" val="0"/>
                        </a:ext>
                      </a:extLst>
                    </a:blip>
                    <a:srcRect l="809" t="16813" r="41392" b="29038"/>
                    <a:stretch/>
                  </pic:blipFill>
                  <pic:spPr bwMode="auto">
                    <a:xfrm>
                      <a:off x="0" y="0"/>
                      <a:ext cx="9399270" cy="3401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BF1C43" w:rsidRDefault="00C11945" w:rsidP="00906644">
      <w:pPr>
        <w:spacing w:line="360" w:lineRule="auto"/>
        <w:rPr>
          <w:rFonts w:asciiTheme="majorHAnsi" w:hAnsiTheme="majorHAnsi"/>
          <w:sz w:val="22"/>
          <w:szCs w:val="22"/>
          <w:lang w:val="es-ES"/>
        </w:rPr>
      </w:pPr>
      <w:r>
        <w:rPr>
          <w:noProof/>
          <w:lang w:val="es-EC" w:eastAsia="es-EC"/>
        </w:rPr>
        <w:drawing>
          <wp:anchor distT="0" distB="0" distL="114300" distR="114300" simplePos="0" relativeHeight="251668480" behindDoc="0" locked="0" layoutInCell="1" allowOverlap="1" wp14:anchorId="042A90B8" wp14:editId="6FFE8588">
            <wp:simplePos x="0" y="0"/>
            <wp:positionH relativeFrom="margin">
              <wp:posOffset>-363220</wp:posOffset>
            </wp:positionH>
            <wp:positionV relativeFrom="margin">
              <wp:posOffset>979805</wp:posOffset>
            </wp:positionV>
            <wp:extent cx="9398000" cy="3401695"/>
            <wp:effectExtent l="0" t="0" r="0" b="8255"/>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extLst>
                        <a:ext uri="{28A0092B-C50C-407E-A947-70E740481C1C}">
                          <a14:useLocalDpi xmlns:a14="http://schemas.microsoft.com/office/drawing/2010/main" val="0"/>
                        </a:ext>
                      </a:extLst>
                    </a:blip>
                    <a:srcRect l="769" t="16694" r="41445" b="29280"/>
                    <a:stretch/>
                  </pic:blipFill>
                  <pic:spPr bwMode="auto">
                    <a:xfrm>
                      <a:off x="0" y="0"/>
                      <a:ext cx="9398000" cy="3401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F1C43" w:rsidRDefault="00BF1C43" w:rsidP="00906644">
      <w:pPr>
        <w:spacing w:line="360" w:lineRule="auto"/>
        <w:rPr>
          <w:rFonts w:asciiTheme="majorHAnsi" w:hAnsiTheme="majorHAnsi"/>
          <w:sz w:val="22"/>
          <w:szCs w:val="22"/>
          <w:lang w:val="es-ES"/>
        </w:rPr>
      </w:pPr>
    </w:p>
    <w:p w:rsidR="00BF1C43" w:rsidRDefault="00BF1C43" w:rsidP="00906644">
      <w:pPr>
        <w:spacing w:line="360" w:lineRule="auto"/>
        <w:rPr>
          <w:rFonts w:asciiTheme="majorHAnsi" w:hAnsiTheme="majorHAnsi"/>
          <w:sz w:val="22"/>
          <w:szCs w:val="22"/>
          <w:lang w:val="es-ES"/>
        </w:rPr>
      </w:pPr>
    </w:p>
    <w:p w:rsidR="00BF1C43" w:rsidRDefault="00BF1C43" w:rsidP="00906644">
      <w:pPr>
        <w:spacing w:line="360" w:lineRule="auto"/>
        <w:rPr>
          <w:rFonts w:asciiTheme="majorHAnsi" w:hAnsiTheme="majorHAnsi"/>
          <w:sz w:val="22"/>
          <w:szCs w:val="22"/>
          <w:lang w:val="es-ES"/>
        </w:rPr>
      </w:pPr>
    </w:p>
    <w:p w:rsidR="00BF1C43" w:rsidRDefault="00BF1C43"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r>
        <w:rPr>
          <w:noProof/>
          <w:lang w:val="es-EC" w:eastAsia="es-EC"/>
        </w:rPr>
        <w:drawing>
          <wp:anchor distT="0" distB="0" distL="114300" distR="114300" simplePos="0" relativeHeight="251669504" behindDoc="0" locked="0" layoutInCell="1" allowOverlap="1" wp14:anchorId="13F2C044" wp14:editId="62C69E8F">
            <wp:simplePos x="0" y="0"/>
            <wp:positionH relativeFrom="margin">
              <wp:posOffset>1011555</wp:posOffset>
            </wp:positionH>
            <wp:positionV relativeFrom="margin">
              <wp:posOffset>1005205</wp:posOffset>
            </wp:positionV>
            <wp:extent cx="6606540" cy="3688080"/>
            <wp:effectExtent l="0" t="0" r="3810" b="762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extLst>
                        <a:ext uri="{28A0092B-C50C-407E-A947-70E740481C1C}">
                          <a14:useLocalDpi xmlns:a14="http://schemas.microsoft.com/office/drawing/2010/main" val="0"/>
                        </a:ext>
                      </a:extLst>
                    </a:blip>
                    <a:srcRect l="668" t="17006" r="66897" b="29337"/>
                    <a:stretch/>
                  </pic:blipFill>
                  <pic:spPr bwMode="auto">
                    <a:xfrm>
                      <a:off x="0" y="0"/>
                      <a:ext cx="6606540" cy="36880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C11945" w:rsidRDefault="00C11945" w:rsidP="00906644">
      <w:pPr>
        <w:spacing w:line="360" w:lineRule="auto"/>
        <w:rPr>
          <w:rFonts w:asciiTheme="majorHAnsi" w:hAnsiTheme="majorHAnsi"/>
          <w:sz w:val="22"/>
          <w:szCs w:val="22"/>
          <w:lang w:val="es-ES"/>
        </w:rPr>
      </w:pPr>
    </w:p>
    <w:p w:rsidR="00BF1C43" w:rsidRDefault="00BF1C43" w:rsidP="00906644">
      <w:pPr>
        <w:spacing w:line="360" w:lineRule="auto"/>
        <w:rPr>
          <w:rFonts w:asciiTheme="majorHAnsi" w:hAnsiTheme="majorHAnsi"/>
          <w:sz w:val="22"/>
          <w:szCs w:val="22"/>
          <w:lang w:val="es-ES"/>
        </w:rPr>
      </w:pPr>
    </w:p>
    <w:p w:rsidR="00BF1C43" w:rsidRDefault="00BF1C43" w:rsidP="00906644">
      <w:pPr>
        <w:spacing w:line="360" w:lineRule="auto"/>
        <w:rPr>
          <w:rFonts w:asciiTheme="majorHAnsi" w:hAnsiTheme="majorHAnsi"/>
          <w:sz w:val="22"/>
          <w:szCs w:val="22"/>
          <w:lang w:val="es-ES"/>
        </w:rPr>
      </w:pPr>
    </w:p>
    <w:p w:rsidR="00BF1C43" w:rsidRDefault="00BF1C43" w:rsidP="00906644">
      <w:pPr>
        <w:spacing w:line="360" w:lineRule="auto"/>
        <w:rPr>
          <w:rFonts w:asciiTheme="majorHAnsi" w:hAnsiTheme="majorHAnsi"/>
          <w:sz w:val="22"/>
          <w:szCs w:val="22"/>
          <w:lang w:val="es-ES"/>
        </w:rPr>
      </w:pPr>
    </w:p>
    <w:p w:rsidR="00BF1C43" w:rsidRDefault="00BF1C43" w:rsidP="00906644">
      <w:pPr>
        <w:spacing w:line="360" w:lineRule="auto"/>
        <w:rPr>
          <w:rFonts w:asciiTheme="majorHAnsi" w:hAnsiTheme="majorHAnsi"/>
          <w:sz w:val="22"/>
          <w:szCs w:val="22"/>
          <w:lang w:val="es-ES"/>
        </w:rPr>
      </w:pPr>
    </w:p>
    <w:p w:rsidR="00BF1C43" w:rsidRPr="00BF1C43" w:rsidRDefault="00BF1C43" w:rsidP="00906644">
      <w:pPr>
        <w:spacing w:line="360" w:lineRule="auto"/>
        <w:rPr>
          <w:rFonts w:asciiTheme="majorHAnsi" w:hAnsiTheme="majorHAnsi"/>
          <w:sz w:val="22"/>
          <w:szCs w:val="22"/>
          <w:lang w:val="es-ES"/>
        </w:rPr>
      </w:pPr>
    </w:p>
    <w:p w:rsidR="00EE299D" w:rsidRPr="00C54AF3" w:rsidRDefault="00EE299D" w:rsidP="00906644">
      <w:pPr>
        <w:spacing w:line="360" w:lineRule="auto"/>
        <w:jc w:val="center"/>
        <w:rPr>
          <w:rFonts w:asciiTheme="majorHAnsi" w:hAnsiTheme="majorHAnsi"/>
          <w:sz w:val="28"/>
          <w:szCs w:val="28"/>
          <w:lang w:val="es-ES"/>
        </w:rPr>
      </w:pPr>
    </w:p>
    <w:p w:rsidR="001E679A" w:rsidRPr="00C54AF3" w:rsidRDefault="001E679A" w:rsidP="00906644">
      <w:pPr>
        <w:spacing w:line="360" w:lineRule="auto"/>
        <w:rPr>
          <w:rFonts w:asciiTheme="majorHAnsi" w:hAnsiTheme="majorHAnsi"/>
          <w:sz w:val="28"/>
          <w:szCs w:val="28"/>
          <w:lang w:val="es-ES"/>
        </w:rPr>
        <w:sectPr w:rsidR="001E679A" w:rsidRPr="00C54AF3" w:rsidSect="001E679A">
          <w:headerReference w:type="default" r:id="rId30"/>
          <w:footerReference w:type="default" r:id="rId31"/>
          <w:pgSz w:w="16840" w:h="11900" w:orient="landscape"/>
          <w:pgMar w:top="1814" w:right="1985" w:bottom="1701" w:left="1440" w:header="510" w:footer="454" w:gutter="0"/>
          <w:cols w:space="708"/>
        </w:sectPr>
      </w:pPr>
    </w:p>
    <w:p w:rsidR="00A60371" w:rsidRPr="00C11945" w:rsidRDefault="008626BF" w:rsidP="00E978BA">
      <w:pPr>
        <w:spacing w:line="360" w:lineRule="auto"/>
        <w:rPr>
          <w:rFonts w:asciiTheme="majorHAnsi" w:hAnsiTheme="majorHAnsi"/>
          <w:b/>
          <w:sz w:val="22"/>
          <w:szCs w:val="22"/>
          <w:lang w:val="es-ES"/>
        </w:rPr>
      </w:pPr>
      <w:r w:rsidRPr="00C11945">
        <w:rPr>
          <w:rFonts w:asciiTheme="majorHAnsi" w:hAnsiTheme="majorHAnsi"/>
          <w:b/>
          <w:sz w:val="22"/>
          <w:szCs w:val="22"/>
          <w:lang w:val="es-ES"/>
        </w:rPr>
        <w:lastRenderedPageBreak/>
        <w:t>12</w:t>
      </w:r>
      <w:r w:rsidR="003D3927" w:rsidRPr="00C11945">
        <w:rPr>
          <w:rFonts w:asciiTheme="majorHAnsi" w:hAnsiTheme="majorHAnsi"/>
          <w:b/>
          <w:sz w:val="22"/>
          <w:szCs w:val="22"/>
          <w:lang w:val="es-ES"/>
        </w:rPr>
        <w:t>.- FACTORES DE AJUSTE</w:t>
      </w:r>
    </w:p>
    <w:p w:rsidR="00EE299D" w:rsidRPr="00C11945" w:rsidRDefault="00EE299D" w:rsidP="00A60371">
      <w:pPr>
        <w:spacing w:line="360" w:lineRule="auto"/>
        <w:jc w:val="both"/>
        <w:rPr>
          <w:rFonts w:asciiTheme="majorHAnsi" w:hAnsiTheme="majorHAnsi"/>
          <w:sz w:val="22"/>
          <w:szCs w:val="22"/>
          <w:lang w:val="es-ES"/>
        </w:rPr>
      </w:pPr>
      <w:r w:rsidRPr="00C11945">
        <w:rPr>
          <w:rFonts w:asciiTheme="majorHAnsi" w:hAnsiTheme="majorHAnsi"/>
          <w:sz w:val="22"/>
          <w:szCs w:val="22"/>
          <w:lang w:val="es-ES"/>
        </w:rPr>
        <w:t>Para evitar la generalidad de valore</w:t>
      </w:r>
      <w:r w:rsidR="00B51E5A">
        <w:rPr>
          <w:rFonts w:asciiTheme="majorHAnsi" w:hAnsiTheme="majorHAnsi"/>
          <w:sz w:val="22"/>
          <w:szCs w:val="22"/>
          <w:lang w:val="es-ES"/>
        </w:rPr>
        <w:t>s de un predio a otro se aplicaron</w:t>
      </w:r>
      <w:r w:rsidRPr="00C11945">
        <w:rPr>
          <w:rFonts w:asciiTheme="majorHAnsi" w:hAnsiTheme="majorHAnsi"/>
          <w:sz w:val="22"/>
          <w:szCs w:val="22"/>
          <w:lang w:val="es-ES"/>
        </w:rPr>
        <w:t xml:space="preserve"> factores que reflejan las características tanto </w:t>
      </w:r>
      <w:r w:rsidR="00C9217D" w:rsidRPr="00C11945">
        <w:rPr>
          <w:rFonts w:asciiTheme="majorHAnsi" w:hAnsiTheme="majorHAnsi"/>
          <w:sz w:val="22"/>
          <w:szCs w:val="22"/>
          <w:lang w:val="es-ES"/>
        </w:rPr>
        <w:t>en riego, accesibilidad, pendiente, edad de cultivo, y situación legal de cada uno de los predios determinándose un avaluó real de los mismos.</w:t>
      </w:r>
    </w:p>
    <w:p w:rsidR="00A60371" w:rsidRPr="00C11945" w:rsidRDefault="004254FC" w:rsidP="00A60371">
      <w:pPr>
        <w:spacing w:line="360" w:lineRule="auto"/>
        <w:jc w:val="both"/>
        <w:rPr>
          <w:rFonts w:asciiTheme="majorHAnsi" w:hAnsiTheme="majorHAnsi"/>
          <w:sz w:val="22"/>
          <w:szCs w:val="22"/>
          <w:lang w:val="es-ES"/>
        </w:rPr>
      </w:pPr>
      <w:r w:rsidRPr="00C11945">
        <w:rPr>
          <w:rFonts w:asciiTheme="majorHAnsi" w:hAnsiTheme="majorHAnsi"/>
          <w:sz w:val="22"/>
          <w:szCs w:val="22"/>
          <w:lang w:val="es-ES"/>
        </w:rPr>
        <w:t>En</w:t>
      </w:r>
      <w:r w:rsidR="00E677E1" w:rsidRPr="00C11945">
        <w:rPr>
          <w:rFonts w:asciiTheme="majorHAnsi" w:hAnsiTheme="majorHAnsi"/>
          <w:sz w:val="22"/>
          <w:szCs w:val="22"/>
          <w:lang w:val="es-ES"/>
        </w:rPr>
        <w:t xml:space="preserve"> el proceso de estudios de mercado se define los factores de ajuste para el </w:t>
      </w:r>
      <w:r w:rsidRPr="00C11945">
        <w:rPr>
          <w:rFonts w:asciiTheme="majorHAnsi" w:hAnsiTheme="majorHAnsi"/>
          <w:sz w:val="22"/>
          <w:szCs w:val="22"/>
          <w:lang w:val="es-ES"/>
        </w:rPr>
        <w:t>cantón</w:t>
      </w:r>
      <w:r w:rsidR="00E677E1" w:rsidRPr="00C11945">
        <w:rPr>
          <w:rFonts w:asciiTheme="majorHAnsi" w:hAnsiTheme="majorHAnsi"/>
          <w:sz w:val="22"/>
          <w:szCs w:val="22"/>
          <w:lang w:val="es-ES"/>
        </w:rPr>
        <w:t xml:space="preserve"> </w:t>
      </w:r>
      <w:r w:rsidRPr="00C11945">
        <w:rPr>
          <w:rFonts w:asciiTheme="majorHAnsi" w:hAnsiTheme="majorHAnsi"/>
          <w:sz w:val="22"/>
          <w:szCs w:val="22"/>
          <w:lang w:val="es-ES"/>
        </w:rPr>
        <w:t>re</w:t>
      </w:r>
      <w:r w:rsidR="004D575E" w:rsidRPr="00C11945">
        <w:rPr>
          <w:rFonts w:asciiTheme="majorHAnsi" w:hAnsiTheme="majorHAnsi"/>
          <w:sz w:val="22"/>
          <w:szCs w:val="22"/>
          <w:lang w:val="es-ES"/>
        </w:rPr>
        <w:t>alizando una comparación de pred</w:t>
      </w:r>
      <w:r w:rsidRPr="00C11945">
        <w:rPr>
          <w:rFonts w:asciiTheme="majorHAnsi" w:hAnsiTheme="majorHAnsi"/>
          <w:sz w:val="22"/>
          <w:szCs w:val="22"/>
          <w:lang w:val="es-ES"/>
        </w:rPr>
        <w:t>ios con características distintas</w:t>
      </w:r>
      <w:r w:rsidR="00E978BA" w:rsidRPr="00C11945">
        <w:rPr>
          <w:rFonts w:asciiTheme="majorHAnsi" w:hAnsiTheme="majorHAnsi"/>
          <w:sz w:val="22"/>
          <w:szCs w:val="22"/>
          <w:lang w:val="es-ES"/>
        </w:rPr>
        <w:t>,</w:t>
      </w:r>
      <w:r w:rsidRPr="00C11945">
        <w:rPr>
          <w:rFonts w:asciiTheme="majorHAnsi" w:hAnsiTheme="majorHAnsi"/>
          <w:sz w:val="22"/>
          <w:szCs w:val="22"/>
          <w:lang w:val="es-ES"/>
        </w:rPr>
        <w:t xml:space="preserve"> por ejemplo</w:t>
      </w:r>
      <w:r w:rsidR="00E978BA" w:rsidRPr="00C11945">
        <w:rPr>
          <w:rFonts w:asciiTheme="majorHAnsi" w:hAnsiTheme="majorHAnsi"/>
          <w:sz w:val="22"/>
          <w:szCs w:val="22"/>
          <w:lang w:val="es-ES"/>
        </w:rPr>
        <w:t>,</w:t>
      </w:r>
      <w:r w:rsidRPr="00C11945">
        <w:rPr>
          <w:rFonts w:asciiTheme="majorHAnsi" w:hAnsiTheme="majorHAnsi"/>
          <w:sz w:val="22"/>
          <w:szCs w:val="22"/>
          <w:lang w:val="es-ES"/>
        </w:rPr>
        <w:t xml:space="preserve"> un predio que tiene riego versus otro que no lo tiene pero manejan la misma agregación. De ahí se toma el porcentaje de afe</w:t>
      </w:r>
      <w:r w:rsidR="004D575E" w:rsidRPr="00C11945">
        <w:rPr>
          <w:rFonts w:asciiTheme="majorHAnsi" w:hAnsiTheme="majorHAnsi"/>
          <w:sz w:val="22"/>
          <w:szCs w:val="22"/>
          <w:lang w:val="es-ES"/>
        </w:rPr>
        <w:t xml:space="preserve">ctación con el factor en </w:t>
      </w:r>
      <w:r w:rsidR="003D3927" w:rsidRPr="00C11945">
        <w:rPr>
          <w:rFonts w:asciiTheme="majorHAnsi" w:hAnsiTheme="majorHAnsi"/>
          <w:sz w:val="22"/>
          <w:szCs w:val="22"/>
          <w:lang w:val="es-ES"/>
        </w:rPr>
        <w:t>análisis</w:t>
      </w:r>
      <w:r w:rsidRPr="00C11945">
        <w:rPr>
          <w:rFonts w:asciiTheme="majorHAnsi" w:hAnsiTheme="majorHAnsi"/>
          <w:sz w:val="22"/>
          <w:szCs w:val="22"/>
          <w:lang w:val="es-ES"/>
        </w:rPr>
        <w:t>.</w:t>
      </w:r>
    </w:p>
    <w:p w:rsidR="00ED60CD" w:rsidRPr="00C11945" w:rsidRDefault="008626BF" w:rsidP="008B5FB2">
      <w:pPr>
        <w:spacing w:line="360" w:lineRule="auto"/>
        <w:rPr>
          <w:rFonts w:asciiTheme="majorHAnsi" w:hAnsiTheme="majorHAnsi"/>
          <w:b/>
          <w:sz w:val="22"/>
          <w:szCs w:val="22"/>
          <w:lang w:val="es-ES"/>
        </w:rPr>
      </w:pPr>
      <w:r w:rsidRPr="00C11945">
        <w:rPr>
          <w:rFonts w:asciiTheme="majorHAnsi" w:hAnsiTheme="majorHAnsi"/>
          <w:b/>
          <w:sz w:val="22"/>
          <w:szCs w:val="22"/>
          <w:lang w:val="es-ES"/>
        </w:rPr>
        <w:t>12</w:t>
      </w:r>
      <w:r w:rsidR="003D3927" w:rsidRPr="00C11945">
        <w:rPr>
          <w:rFonts w:asciiTheme="majorHAnsi" w:hAnsiTheme="majorHAnsi"/>
          <w:b/>
          <w:sz w:val="22"/>
          <w:szCs w:val="22"/>
          <w:lang w:val="es-ES"/>
        </w:rPr>
        <w:t xml:space="preserve">.1.- </w:t>
      </w:r>
      <w:r w:rsidR="004D575E" w:rsidRPr="00C11945">
        <w:rPr>
          <w:rFonts w:asciiTheme="majorHAnsi" w:hAnsiTheme="majorHAnsi"/>
          <w:b/>
          <w:sz w:val="22"/>
          <w:szCs w:val="22"/>
          <w:lang w:val="es-ES"/>
        </w:rPr>
        <w:t xml:space="preserve">Factor </w:t>
      </w:r>
      <w:r w:rsidR="00D23757" w:rsidRPr="00C11945">
        <w:rPr>
          <w:rFonts w:asciiTheme="majorHAnsi" w:hAnsiTheme="majorHAnsi"/>
          <w:b/>
          <w:sz w:val="22"/>
          <w:szCs w:val="22"/>
          <w:lang w:val="es-ES"/>
        </w:rPr>
        <w:t>d</w:t>
      </w:r>
      <w:r w:rsidR="00ED60CD" w:rsidRPr="00C11945">
        <w:rPr>
          <w:rFonts w:asciiTheme="majorHAnsi" w:hAnsiTheme="majorHAnsi"/>
          <w:b/>
          <w:sz w:val="22"/>
          <w:szCs w:val="22"/>
          <w:lang w:val="es-ES"/>
        </w:rPr>
        <w:t>isponibilidad de riego</w:t>
      </w:r>
    </w:p>
    <w:p w:rsidR="00ED60CD" w:rsidRPr="00C11945" w:rsidRDefault="00C11945" w:rsidP="00A60371">
      <w:pPr>
        <w:spacing w:line="360" w:lineRule="auto"/>
        <w:jc w:val="both"/>
        <w:rPr>
          <w:rFonts w:asciiTheme="majorHAnsi" w:hAnsiTheme="majorHAnsi"/>
          <w:sz w:val="22"/>
          <w:szCs w:val="22"/>
          <w:lang w:val="es-ES"/>
        </w:rPr>
      </w:pPr>
      <w:r>
        <w:rPr>
          <w:rFonts w:asciiTheme="majorHAnsi" w:hAnsiTheme="majorHAnsi"/>
          <w:sz w:val="22"/>
          <w:szCs w:val="22"/>
          <w:lang w:val="es-ES"/>
        </w:rPr>
        <w:t xml:space="preserve">El riego en el Cantón Paltas es escaso, la Parroquia de </w:t>
      </w:r>
      <w:proofErr w:type="spellStart"/>
      <w:r>
        <w:rPr>
          <w:rFonts w:asciiTheme="majorHAnsi" w:hAnsiTheme="majorHAnsi"/>
          <w:sz w:val="22"/>
          <w:szCs w:val="22"/>
          <w:lang w:val="es-ES"/>
        </w:rPr>
        <w:t>Orianga</w:t>
      </w:r>
      <w:proofErr w:type="spellEnd"/>
      <w:r>
        <w:rPr>
          <w:rFonts w:asciiTheme="majorHAnsi" w:hAnsiTheme="majorHAnsi"/>
          <w:sz w:val="22"/>
          <w:szCs w:val="22"/>
          <w:lang w:val="es-ES"/>
        </w:rPr>
        <w:t xml:space="preserve"> es la más beneficiada en su disponibilidad, cabe señalar que existen sectores específicos en el cantón que cuentan con riego tecnificado</w:t>
      </w:r>
      <w:r w:rsidR="00A71A18" w:rsidRPr="00C11945">
        <w:rPr>
          <w:rFonts w:asciiTheme="majorHAnsi" w:hAnsiTheme="majorHAnsi"/>
          <w:sz w:val="22"/>
          <w:szCs w:val="22"/>
          <w:lang w:val="es-ES"/>
        </w:rPr>
        <w:t>.</w:t>
      </w:r>
      <w:r w:rsidR="00A60371" w:rsidRPr="00C11945">
        <w:rPr>
          <w:rFonts w:asciiTheme="majorHAnsi" w:hAnsiTheme="majorHAnsi"/>
          <w:sz w:val="22"/>
          <w:szCs w:val="22"/>
          <w:lang w:val="es-ES"/>
        </w:rPr>
        <w:t xml:space="preserve"> (Gráfico </w:t>
      </w:r>
      <w:r>
        <w:rPr>
          <w:rFonts w:asciiTheme="majorHAnsi" w:hAnsiTheme="majorHAnsi"/>
          <w:sz w:val="22"/>
          <w:szCs w:val="22"/>
          <w:lang w:val="es-ES"/>
        </w:rPr>
        <w:t>9</w:t>
      </w:r>
      <w:r w:rsidR="00A60371" w:rsidRPr="00C11945">
        <w:rPr>
          <w:rFonts w:asciiTheme="majorHAnsi" w:hAnsiTheme="majorHAnsi"/>
          <w:sz w:val="22"/>
          <w:szCs w:val="22"/>
          <w:lang w:val="es-ES"/>
        </w:rPr>
        <w:t>)</w:t>
      </w:r>
    </w:p>
    <w:p w:rsidR="00896240" w:rsidRDefault="008B5FB2" w:rsidP="00906644">
      <w:pPr>
        <w:spacing w:line="360" w:lineRule="auto"/>
        <w:rPr>
          <w:rFonts w:asciiTheme="majorHAnsi" w:hAnsiTheme="majorHAnsi"/>
          <w:sz w:val="22"/>
          <w:szCs w:val="22"/>
          <w:lang w:val="es-ES"/>
        </w:rPr>
      </w:pPr>
      <w:r>
        <w:rPr>
          <w:rFonts w:asciiTheme="majorHAnsi" w:hAnsiTheme="majorHAnsi"/>
          <w:noProof/>
          <w:sz w:val="22"/>
          <w:szCs w:val="22"/>
          <w:lang w:val="es-EC" w:eastAsia="es-EC"/>
        </w:rPr>
        <w:drawing>
          <wp:anchor distT="0" distB="0" distL="114300" distR="114300" simplePos="0" relativeHeight="251675648" behindDoc="0" locked="0" layoutInCell="1" allowOverlap="1" wp14:anchorId="29BD0A43" wp14:editId="543F7432">
            <wp:simplePos x="0" y="0"/>
            <wp:positionH relativeFrom="margin">
              <wp:posOffset>-493395</wp:posOffset>
            </wp:positionH>
            <wp:positionV relativeFrom="margin">
              <wp:posOffset>3961765</wp:posOffset>
            </wp:positionV>
            <wp:extent cx="6194425" cy="4382770"/>
            <wp:effectExtent l="0" t="0" r="0" b="0"/>
            <wp:wrapSquare wrapText="bothSides"/>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EGO.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94425" cy="4382770"/>
                    </a:xfrm>
                    <a:prstGeom prst="rect">
                      <a:avLst/>
                    </a:prstGeom>
                  </pic:spPr>
                </pic:pic>
              </a:graphicData>
            </a:graphic>
            <wp14:sizeRelH relativeFrom="margin">
              <wp14:pctWidth>0</wp14:pctWidth>
            </wp14:sizeRelH>
            <wp14:sizeRelV relativeFrom="margin">
              <wp14:pctHeight>0</wp14:pctHeight>
            </wp14:sizeRelV>
          </wp:anchor>
        </w:drawing>
      </w:r>
      <w:r w:rsidR="003D3927" w:rsidRPr="00C11945">
        <w:rPr>
          <w:rFonts w:asciiTheme="majorHAnsi" w:hAnsiTheme="majorHAnsi"/>
          <w:b/>
          <w:sz w:val="22"/>
          <w:szCs w:val="22"/>
          <w:lang w:val="es-ES"/>
        </w:rPr>
        <w:t>Grá</w:t>
      </w:r>
      <w:r w:rsidR="00896240" w:rsidRPr="00C11945">
        <w:rPr>
          <w:rFonts w:asciiTheme="majorHAnsi" w:hAnsiTheme="majorHAnsi"/>
          <w:b/>
          <w:sz w:val="22"/>
          <w:szCs w:val="22"/>
          <w:lang w:val="es-ES"/>
        </w:rPr>
        <w:t>fico</w:t>
      </w:r>
      <w:r w:rsidR="003D3927" w:rsidRPr="00C11945">
        <w:rPr>
          <w:rFonts w:asciiTheme="majorHAnsi" w:hAnsiTheme="majorHAnsi"/>
          <w:b/>
          <w:sz w:val="22"/>
          <w:szCs w:val="22"/>
          <w:lang w:val="es-ES"/>
        </w:rPr>
        <w:t xml:space="preserve"> </w:t>
      </w:r>
      <w:r w:rsidR="00C11945">
        <w:rPr>
          <w:rFonts w:asciiTheme="majorHAnsi" w:hAnsiTheme="majorHAnsi"/>
          <w:b/>
          <w:sz w:val="22"/>
          <w:szCs w:val="22"/>
          <w:lang w:val="es-ES"/>
        </w:rPr>
        <w:t>9</w:t>
      </w:r>
      <w:r w:rsidR="00896240" w:rsidRPr="00C11945">
        <w:rPr>
          <w:rFonts w:asciiTheme="majorHAnsi" w:hAnsiTheme="majorHAnsi"/>
          <w:sz w:val="22"/>
          <w:szCs w:val="22"/>
          <w:lang w:val="es-ES"/>
        </w:rPr>
        <w:t xml:space="preserve">.- </w:t>
      </w:r>
      <w:r w:rsidR="00C11945">
        <w:rPr>
          <w:rFonts w:asciiTheme="majorHAnsi" w:hAnsiTheme="majorHAnsi"/>
          <w:sz w:val="22"/>
          <w:szCs w:val="22"/>
          <w:lang w:val="es-ES"/>
        </w:rPr>
        <w:t>Disponibilidad de riego en el Ca</w:t>
      </w:r>
      <w:r w:rsidR="00896240" w:rsidRPr="00C11945">
        <w:rPr>
          <w:rFonts w:asciiTheme="majorHAnsi" w:hAnsiTheme="majorHAnsi"/>
          <w:sz w:val="22"/>
          <w:szCs w:val="22"/>
          <w:lang w:val="es-ES"/>
        </w:rPr>
        <w:t>ntón Pa</w:t>
      </w:r>
      <w:r w:rsidR="00C11945">
        <w:rPr>
          <w:rFonts w:asciiTheme="majorHAnsi" w:hAnsiTheme="majorHAnsi"/>
          <w:sz w:val="22"/>
          <w:szCs w:val="22"/>
          <w:lang w:val="es-ES"/>
        </w:rPr>
        <w:t>ltas</w:t>
      </w:r>
      <w:r w:rsidR="00896240" w:rsidRPr="00C11945">
        <w:rPr>
          <w:rFonts w:asciiTheme="majorHAnsi" w:hAnsiTheme="majorHAnsi"/>
          <w:sz w:val="22"/>
          <w:szCs w:val="22"/>
          <w:lang w:val="es-ES"/>
        </w:rPr>
        <w:t>.</w:t>
      </w:r>
    </w:p>
    <w:p w:rsidR="00A60371" w:rsidRPr="00C11945" w:rsidRDefault="009343D1" w:rsidP="00A60371">
      <w:pPr>
        <w:spacing w:line="360" w:lineRule="auto"/>
        <w:rPr>
          <w:rFonts w:asciiTheme="majorHAnsi" w:hAnsiTheme="majorHAnsi"/>
          <w:sz w:val="22"/>
          <w:szCs w:val="22"/>
          <w:lang w:val="es-ES"/>
        </w:rPr>
      </w:pPr>
      <w:r w:rsidRPr="00C11945">
        <w:rPr>
          <w:rFonts w:asciiTheme="majorHAnsi" w:hAnsiTheme="majorHAnsi"/>
          <w:b/>
          <w:sz w:val="22"/>
          <w:szCs w:val="22"/>
          <w:lang w:val="es-ES"/>
        </w:rPr>
        <w:lastRenderedPageBreak/>
        <w:t>Tabla 6</w:t>
      </w:r>
      <w:r w:rsidR="00A60371" w:rsidRPr="00C11945">
        <w:rPr>
          <w:rFonts w:asciiTheme="majorHAnsi" w:hAnsiTheme="majorHAnsi"/>
          <w:b/>
          <w:sz w:val="22"/>
          <w:szCs w:val="22"/>
          <w:lang w:val="es-ES"/>
        </w:rPr>
        <w:t>.-</w:t>
      </w:r>
      <w:r w:rsidR="00A60371" w:rsidRPr="00C11945">
        <w:rPr>
          <w:rFonts w:asciiTheme="majorHAnsi" w:hAnsiTheme="majorHAnsi"/>
          <w:sz w:val="22"/>
          <w:szCs w:val="22"/>
          <w:lang w:val="es-ES"/>
        </w:rPr>
        <w:t xml:space="preserve"> Coeficiente aplicado para el factor riego en el cantón</w:t>
      </w:r>
    </w:p>
    <w:tbl>
      <w:tblPr>
        <w:tblW w:w="5147" w:type="dxa"/>
        <w:jc w:val="center"/>
        <w:tblInd w:w="-621" w:type="dxa"/>
        <w:tblCellMar>
          <w:left w:w="70" w:type="dxa"/>
          <w:right w:w="70" w:type="dxa"/>
        </w:tblCellMar>
        <w:tblLook w:val="04A0" w:firstRow="1" w:lastRow="0" w:firstColumn="1" w:lastColumn="0" w:noHBand="0" w:noVBand="1"/>
      </w:tblPr>
      <w:tblGrid>
        <w:gridCol w:w="2696"/>
        <w:gridCol w:w="2451"/>
      </w:tblGrid>
      <w:tr w:rsidR="00896240" w:rsidRPr="00C11945" w:rsidTr="00C11945">
        <w:trPr>
          <w:trHeight w:val="300"/>
          <w:jc w:val="center"/>
        </w:trPr>
        <w:tc>
          <w:tcPr>
            <w:tcW w:w="2696"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96240" w:rsidRPr="00C11945" w:rsidRDefault="004D575E" w:rsidP="00C11945">
            <w:pPr>
              <w:spacing w:after="0" w:line="360" w:lineRule="auto"/>
              <w:jc w:val="center"/>
              <w:rPr>
                <w:rFonts w:asciiTheme="majorHAnsi" w:eastAsia="Times New Roman" w:hAnsiTheme="majorHAnsi" w:cs="Calibri"/>
                <w:b/>
                <w:bCs/>
                <w:color w:val="000000"/>
                <w:sz w:val="22"/>
                <w:szCs w:val="22"/>
                <w:lang w:val="es-EC" w:eastAsia="es-EC"/>
              </w:rPr>
            </w:pPr>
            <w:r w:rsidRPr="00C11945">
              <w:rPr>
                <w:rFonts w:asciiTheme="majorHAnsi" w:eastAsia="Times New Roman" w:hAnsiTheme="majorHAnsi" w:cs="Calibri"/>
                <w:b/>
                <w:bCs/>
                <w:color w:val="000000"/>
                <w:sz w:val="22"/>
                <w:szCs w:val="22"/>
                <w:lang w:val="es-EC" w:eastAsia="es-EC"/>
              </w:rPr>
              <w:t>DESC</w:t>
            </w:r>
            <w:r w:rsidR="00A60371" w:rsidRPr="00C11945">
              <w:rPr>
                <w:rFonts w:asciiTheme="majorHAnsi" w:eastAsia="Times New Roman" w:hAnsiTheme="majorHAnsi" w:cs="Calibri"/>
                <w:b/>
                <w:bCs/>
                <w:color w:val="000000"/>
                <w:sz w:val="22"/>
                <w:szCs w:val="22"/>
                <w:lang w:val="es-EC" w:eastAsia="es-EC"/>
              </w:rPr>
              <w:t>RIPCIÓ</w:t>
            </w:r>
            <w:r w:rsidRPr="00C11945">
              <w:rPr>
                <w:rFonts w:asciiTheme="majorHAnsi" w:eastAsia="Times New Roman" w:hAnsiTheme="majorHAnsi" w:cs="Calibri"/>
                <w:b/>
                <w:bCs/>
                <w:color w:val="000000"/>
                <w:sz w:val="22"/>
                <w:szCs w:val="22"/>
                <w:lang w:val="es-EC" w:eastAsia="es-EC"/>
              </w:rPr>
              <w:t xml:space="preserve">N </w:t>
            </w:r>
            <w:r w:rsidR="00896240" w:rsidRPr="00C11945">
              <w:rPr>
                <w:rFonts w:asciiTheme="majorHAnsi" w:eastAsia="Times New Roman" w:hAnsiTheme="majorHAnsi" w:cs="Calibri"/>
                <w:b/>
                <w:bCs/>
                <w:color w:val="000000"/>
                <w:sz w:val="22"/>
                <w:szCs w:val="22"/>
                <w:lang w:val="es-EC" w:eastAsia="es-EC"/>
              </w:rPr>
              <w:t>RIEGO</w:t>
            </w:r>
          </w:p>
        </w:tc>
        <w:tc>
          <w:tcPr>
            <w:tcW w:w="2451" w:type="dxa"/>
            <w:tcBorders>
              <w:top w:val="single" w:sz="4" w:space="0" w:color="auto"/>
              <w:left w:val="nil"/>
              <w:bottom w:val="single" w:sz="4" w:space="0" w:color="auto"/>
              <w:right w:val="single" w:sz="4" w:space="0" w:color="auto"/>
            </w:tcBorders>
            <w:shd w:val="clear" w:color="000000" w:fill="DCE6F1"/>
            <w:noWrap/>
            <w:vAlign w:val="center"/>
            <w:hideMark/>
          </w:tcPr>
          <w:p w:rsidR="00896240" w:rsidRPr="00C11945" w:rsidRDefault="00A71A18" w:rsidP="00C11945">
            <w:pPr>
              <w:spacing w:after="0" w:line="360" w:lineRule="auto"/>
              <w:jc w:val="center"/>
              <w:rPr>
                <w:rFonts w:asciiTheme="majorHAnsi" w:eastAsia="Times New Roman" w:hAnsiTheme="majorHAnsi" w:cs="Calibri"/>
                <w:b/>
                <w:bCs/>
                <w:color w:val="000000"/>
                <w:sz w:val="22"/>
                <w:szCs w:val="22"/>
                <w:lang w:val="es-EC" w:eastAsia="es-EC"/>
              </w:rPr>
            </w:pPr>
            <w:r w:rsidRPr="00C11945">
              <w:rPr>
                <w:rFonts w:asciiTheme="majorHAnsi" w:eastAsia="Times New Roman" w:hAnsiTheme="majorHAnsi" w:cs="Calibri"/>
                <w:b/>
                <w:bCs/>
                <w:color w:val="000000"/>
                <w:sz w:val="22"/>
                <w:szCs w:val="22"/>
                <w:lang w:val="es-EC" w:eastAsia="es-EC"/>
              </w:rPr>
              <w:t>*</w:t>
            </w:r>
            <w:r w:rsidR="004D575E" w:rsidRPr="00C11945">
              <w:rPr>
                <w:rFonts w:asciiTheme="majorHAnsi" w:eastAsia="Times New Roman" w:hAnsiTheme="majorHAnsi" w:cs="Calibri"/>
                <w:b/>
                <w:bCs/>
                <w:color w:val="000000"/>
                <w:sz w:val="22"/>
                <w:szCs w:val="22"/>
                <w:lang w:val="es-EC" w:eastAsia="es-EC"/>
              </w:rPr>
              <w:t xml:space="preserve">COEFICIENTE </w:t>
            </w:r>
            <w:r w:rsidR="00896240" w:rsidRPr="00C11945">
              <w:rPr>
                <w:rFonts w:asciiTheme="majorHAnsi" w:eastAsia="Times New Roman" w:hAnsiTheme="majorHAnsi" w:cs="Calibri"/>
                <w:b/>
                <w:bCs/>
                <w:color w:val="000000"/>
                <w:sz w:val="22"/>
                <w:szCs w:val="22"/>
                <w:lang w:val="es-EC" w:eastAsia="es-EC"/>
              </w:rPr>
              <w:t>RIEGO</w:t>
            </w:r>
          </w:p>
        </w:tc>
      </w:tr>
      <w:tr w:rsidR="00896240" w:rsidRPr="00C11945" w:rsidTr="00C11945">
        <w:trPr>
          <w:trHeight w:val="300"/>
          <w:jc w:val="center"/>
        </w:trPr>
        <w:tc>
          <w:tcPr>
            <w:tcW w:w="2696" w:type="dxa"/>
            <w:tcBorders>
              <w:top w:val="nil"/>
              <w:left w:val="single" w:sz="4" w:space="0" w:color="auto"/>
              <w:bottom w:val="single" w:sz="4" w:space="0" w:color="auto"/>
              <w:right w:val="single" w:sz="4" w:space="0" w:color="auto"/>
            </w:tcBorders>
            <w:shd w:val="clear" w:color="auto" w:fill="auto"/>
            <w:noWrap/>
            <w:vAlign w:val="center"/>
            <w:hideMark/>
          </w:tcPr>
          <w:p w:rsidR="00896240" w:rsidRPr="00C11945" w:rsidRDefault="00896240" w:rsidP="00906644">
            <w:pPr>
              <w:spacing w:after="0" w:line="360" w:lineRule="auto"/>
              <w:jc w:val="center"/>
              <w:rPr>
                <w:rFonts w:asciiTheme="majorHAnsi" w:eastAsia="Times New Roman" w:hAnsiTheme="majorHAnsi" w:cs="Calibri"/>
                <w:color w:val="000000"/>
                <w:sz w:val="22"/>
                <w:szCs w:val="22"/>
                <w:lang w:val="es-EC" w:eastAsia="es-EC"/>
              </w:rPr>
            </w:pPr>
            <w:r w:rsidRPr="00C11945">
              <w:rPr>
                <w:rFonts w:asciiTheme="majorHAnsi" w:eastAsia="Times New Roman" w:hAnsiTheme="majorHAnsi" w:cs="Calibri"/>
                <w:color w:val="000000"/>
                <w:sz w:val="22"/>
                <w:szCs w:val="22"/>
                <w:lang w:val="es-EC" w:eastAsia="es-EC"/>
              </w:rPr>
              <w:t>PERMANENTE</w:t>
            </w:r>
          </w:p>
        </w:tc>
        <w:tc>
          <w:tcPr>
            <w:tcW w:w="2451" w:type="dxa"/>
            <w:tcBorders>
              <w:top w:val="nil"/>
              <w:left w:val="nil"/>
              <w:bottom w:val="single" w:sz="4" w:space="0" w:color="auto"/>
              <w:right w:val="single" w:sz="4" w:space="0" w:color="auto"/>
            </w:tcBorders>
            <w:shd w:val="clear" w:color="auto" w:fill="auto"/>
            <w:noWrap/>
            <w:vAlign w:val="center"/>
            <w:hideMark/>
          </w:tcPr>
          <w:p w:rsidR="00896240" w:rsidRPr="00C11945" w:rsidRDefault="00896240" w:rsidP="00C11945">
            <w:pPr>
              <w:spacing w:after="0" w:line="360" w:lineRule="auto"/>
              <w:jc w:val="right"/>
              <w:rPr>
                <w:rFonts w:asciiTheme="majorHAnsi" w:eastAsia="Times New Roman" w:hAnsiTheme="majorHAnsi" w:cs="Calibri"/>
                <w:color w:val="000000"/>
                <w:sz w:val="22"/>
                <w:szCs w:val="22"/>
                <w:lang w:val="es-EC" w:eastAsia="es-EC"/>
              </w:rPr>
            </w:pPr>
            <w:r w:rsidRPr="00C11945">
              <w:rPr>
                <w:rFonts w:asciiTheme="majorHAnsi" w:eastAsia="Times New Roman" w:hAnsiTheme="majorHAnsi" w:cs="Calibri"/>
                <w:color w:val="000000"/>
                <w:sz w:val="22"/>
                <w:szCs w:val="22"/>
                <w:lang w:val="es-EC" w:eastAsia="es-EC"/>
              </w:rPr>
              <w:t>1,</w:t>
            </w:r>
            <w:r w:rsidR="00C11945">
              <w:rPr>
                <w:rFonts w:asciiTheme="majorHAnsi" w:eastAsia="Times New Roman" w:hAnsiTheme="majorHAnsi" w:cs="Calibri"/>
                <w:color w:val="000000"/>
                <w:sz w:val="22"/>
                <w:szCs w:val="22"/>
                <w:lang w:val="es-EC" w:eastAsia="es-EC"/>
              </w:rPr>
              <w:t>2</w:t>
            </w:r>
            <w:r w:rsidRPr="00C11945">
              <w:rPr>
                <w:rFonts w:asciiTheme="majorHAnsi" w:eastAsia="Times New Roman" w:hAnsiTheme="majorHAnsi" w:cs="Calibri"/>
                <w:color w:val="000000"/>
                <w:sz w:val="22"/>
                <w:szCs w:val="22"/>
                <w:lang w:val="es-EC" w:eastAsia="es-EC"/>
              </w:rPr>
              <w:t>0</w:t>
            </w:r>
          </w:p>
        </w:tc>
      </w:tr>
      <w:tr w:rsidR="00896240" w:rsidRPr="00C11945" w:rsidTr="00C11945">
        <w:trPr>
          <w:trHeight w:val="300"/>
          <w:jc w:val="center"/>
        </w:trPr>
        <w:tc>
          <w:tcPr>
            <w:tcW w:w="2696" w:type="dxa"/>
            <w:tcBorders>
              <w:top w:val="nil"/>
              <w:left w:val="single" w:sz="4" w:space="0" w:color="auto"/>
              <w:bottom w:val="single" w:sz="4" w:space="0" w:color="auto"/>
              <w:right w:val="single" w:sz="4" w:space="0" w:color="auto"/>
            </w:tcBorders>
            <w:shd w:val="clear" w:color="auto" w:fill="auto"/>
            <w:noWrap/>
            <w:vAlign w:val="center"/>
            <w:hideMark/>
          </w:tcPr>
          <w:p w:rsidR="00896240" w:rsidRPr="00C11945" w:rsidRDefault="00896240" w:rsidP="00906644">
            <w:pPr>
              <w:spacing w:after="0" w:line="360" w:lineRule="auto"/>
              <w:jc w:val="center"/>
              <w:rPr>
                <w:rFonts w:asciiTheme="majorHAnsi" w:eastAsia="Times New Roman" w:hAnsiTheme="majorHAnsi" w:cs="Calibri"/>
                <w:color w:val="000000"/>
                <w:sz w:val="22"/>
                <w:szCs w:val="22"/>
                <w:lang w:val="es-EC" w:eastAsia="es-EC"/>
              </w:rPr>
            </w:pPr>
            <w:r w:rsidRPr="00C11945">
              <w:rPr>
                <w:rFonts w:asciiTheme="majorHAnsi" w:eastAsia="Times New Roman" w:hAnsiTheme="majorHAnsi" w:cs="Calibri"/>
                <w:color w:val="000000"/>
                <w:sz w:val="22"/>
                <w:szCs w:val="22"/>
                <w:lang w:val="es-EC" w:eastAsia="es-EC"/>
              </w:rPr>
              <w:t>OCASIONAL</w:t>
            </w:r>
          </w:p>
        </w:tc>
        <w:tc>
          <w:tcPr>
            <w:tcW w:w="2451" w:type="dxa"/>
            <w:tcBorders>
              <w:top w:val="nil"/>
              <w:left w:val="nil"/>
              <w:bottom w:val="single" w:sz="4" w:space="0" w:color="auto"/>
              <w:right w:val="single" w:sz="4" w:space="0" w:color="auto"/>
            </w:tcBorders>
            <w:shd w:val="clear" w:color="auto" w:fill="auto"/>
            <w:noWrap/>
            <w:vAlign w:val="center"/>
            <w:hideMark/>
          </w:tcPr>
          <w:p w:rsidR="00896240" w:rsidRPr="00C11945" w:rsidRDefault="00896240" w:rsidP="00C11945">
            <w:pPr>
              <w:spacing w:after="0" w:line="360" w:lineRule="auto"/>
              <w:jc w:val="right"/>
              <w:rPr>
                <w:rFonts w:asciiTheme="majorHAnsi" w:eastAsia="Times New Roman" w:hAnsiTheme="majorHAnsi" w:cs="Calibri"/>
                <w:color w:val="000000"/>
                <w:sz w:val="22"/>
                <w:szCs w:val="22"/>
                <w:lang w:val="es-EC" w:eastAsia="es-EC"/>
              </w:rPr>
            </w:pPr>
            <w:r w:rsidRPr="00C11945">
              <w:rPr>
                <w:rFonts w:asciiTheme="majorHAnsi" w:eastAsia="Times New Roman" w:hAnsiTheme="majorHAnsi" w:cs="Calibri"/>
                <w:color w:val="000000"/>
                <w:sz w:val="22"/>
                <w:szCs w:val="22"/>
                <w:lang w:val="es-EC" w:eastAsia="es-EC"/>
              </w:rPr>
              <w:t>1,</w:t>
            </w:r>
            <w:r w:rsidR="00C11945">
              <w:rPr>
                <w:rFonts w:asciiTheme="majorHAnsi" w:eastAsia="Times New Roman" w:hAnsiTheme="majorHAnsi" w:cs="Calibri"/>
                <w:color w:val="000000"/>
                <w:sz w:val="22"/>
                <w:szCs w:val="22"/>
                <w:lang w:val="es-EC" w:eastAsia="es-EC"/>
              </w:rPr>
              <w:t>10</w:t>
            </w:r>
          </w:p>
        </w:tc>
      </w:tr>
      <w:tr w:rsidR="00896240" w:rsidRPr="00C11945" w:rsidTr="00C11945">
        <w:trPr>
          <w:trHeight w:val="300"/>
          <w:jc w:val="center"/>
        </w:trPr>
        <w:tc>
          <w:tcPr>
            <w:tcW w:w="2696" w:type="dxa"/>
            <w:tcBorders>
              <w:top w:val="nil"/>
              <w:left w:val="single" w:sz="4" w:space="0" w:color="auto"/>
              <w:bottom w:val="single" w:sz="4" w:space="0" w:color="auto"/>
              <w:right w:val="single" w:sz="4" w:space="0" w:color="auto"/>
            </w:tcBorders>
            <w:shd w:val="clear" w:color="auto" w:fill="auto"/>
            <w:noWrap/>
            <w:vAlign w:val="center"/>
            <w:hideMark/>
          </w:tcPr>
          <w:p w:rsidR="00896240" w:rsidRPr="00C11945" w:rsidRDefault="00896240" w:rsidP="00906644">
            <w:pPr>
              <w:spacing w:after="0" w:line="360" w:lineRule="auto"/>
              <w:jc w:val="center"/>
              <w:rPr>
                <w:rFonts w:asciiTheme="majorHAnsi" w:eastAsia="Times New Roman" w:hAnsiTheme="majorHAnsi" w:cs="Calibri"/>
                <w:color w:val="000000"/>
                <w:sz w:val="22"/>
                <w:szCs w:val="22"/>
                <w:lang w:val="es-EC" w:eastAsia="es-EC"/>
              </w:rPr>
            </w:pPr>
            <w:r w:rsidRPr="00C11945">
              <w:rPr>
                <w:rFonts w:asciiTheme="majorHAnsi" w:eastAsia="Times New Roman" w:hAnsiTheme="majorHAnsi" w:cs="Calibri"/>
                <w:color w:val="000000"/>
                <w:sz w:val="22"/>
                <w:szCs w:val="22"/>
                <w:lang w:val="es-EC" w:eastAsia="es-EC"/>
              </w:rPr>
              <w:t>NO TIENE</w:t>
            </w:r>
          </w:p>
        </w:tc>
        <w:tc>
          <w:tcPr>
            <w:tcW w:w="2451" w:type="dxa"/>
            <w:tcBorders>
              <w:top w:val="nil"/>
              <w:left w:val="nil"/>
              <w:bottom w:val="single" w:sz="4" w:space="0" w:color="auto"/>
              <w:right w:val="single" w:sz="4" w:space="0" w:color="auto"/>
            </w:tcBorders>
            <w:shd w:val="clear" w:color="auto" w:fill="auto"/>
            <w:noWrap/>
            <w:vAlign w:val="center"/>
            <w:hideMark/>
          </w:tcPr>
          <w:p w:rsidR="00896240" w:rsidRPr="00C11945" w:rsidRDefault="00896240" w:rsidP="00906644">
            <w:pPr>
              <w:spacing w:after="0" w:line="360" w:lineRule="auto"/>
              <w:jc w:val="right"/>
              <w:rPr>
                <w:rFonts w:asciiTheme="majorHAnsi" w:eastAsia="Times New Roman" w:hAnsiTheme="majorHAnsi" w:cs="Calibri"/>
                <w:color w:val="000000"/>
                <w:sz w:val="22"/>
                <w:szCs w:val="22"/>
                <w:lang w:val="es-EC" w:eastAsia="es-EC"/>
              </w:rPr>
            </w:pPr>
            <w:r w:rsidRPr="00C11945">
              <w:rPr>
                <w:rFonts w:asciiTheme="majorHAnsi" w:eastAsia="Times New Roman" w:hAnsiTheme="majorHAnsi" w:cs="Calibri"/>
                <w:color w:val="000000"/>
                <w:sz w:val="22"/>
                <w:szCs w:val="22"/>
                <w:lang w:val="es-EC" w:eastAsia="es-EC"/>
              </w:rPr>
              <w:t>1,00</w:t>
            </w:r>
          </w:p>
        </w:tc>
      </w:tr>
      <w:tr w:rsidR="00896240" w:rsidRPr="00C11945" w:rsidTr="00C11945">
        <w:trPr>
          <w:trHeight w:val="300"/>
          <w:jc w:val="center"/>
        </w:trPr>
        <w:tc>
          <w:tcPr>
            <w:tcW w:w="2696" w:type="dxa"/>
            <w:tcBorders>
              <w:top w:val="nil"/>
              <w:left w:val="single" w:sz="4" w:space="0" w:color="auto"/>
              <w:bottom w:val="single" w:sz="4" w:space="0" w:color="auto"/>
              <w:right w:val="single" w:sz="4" w:space="0" w:color="auto"/>
            </w:tcBorders>
            <w:shd w:val="clear" w:color="auto" w:fill="auto"/>
            <w:noWrap/>
            <w:vAlign w:val="bottom"/>
            <w:hideMark/>
          </w:tcPr>
          <w:p w:rsidR="00896240" w:rsidRPr="00C11945" w:rsidRDefault="00896240" w:rsidP="00906644">
            <w:pPr>
              <w:spacing w:after="0" w:line="360" w:lineRule="auto"/>
              <w:jc w:val="center"/>
              <w:rPr>
                <w:rFonts w:asciiTheme="majorHAnsi" w:eastAsia="Times New Roman" w:hAnsiTheme="majorHAnsi" w:cs="Calibri"/>
                <w:color w:val="000000"/>
                <w:sz w:val="22"/>
                <w:szCs w:val="22"/>
                <w:lang w:val="es-EC" w:eastAsia="es-EC"/>
              </w:rPr>
            </w:pPr>
            <w:r w:rsidRPr="00C11945">
              <w:rPr>
                <w:rFonts w:asciiTheme="majorHAnsi" w:eastAsia="Times New Roman" w:hAnsiTheme="majorHAnsi" w:cs="Calibri"/>
                <w:color w:val="000000"/>
                <w:sz w:val="22"/>
                <w:szCs w:val="22"/>
                <w:lang w:val="es-EC" w:eastAsia="es-EC"/>
              </w:rPr>
              <w:t>NO APLICA</w:t>
            </w:r>
          </w:p>
        </w:tc>
        <w:tc>
          <w:tcPr>
            <w:tcW w:w="2451" w:type="dxa"/>
            <w:tcBorders>
              <w:top w:val="nil"/>
              <w:left w:val="nil"/>
              <w:bottom w:val="single" w:sz="4" w:space="0" w:color="auto"/>
              <w:right w:val="single" w:sz="4" w:space="0" w:color="auto"/>
            </w:tcBorders>
            <w:shd w:val="clear" w:color="auto" w:fill="auto"/>
            <w:noWrap/>
            <w:vAlign w:val="bottom"/>
            <w:hideMark/>
          </w:tcPr>
          <w:p w:rsidR="00896240" w:rsidRPr="00C11945" w:rsidRDefault="00896240" w:rsidP="00906644">
            <w:pPr>
              <w:spacing w:after="0" w:line="360" w:lineRule="auto"/>
              <w:jc w:val="right"/>
              <w:rPr>
                <w:rFonts w:asciiTheme="majorHAnsi" w:eastAsia="Times New Roman" w:hAnsiTheme="majorHAnsi" w:cs="Calibri"/>
                <w:color w:val="000000"/>
                <w:sz w:val="22"/>
                <w:szCs w:val="22"/>
                <w:lang w:val="es-EC" w:eastAsia="es-EC"/>
              </w:rPr>
            </w:pPr>
            <w:r w:rsidRPr="00C11945">
              <w:rPr>
                <w:rFonts w:asciiTheme="majorHAnsi" w:eastAsia="Times New Roman" w:hAnsiTheme="majorHAnsi" w:cs="Calibri"/>
                <w:color w:val="000000"/>
                <w:sz w:val="22"/>
                <w:szCs w:val="22"/>
                <w:lang w:val="es-EC" w:eastAsia="es-EC"/>
              </w:rPr>
              <w:t>1,00</w:t>
            </w:r>
          </w:p>
        </w:tc>
      </w:tr>
    </w:tbl>
    <w:p w:rsidR="00896240" w:rsidRPr="00C11945" w:rsidRDefault="00A71A18" w:rsidP="00A60371">
      <w:pPr>
        <w:spacing w:line="360" w:lineRule="auto"/>
        <w:jc w:val="center"/>
        <w:rPr>
          <w:rFonts w:asciiTheme="majorHAnsi" w:hAnsiTheme="majorHAnsi"/>
          <w:sz w:val="22"/>
          <w:szCs w:val="22"/>
          <w:lang w:val="es-ES"/>
        </w:rPr>
      </w:pPr>
      <w:r w:rsidRPr="00C11945">
        <w:rPr>
          <w:rFonts w:asciiTheme="majorHAnsi" w:hAnsiTheme="majorHAnsi"/>
          <w:b/>
          <w:sz w:val="22"/>
          <w:szCs w:val="22"/>
          <w:lang w:val="es-ES"/>
        </w:rPr>
        <w:t>*</w:t>
      </w:r>
      <w:r w:rsidR="004D575E" w:rsidRPr="00C11945">
        <w:rPr>
          <w:rFonts w:asciiTheme="majorHAnsi" w:hAnsiTheme="majorHAnsi"/>
          <w:sz w:val="22"/>
          <w:szCs w:val="22"/>
          <w:lang w:val="es-ES"/>
        </w:rPr>
        <w:t xml:space="preserve">Factor </w:t>
      </w:r>
      <w:r w:rsidRPr="00C11945">
        <w:rPr>
          <w:rFonts w:asciiTheme="majorHAnsi" w:hAnsiTheme="majorHAnsi"/>
          <w:sz w:val="22"/>
          <w:szCs w:val="22"/>
          <w:lang w:val="es-ES"/>
        </w:rPr>
        <w:t>riego</w:t>
      </w:r>
    </w:p>
    <w:p w:rsidR="00E677E1" w:rsidRPr="00C11945" w:rsidRDefault="008626BF" w:rsidP="008B5FB2">
      <w:pPr>
        <w:spacing w:line="360" w:lineRule="auto"/>
        <w:rPr>
          <w:rFonts w:asciiTheme="majorHAnsi" w:hAnsiTheme="majorHAnsi"/>
          <w:b/>
          <w:sz w:val="22"/>
          <w:szCs w:val="22"/>
          <w:lang w:val="es-ES"/>
        </w:rPr>
      </w:pPr>
      <w:r w:rsidRPr="00C11945">
        <w:rPr>
          <w:rFonts w:asciiTheme="majorHAnsi" w:hAnsiTheme="majorHAnsi"/>
          <w:b/>
          <w:sz w:val="22"/>
          <w:szCs w:val="22"/>
          <w:lang w:val="es-ES"/>
        </w:rPr>
        <w:t>12</w:t>
      </w:r>
      <w:r w:rsidR="00A60371" w:rsidRPr="00C11945">
        <w:rPr>
          <w:rFonts w:asciiTheme="majorHAnsi" w:hAnsiTheme="majorHAnsi"/>
          <w:b/>
          <w:sz w:val="22"/>
          <w:szCs w:val="22"/>
          <w:lang w:val="es-ES"/>
        </w:rPr>
        <w:t xml:space="preserve">.2.- </w:t>
      </w:r>
      <w:r w:rsidR="00D23757" w:rsidRPr="00C11945">
        <w:rPr>
          <w:rFonts w:asciiTheme="majorHAnsi" w:hAnsiTheme="majorHAnsi"/>
          <w:b/>
          <w:sz w:val="22"/>
          <w:szCs w:val="22"/>
          <w:lang w:val="es-ES"/>
        </w:rPr>
        <w:t xml:space="preserve">Factor </w:t>
      </w:r>
      <w:r w:rsidR="00E677E1" w:rsidRPr="00C11945">
        <w:rPr>
          <w:rFonts w:asciiTheme="majorHAnsi" w:hAnsiTheme="majorHAnsi"/>
          <w:b/>
          <w:sz w:val="22"/>
          <w:szCs w:val="22"/>
          <w:lang w:val="es-ES"/>
        </w:rPr>
        <w:t>Accesibilidad.</w:t>
      </w:r>
    </w:p>
    <w:p w:rsidR="00E677E1" w:rsidRPr="00C11945" w:rsidRDefault="00D23757" w:rsidP="00C11945">
      <w:pPr>
        <w:spacing w:line="360" w:lineRule="auto"/>
        <w:jc w:val="both"/>
        <w:rPr>
          <w:rFonts w:asciiTheme="majorHAnsi" w:hAnsiTheme="majorHAnsi"/>
          <w:sz w:val="22"/>
          <w:szCs w:val="22"/>
          <w:lang w:val="es-ES"/>
        </w:rPr>
      </w:pPr>
      <w:r w:rsidRPr="00C11945">
        <w:rPr>
          <w:rFonts w:asciiTheme="majorHAnsi" w:hAnsiTheme="majorHAnsi"/>
          <w:sz w:val="22"/>
          <w:szCs w:val="22"/>
          <w:lang w:val="es-ES"/>
        </w:rPr>
        <w:t>Este factor se a</w:t>
      </w:r>
      <w:r w:rsidR="009A3A1A" w:rsidRPr="00C11945">
        <w:rPr>
          <w:rFonts w:asciiTheme="majorHAnsi" w:hAnsiTheme="majorHAnsi"/>
          <w:sz w:val="22"/>
          <w:szCs w:val="22"/>
          <w:lang w:val="es-ES"/>
        </w:rPr>
        <w:t>plica al predio y comprende la distancia que existe entre una vía</w:t>
      </w:r>
      <w:r w:rsidR="00304314" w:rsidRPr="00C11945">
        <w:rPr>
          <w:rFonts w:asciiTheme="majorHAnsi" w:hAnsiTheme="majorHAnsi"/>
          <w:sz w:val="22"/>
          <w:szCs w:val="22"/>
          <w:lang w:val="es-ES"/>
        </w:rPr>
        <w:t xml:space="preserve"> o</w:t>
      </w:r>
      <w:r w:rsidR="009A3A1A" w:rsidRPr="00C11945">
        <w:rPr>
          <w:rFonts w:asciiTheme="majorHAnsi" w:hAnsiTheme="majorHAnsi"/>
          <w:sz w:val="22"/>
          <w:szCs w:val="22"/>
          <w:lang w:val="es-ES"/>
        </w:rPr>
        <w:t xml:space="preserve">  un centro poblado hacia el predio.</w:t>
      </w:r>
      <w:r w:rsidR="00A71A18" w:rsidRPr="00C11945">
        <w:rPr>
          <w:rFonts w:asciiTheme="majorHAnsi" w:hAnsiTheme="majorHAnsi"/>
          <w:sz w:val="22"/>
          <w:szCs w:val="22"/>
          <w:lang w:val="es-ES"/>
        </w:rPr>
        <w:t xml:space="preserve"> La </w:t>
      </w:r>
      <w:r w:rsidR="000773FF" w:rsidRPr="00C11945">
        <w:rPr>
          <w:rFonts w:asciiTheme="majorHAnsi" w:hAnsiTheme="majorHAnsi"/>
          <w:sz w:val="22"/>
          <w:szCs w:val="22"/>
          <w:lang w:val="es-ES"/>
        </w:rPr>
        <w:t>vía</w:t>
      </w:r>
      <w:r w:rsidR="00A71A18" w:rsidRPr="00C11945">
        <w:rPr>
          <w:rFonts w:asciiTheme="majorHAnsi" w:hAnsiTheme="majorHAnsi"/>
          <w:sz w:val="22"/>
          <w:szCs w:val="22"/>
          <w:lang w:val="es-ES"/>
        </w:rPr>
        <w:t xml:space="preserve"> que mayor influencia tiene en el </w:t>
      </w:r>
      <w:r w:rsidR="000773FF" w:rsidRPr="00C11945">
        <w:rPr>
          <w:rFonts w:asciiTheme="majorHAnsi" w:hAnsiTheme="majorHAnsi"/>
          <w:sz w:val="22"/>
          <w:szCs w:val="22"/>
          <w:lang w:val="es-ES"/>
        </w:rPr>
        <w:t>cantón</w:t>
      </w:r>
      <w:r w:rsidR="00A71A18" w:rsidRPr="00C11945">
        <w:rPr>
          <w:rFonts w:asciiTheme="majorHAnsi" w:hAnsiTheme="majorHAnsi"/>
          <w:sz w:val="22"/>
          <w:szCs w:val="22"/>
          <w:lang w:val="es-ES"/>
        </w:rPr>
        <w:t xml:space="preserve"> es la </w:t>
      </w:r>
      <w:r w:rsidR="000773FF" w:rsidRPr="00C11945">
        <w:rPr>
          <w:rFonts w:asciiTheme="majorHAnsi" w:hAnsiTheme="majorHAnsi"/>
          <w:sz w:val="22"/>
          <w:szCs w:val="22"/>
          <w:lang w:val="es-ES"/>
        </w:rPr>
        <w:t>vía</w:t>
      </w:r>
      <w:r w:rsidR="00A71A18" w:rsidRPr="00C11945">
        <w:rPr>
          <w:rFonts w:asciiTheme="majorHAnsi" w:hAnsiTheme="majorHAnsi"/>
          <w:sz w:val="22"/>
          <w:szCs w:val="22"/>
          <w:lang w:val="es-ES"/>
        </w:rPr>
        <w:t xml:space="preserve"> principal </w:t>
      </w:r>
      <w:r w:rsidR="00C11945">
        <w:rPr>
          <w:rFonts w:asciiTheme="majorHAnsi" w:hAnsiTheme="majorHAnsi"/>
          <w:sz w:val="22"/>
          <w:szCs w:val="22"/>
          <w:lang w:val="es-ES"/>
        </w:rPr>
        <w:t>“panamericana”</w:t>
      </w:r>
      <w:r w:rsidRPr="00C11945">
        <w:rPr>
          <w:rFonts w:asciiTheme="majorHAnsi" w:hAnsiTheme="majorHAnsi"/>
          <w:sz w:val="22"/>
          <w:szCs w:val="22"/>
          <w:lang w:val="es-ES"/>
        </w:rPr>
        <w:t>,</w:t>
      </w:r>
      <w:r w:rsidR="00A71A18" w:rsidRPr="00C11945">
        <w:rPr>
          <w:rFonts w:asciiTheme="majorHAnsi" w:hAnsiTheme="majorHAnsi"/>
          <w:sz w:val="22"/>
          <w:szCs w:val="22"/>
          <w:lang w:val="es-ES"/>
        </w:rPr>
        <w:t xml:space="preserve"> siendo</w:t>
      </w:r>
      <w:r w:rsidR="00C11945">
        <w:rPr>
          <w:rFonts w:asciiTheme="majorHAnsi" w:hAnsiTheme="majorHAnsi"/>
          <w:sz w:val="22"/>
          <w:szCs w:val="22"/>
          <w:lang w:val="es-ES"/>
        </w:rPr>
        <w:t xml:space="preserve"> las cabeceras cantonales y parroquiales las de mayor influencia</w:t>
      </w:r>
      <w:r w:rsidR="00A71A18" w:rsidRPr="00C11945">
        <w:rPr>
          <w:rFonts w:asciiTheme="majorHAnsi" w:hAnsiTheme="majorHAnsi"/>
          <w:sz w:val="22"/>
          <w:szCs w:val="22"/>
          <w:lang w:val="es-ES"/>
        </w:rPr>
        <w:t>.</w:t>
      </w:r>
      <w:r w:rsidR="00A60371" w:rsidRPr="00C11945">
        <w:rPr>
          <w:rFonts w:asciiTheme="majorHAnsi" w:hAnsiTheme="majorHAnsi"/>
          <w:sz w:val="22"/>
          <w:szCs w:val="22"/>
          <w:lang w:val="es-ES"/>
        </w:rPr>
        <w:t xml:space="preserve"> (Gráfico </w:t>
      </w:r>
      <w:r w:rsidR="00C11945">
        <w:rPr>
          <w:rFonts w:asciiTheme="majorHAnsi" w:hAnsiTheme="majorHAnsi"/>
          <w:sz w:val="22"/>
          <w:szCs w:val="22"/>
          <w:lang w:val="es-ES"/>
        </w:rPr>
        <w:t>10</w:t>
      </w:r>
      <w:r w:rsidR="00A60371" w:rsidRPr="00C11945">
        <w:rPr>
          <w:rFonts w:asciiTheme="majorHAnsi" w:hAnsiTheme="majorHAnsi"/>
          <w:sz w:val="22"/>
          <w:szCs w:val="22"/>
          <w:lang w:val="es-ES"/>
        </w:rPr>
        <w:t>)</w:t>
      </w:r>
    </w:p>
    <w:p w:rsidR="009A3A1A" w:rsidRDefault="008B5FB2" w:rsidP="00906644">
      <w:pPr>
        <w:spacing w:line="360" w:lineRule="auto"/>
        <w:rPr>
          <w:rFonts w:asciiTheme="majorHAnsi" w:hAnsiTheme="majorHAnsi"/>
          <w:sz w:val="22"/>
          <w:szCs w:val="22"/>
          <w:lang w:val="es-ES"/>
        </w:rPr>
      </w:pPr>
      <w:r>
        <w:rPr>
          <w:rFonts w:asciiTheme="majorHAnsi" w:hAnsiTheme="majorHAnsi"/>
          <w:noProof/>
          <w:sz w:val="22"/>
          <w:szCs w:val="22"/>
          <w:lang w:val="es-EC" w:eastAsia="es-EC"/>
        </w:rPr>
        <w:drawing>
          <wp:anchor distT="0" distB="0" distL="114300" distR="114300" simplePos="0" relativeHeight="251676672" behindDoc="0" locked="0" layoutInCell="1" allowOverlap="1" wp14:anchorId="4876B552" wp14:editId="0D16EC0D">
            <wp:simplePos x="0" y="0"/>
            <wp:positionH relativeFrom="margin">
              <wp:posOffset>-410845</wp:posOffset>
            </wp:positionH>
            <wp:positionV relativeFrom="margin">
              <wp:posOffset>3871595</wp:posOffset>
            </wp:positionV>
            <wp:extent cx="6120130" cy="4330700"/>
            <wp:effectExtent l="0" t="0" r="0" b="0"/>
            <wp:wrapSquare wrapText="bothSides"/>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ESIBILIDA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4330700"/>
                    </a:xfrm>
                    <a:prstGeom prst="rect">
                      <a:avLst/>
                    </a:prstGeom>
                  </pic:spPr>
                </pic:pic>
              </a:graphicData>
            </a:graphic>
            <wp14:sizeRelH relativeFrom="margin">
              <wp14:pctWidth>0</wp14:pctWidth>
            </wp14:sizeRelH>
            <wp14:sizeRelV relativeFrom="margin">
              <wp14:pctHeight>0</wp14:pctHeight>
            </wp14:sizeRelV>
          </wp:anchor>
        </w:drawing>
      </w:r>
      <w:r w:rsidR="009343D1" w:rsidRPr="00C11945">
        <w:rPr>
          <w:rFonts w:asciiTheme="majorHAnsi" w:hAnsiTheme="majorHAnsi"/>
          <w:b/>
          <w:sz w:val="22"/>
          <w:szCs w:val="22"/>
          <w:lang w:val="es-ES"/>
        </w:rPr>
        <w:t>Grá</w:t>
      </w:r>
      <w:r w:rsidR="009A3A1A" w:rsidRPr="00C11945">
        <w:rPr>
          <w:rFonts w:asciiTheme="majorHAnsi" w:hAnsiTheme="majorHAnsi"/>
          <w:b/>
          <w:sz w:val="22"/>
          <w:szCs w:val="22"/>
          <w:lang w:val="es-ES"/>
        </w:rPr>
        <w:t>fico</w:t>
      </w:r>
      <w:r w:rsidR="00A60371" w:rsidRPr="00C11945">
        <w:rPr>
          <w:rFonts w:asciiTheme="majorHAnsi" w:hAnsiTheme="majorHAnsi"/>
          <w:b/>
          <w:sz w:val="22"/>
          <w:szCs w:val="22"/>
          <w:lang w:val="es-ES"/>
        </w:rPr>
        <w:t xml:space="preserve"> </w:t>
      </w:r>
      <w:r w:rsidR="00C11945">
        <w:rPr>
          <w:rFonts w:asciiTheme="majorHAnsi" w:hAnsiTheme="majorHAnsi"/>
          <w:b/>
          <w:sz w:val="22"/>
          <w:szCs w:val="22"/>
          <w:lang w:val="es-ES"/>
        </w:rPr>
        <w:t>10</w:t>
      </w:r>
      <w:r w:rsidR="009A3A1A" w:rsidRPr="00C11945">
        <w:rPr>
          <w:rFonts w:asciiTheme="majorHAnsi" w:hAnsiTheme="majorHAnsi"/>
          <w:b/>
          <w:sz w:val="22"/>
          <w:szCs w:val="22"/>
          <w:lang w:val="es-ES"/>
        </w:rPr>
        <w:t>.-</w:t>
      </w:r>
      <w:r w:rsidR="009A3A1A" w:rsidRPr="00C11945">
        <w:rPr>
          <w:rFonts w:asciiTheme="majorHAnsi" w:hAnsiTheme="majorHAnsi"/>
          <w:sz w:val="22"/>
          <w:szCs w:val="22"/>
          <w:lang w:val="es-ES"/>
        </w:rPr>
        <w:t xml:space="preserve"> Accesibilidad del </w:t>
      </w:r>
      <w:r w:rsidR="00C41005" w:rsidRPr="00C11945">
        <w:rPr>
          <w:rFonts w:asciiTheme="majorHAnsi" w:hAnsiTheme="majorHAnsi"/>
          <w:sz w:val="22"/>
          <w:szCs w:val="22"/>
          <w:lang w:val="es-ES"/>
        </w:rPr>
        <w:t>Cantón</w:t>
      </w:r>
      <w:r w:rsidR="009A3A1A" w:rsidRPr="00C11945">
        <w:rPr>
          <w:rFonts w:asciiTheme="majorHAnsi" w:hAnsiTheme="majorHAnsi"/>
          <w:sz w:val="22"/>
          <w:szCs w:val="22"/>
          <w:lang w:val="es-ES"/>
        </w:rPr>
        <w:t xml:space="preserve"> Pa</w:t>
      </w:r>
      <w:r w:rsidR="00C11945">
        <w:rPr>
          <w:rFonts w:asciiTheme="majorHAnsi" w:hAnsiTheme="majorHAnsi"/>
          <w:sz w:val="22"/>
          <w:szCs w:val="22"/>
          <w:lang w:val="es-ES"/>
        </w:rPr>
        <w:t>ltas</w:t>
      </w:r>
    </w:p>
    <w:p w:rsidR="009A3A1A" w:rsidRDefault="009343D1" w:rsidP="00906644">
      <w:pPr>
        <w:spacing w:line="360" w:lineRule="auto"/>
        <w:rPr>
          <w:rFonts w:asciiTheme="majorHAnsi" w:hAnsiTheme="majorHAnsi"/>
          <w:sz w:val="22"/>
          <w:szCs w:val="22"/>
          <w:lang w:val="es-ES"/>
        </w:rPr>
      </w:pPr>
      <w:r w:rsidRPr="00C11945">
        <w:rPr>
          <w:rFonts w:asciiTheme="majorHAnsi" w:hAnsiTheme="majorHAnsi"/>
          <w:b/>
          <w:sz w:val="22"/>
          <w:szCs w:val="22"/>
          <w:lang w:val="es-ES"/>
        </w:rPr>
        <w:lastRenderedPageBreak/>
        <w:t>Tabla 7</w:t>
      </w:r>
      <w:r w:rsidR="00A60371" w:rsidRPr="00C11945">
        <w:rPr>
          <w:rFonts w:asciiTheme="majorHAnsi" w:hAnsiTheme="majorHAnsi"/>
          <w:b/>
          <w:sz w:val="22"/>
          <w:szCs w:val="22"/>
          <w:lang w:val="es-ES"/>
        </w:rPr>
        <w:t>.-</w:t>
      </w:r>
      <w:r w:rsidR="00A60371" w:rsidRPr="00C11945">
        <w:rPr>
          <w:rFonts w:asciiTheme="majorHAnsi" w:hAnsiTheme="majorHAnsi"/>
          <w:sz w:val="22"/>
          <w:szCs w:val="22"/>
          <w:lang w:val="es-ES"/>
        </w:rPr>
        <w:t xml:space="preserve"> </w:t>
      </w:r>
      <w:r w:rsidR="00C11945" w:rsidRPr="00C11945">
        <w:rPr>
          <w:rFonts w:asciiTheme="majorHAnsi" w:hAnsiTheme="majorHAnsi"/>
          <w:sz w:val="22"/>
          <w:szCs w:val="22"/>
          <w:lang w:val="es-ES"/>
        </w:rPr>
        <w:t xml:space="preserve">Coeficiente aplicado para el factor </w:t>
      </w:r>
      <w:r w:rsidR="00C11945">
        <w:rPr>
          <w:rFonts w:asciiTheme="majorHAnsi" w:hAnsiTheme="majorHAnsi"/>
          <w:sz w:val="22"/>
          <w:szCs w:val="22"/>
          <w:lang w:val="es-ES"/>
        </w:rPr>
        <w:t xml:space="preserve">accesibilidad </w:t>
      </w:r>
      <w:r w:rsidR="00C11945" w:rsidRPr="00C11945">
        <w:rPr>
          <w:rFonts w:asciiTheme="majorHAnsi" w:hAnsiTheme="majorHAnsi"/>
          <w:sz w:val="22"/>
          <w:szCs w:val="22"/>
          <w:lang w:val="es-ES"/>
        </w:rPr>
        <w:t>en el cantón</w:t>
      </w:r>
    </w:p>
    <w:tbl>
      <w:tblPr>
        <w:tblW w:w="9678" w:type="dxa"/>
        <w:jc w:val="center"/>
        <w:tblInd w:w="-570" w:type="dxa"/>
        <w:tblCellMar>
          <w:left w:w="70" w:type="dxa"/>
          <w:right w:w="70" w:type="dxa"/>
        </w:tblCellMar>
        <w:tblLook w:val="04A0" w:firstRow="1" w:lastRow="0" w:firstColumn="1" w:lastColumn="0" w:noHBand="0" w:noVBand="1"/>
      </w:tblPr>
      <w:tblGrid>
        <w:gridCol w:w="3092"/>
        <w:gridCol w:w="3359"/>
        <w:gridCol w:w="3227"/>
      </w:tblGrid>
      <w:tr w:rsidR="008B5FB2" w:rsidTr="008B5FB2">
        <w:trPr>
          <w:trHeight w:val="314"/>
          <w:jc w:val="center"/>
        </w:trPr>
        <w:tc>
          <w:tcPr>
            <w:tcW w:w="3092" w:type="dxa"/>
            <w:tcBorders>
              <w:top w:val="single" w:sz="4" w:space="0" w:color="auto"/>
              <w:left w:val="single" w:sz="4" w:space="0" w:color="auto"/>
              <w:bottom w:val="single" w:sz="4" w:space="0" w:color="auto"/>
              <w:right w:val="single" w:sz="4" w:space="0" w:color="auto"/>
            </w:tcBorders>
            <w:shd w:val="clear" w:color="auto" w:fill="DCE6F1"/>
            <w:noWrap/>
            <w:vAlign w:val="center"/>
            <w:hideMark/>
          </w:tcPr>
          <w:p w:rsidR="008B5FB2" w:rsidRDefault="008B5FB2">
            <w:pPr>
              <w:spacing w:after="0" w:line="360" w:lineRule="auto"/>
              <w:jc w:val="center"/>
              <w:rPr>
                <w:rFonts w:asciiTheme="majorHAnsi" w:eastAsia="Times New Roman" w:hAnsiTheme="majorHAnsi" w:cs="Calibri"/>
                <w:b/>
                <w:bCs/>
                <w:color w:val="000000"/>
                <w:sz w:val="22"/>
                <w:szCs w:val="22"/>
                <w:lang w:val="es-EC" w:eastAsia="es-EC"/>
              </w:rPr>
            </w:pPr>
            <w:r>
              <w:rPr>
                <w:rFonts w:asciiTheme="majorHAnsi" w:eastAsia="Times New Roman" w:hAnsiTheme="majorHAnsi" w:cs="Calibri"/>
                <w:b/>
                <w:bCs/>
                <w:color w:val="000000"/>
                <w:sz w:val="22"/>
                <w:szCs w:val="22"/>
                <w:lang w:val="es-EC" w:eastAsia="es-EC"/>
              </w:rPr>
              <w:t>CLASES ACCESIBILIDAD</w:t>
            </w:r>
          </w:p>
        </w:tc>
        <w:tc>
          <w:tcPr>
            <w:tcW w:w="3359" w:type="dxa"/>
            <w:tcBorders>
              <w:top w:val="single" w:sz="4" w:space="0" w:color="auto"/>
              <w:left w:val="nil"/>
              <w:bottom w:val="single" w:sz="4" w:space="0" w:color="auto"/>
              <w:right w:val="single" w:sz="4" w:space="0" w:color="auto"/>
            </w:tcBorders>
            <w:shd w:val="clear" w:color="auto" w:fill="DCE6F1"/>
            <w:noWrap/>
            <w:vAlign w:val="center"/>
            <w:hideMark/>
          </w:tcPr>
          <w:p w:rsidR="008B5FB2" w:rsidRDefault="008B5FB2">
            <w:pPr>
              <w:spacing w:after="0" w:line="360" w:lineRule="auto"/>
              <w:jc w:val="center"/>
              <w:rPr>
                <w:rFonts w:asciiTheme="majorHAnsi" w:eastAsia="Times New Roman" w:hAnsiTheme="majorHAnsi" w:cs="Calibri"/>
                <w:b/>
                <w:bCs/>
                <w:color w:val="000000"/>
                <w:sz w:val="22"/>
                <w:szCs w:val="22"/>
                <w:lang w:val="es-EC" w:eastAsia="es-EC"/>
              </w:rPr>
            </w:pPr>
            <w:r>
              <w:rPr>
                <w:rFonts w:asciiTheme="majorHAnsi" w:eastAsia="Times New Roman" w:hAnsiTheme="majorHAnsi" w:cs="Calibri"/>
                <w:b/>
                <w:bCs/>
                <w:color w:val="000000"/>
                <w:sz w:val="22"/>
                <w:szCs w:val="22"/>
                <w:lang w:val="es-EC" w:eastAsia="es-EC"/>
              </w:rPr>
              <w:t>DESCRIPCION ACCESIBILIDAD</w:t>
            </w:r>
          </w:p>
        </w:tc>
        <w:tc>
          <w:tcPr>
            <w:tcW w:w="3227" w:type="dxa"/>
            <w:tcBorders>
              <w:top w:val="single" w:sz="4" w:space="0" w:color="auto"/>
              <w:left w:val="nil"/>
              <w:bottom w:val="single" w:sz="4" w:space="0" w:color="auto"/>
              <w:right w:val="single" w:sz="4" w:space="0" w:color="auto"/>
            </w:tcBorders>
            <w:shd w:val="clear" w:color="auto" w:fill="DCE6F1"/>
            <w:noWrap/>
            <w:vAlign w:val="center"/>
            <w:hideMark/>
          </w:tcPr>
          <w:p w:rsidR="008B5FB2" w:rsidRDefault="008B5FB2">
            <w:pPr>
              <w:spacing w:after="0" w:line="360" w:lineRule="auto"/>
              <w:jc w:val="center"/>
              <w:rPr>
                <w:rFonts w:asciiTheme="majorHAnsi" w:eastAsia="Times New Roman" w:hAnsiTheme="majorHAnsi" w:cs="Calibri"/>
                <w:b/>
                <w:bCs/>
                <w:color w:val="000000"/>
                <w:sz w:val="22"/>
                <w:szCs w:val="22"/>
                <w:lang w:val="es-EC" w:eastAsia="es-EC"/>
              </w:rPr>
            </w:pPr>
            <w:r>
              <w:rPr>
                <w:rFonts w:asciiTheme="majorHAnsi" w:eastAsia="Times New Roman" w:hAnsiTheme="majorHAnsi" w:cs="Calibri"/>
                <w:b/>
                <w:bCs/>
                <w:color w:val="000000"/>
                <w:sz w:val="22"/>
                <w:szCs w:val="22"/>
                <w:lang w:val="es-EC" w:eastAsia="es-EC"/>
              </w:rPr>
              <w:t>*COEFICIENTE ACCESIBILIDAD</w:t>
            </w:r>
          </w:p>
        </w:tc>
      </w:tr>
      <w:tr w:rsidR="008B5FB2" w:rsidTr="008B5FB2">
        <w:trPr>
          <w:trHeight w:val="314"/>
          <w:jc w:val="center"/>
        </w:trPr>
        <w:tc>
          <w:tcPr>
            <w:tcW w:w="3092" w:type="dxa"/>
            <w:tcBorders>
              <w:top w:val="nil"/>
              <w:left w:val="single" w:sz="4" w:space="0" w:color="auto"/>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1</w:t>
            </w:r>
          </w:p>
        </w:tc>
        <w:tc>
          <w:tcPr>
            <w:tcW w:w="3359"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MUY ALTA</w:t>
            </w:r>
          </w:p>
        </w:tc>
        <w:tc>
          <w:tcPr>
            <w:tcW w:w="3227"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1,20</w:t>
            </w:r>
          </w:p>
        </w:tc>
      </w:tr>
      <w:tr w:rsidR="008B5FB2" w:rsidTr="008B5FB2">
        <w:trPr>
          <w:trHeight w:val="314"/>
          <w:jc w:val="center"/>
        </w:trPr>
        <w:tc>
          <w:tcPr>
            <w:tcW w:w="3092" w:type="dxa"/>
            <w:tcBorders>
              <w:top w:val="nil"/>
              <w:left w:val="single" w:sz="4" w:space="0" w:color="auto"/>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2</w:t>
            </w:r>
          </w:p>
        </w:tc>
        <w:tc>
          <w:tcPr>
            <w:tcW w:w="3359"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ALTA</w:t>
            </w:r>
          </w:p>
        </w:tc>
        <w:tc>
          <w:tcPr>
            <w:tcW w:w="3227"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1,10</w:t>
            </w:r>
          </w:p>
        </w:tc>
      </w:tr>
      <w:tr w:rsidR="008B5FB2" w:rsidTr="008B5FB2">
        <w:trPr>
          <w:trHeight w:val="314"/>
          <w:jc w:val="center"/>
        </w:trPr>
        <w:tc>
          <w:tcPr>
            <w:tcW w:w="3092" w:type="dxa"/>
            <w:tcBorders>
              <w:top w:val="nil"/>
              <w:left w:val="single" w:sz="4" w:space="0" w:color="auto"/>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3</w:t>
            </w:r>
          </w:p>
        </w:tc>
        <w:tc>
          <w:tcPr>
            <w:tcW w:w="3359"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MODERADA</w:t>
            </w:r>
          </w:p>
        </w:tc>
        <w:tc>
          <w:tcPr>
            <w:tcW w:w="3227"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0,95</w:t>
            </w:r>
          </w:p>
        </w:tc>
      </w:tr>
      <w:tr w:rsidR="008B5FB2" w:rsidTr="008B5FB2">
        <w:trPr>
          <w:trHeight w:val="314"/>
          <w:jc w:val="center"/>
        </w:trPr>
        <w:tc>
          <w:tcPr>
            <w:tcW w:w="3092" w:type="dxa"/>
            <w:tcBorders>
              <w:top w:val="nil"/>
              <w:left w:val="single" w:sz="4" w:space="0" w:color="auto"/>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4</w:t>
            </w:r>
          </w:p>
        </w:tc>
        <w:tc>
          <w:tcPr>
            <w:tcW w:w="3359"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REGULAR</w:t>
            </w:r>
          </w:p>
        </w:tc>
        <w:tc>
          <w:tcPr>
            <w:tcW w:w="3227"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0,90</w:t>
            </w:r>
          </w:p>
        </w:tc>
      </w:tr>
      <w:tr w:rsidR="008B5FB2" w:rsidTr="008B5FB2">
        <w:trPr>
          <w:trHeight w:val="314"/>
          <w:jc w:val="center"/>
        </w:trPr>
        <w:tc>
          <w:tcPr>
            <w:tcW w:w="3092" w:type="dxa"/>
            <w:tcBorders>
              <w:top w:val="nil"/>
              <w:left w:val="single" w:sz="4" w:space="0" w:color="auto"/>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5</w:t>
            </w:r>
          </w:p>
        </w:tc>
        <w:tc>
          <w:tcPr>
            <w:tcW w:w="3359"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BAJA</w:t>
            </w:r>
          </w:p>
        </w:tc>
        <w:tc>
          <w:tcPr>
            <w:tcW w:w="3227"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0,85</w:t>
            </w:r>
          </w:p>
        </w:tc>
      </w:tr>
      <w:tr w:rsidR="008B5FB2" w:rsidTr="008B5FB2">
        <w:trPr>
          <w:trHeight w:val="314"/>
          <w:jc w:val="center"/>
        </w:trPr>
        <w:tc>
          <w:tcPr>
            <w:tcW w:w="3092" w:type="dxa"/>
            <w:tcBorders>
              <w:top w:val="nil"/>
              <w:left w:val="single" w:sz="4" w:space="0" w:color="auto"/>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6</w:t>
            </w:r>
          </w:p>
        </w:tc>
        <w:tc>
          <w:tcPr>
            <w:tcW w:w="3359"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MUY BAJA</w:t>
            </w:r>
          </w:p>
        </w:tc>
        <w:tc>
          <w:tcPr>
            <w:tcW w:w="3227" w:type="dxa"/>
            <w:tcBorders>
              <w:top w:val="nil"/>
              <w:left w:val="nil"/>
              <w:bottom w:val="single" w:sz="4" w:space="0" w:color="auto"/>
              <w:right w:val="single" w:sz="4" w:space="0" w:color="auto"/>
            </w:tcBorders>
            <w:noWrap/>
            <w:vAlign w:val="center"/>
            <w:hideMark/>
          </w:tcPr>
          <w:p w:rsidR="008B5FB2" w:rsidRDefault="008B5FB2">
            <w:pPr>
              <w:spacing w:after="0" w:line="360" w:lineRule="auto"/>
              <w:jc w:val="center"/>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0,80</w:t>
            </w:r>
          </w:p>
        </w:tc>
      </w:tr>
    </w:tbl>
    <w:p w:rsidR="008B5FB2" w:rsidRDefault="008B5FB2" w:rsidP="008B5FB2">
      <w:pPr>
        <w:pStyle w:val="Prrafodelista"/>
        <w:spacing w:line="360" w:lineRule="auto"/>
        <w:jc w:val="center"/>
        <w:rPr>
          <w:rFonts w:asciiTheme="majorHAnsi" w:hAnsiTheme="majorHAnsi"/>
          <w:sz w:val="22"/>
          <w:szCs w:val="22"/>
          <w:lang w:val="es-ES"/>
        </w:rPr>
      </w:pPr>
      <w:r>
        <w:rPr>
          <w:rFonts w:asciiTheme="majorHAnsi" w:hAnsiTheme="majorHAnsi"/>
          <w:sz w:val="22"/>
          <w:szCs w:val="22"/>
          <w:lang w:val="es-ES"/>
        </w:rPr>
        <w:t>*Factor Accesibilidad</w:t>
      </w:r>
    </w:p>
    <w:p w:rsidR="009A3A1A" w:rsidRPr="00C11945" w:rsidRDefault="008626BF" w:rsidP="008B5FB2">
      <w:pPr>
        <w:spacing w:line="360" w:lineRule="auto"/>
        <w:rPr>
          <w:rFonts w:asciiTheme="majorHAnsi" w:hAnsiTheme="majorHAnsi"/>
          <w:b/>
          <w:sz w:val="22"/>
          <w:szCs w:val="22"/>
          <w:lang w:val="es-ES"/>
        </w:rPr>
      </w:pPr>
      <w:r w:rsidRPr="00C11945">
        <w:rPr>
          <w:rFonts w:asciiTheme="majorHAnsi" w:hAnsiTheme="majorHAnsi"/>
          <w:b/>
          <w:sz w:val="22"/>
          <w:szCs w:val="22"/>
          <w:lang w:val="es-ES"/>
        </w:rPr>
        <w:t>12</w:t>
      </w:r>
      <w:r w:rsidR="00A60371" w:rsidRPr="00C11945">
        <w:rPr>
          <w:rFonts w:asciiTheme="majorHAnsi" w:hAnsiTheme="majorHAnsi"/>
          <w:b/>
          <w:sz w:val="22"/>
          <w:szCs w:val="22"/>
          <w:lang w:val="es-ES"/>
        </w:rPr>
        <w:t xml:space="preserve">.3.- </w:t>
      </w:r>
      <w:r w:rsidR="00ED60CD" w:rsidRPr="00C11945">
        <w:rPr>
          <w:rFonts w:asciiTheme="majorHAnsi" w:hAnsiTheme="majorHAnsi"/>
          <w:b/>
          <w:sz w:val="22"/>
          <w:szCs w:val="22"/>
          <w:lang w:val="es-ES"/>
        </w:rPr>
        <w:t>Pendiente.</w:t>
      </w:r>
    </w:p>
    <w:p w:rsidR="00892598" w:rsidRPr="00C11945" w:rsidRDefault="00892598" w:rsidP="009C7F92">
      <w:pPr>
        <w:spacing w:line="360" w:lineRule="auto"/>
        <w:jc w:val="both"/>
        <w:rPr>
          <w:rFonts w:asciiTheme="majorHAnsi" w:hAnsiTheme="majorHAnsi"/>
          <w:sz w:val="22"/>
          <w:szCs w:val="22"/>
          <w:lang w:val="es-ES"/>
        </w:rPr>
      </w:pPr>
      <w:r w:rsidRPr="00C11945">
        <w:rPr>
          <w:rFonts w:asciiTheme="majorHAnsi" w:hAnsiTheme="majorHAnsi"/>
          <w:sz w:val="22"/>
          <w:szCs w:val="22"/>
          <w:lang w:val="es-ES"/>
        </w:rPr>
        <w:t xml:space="preserve">Aplica una afectación directa al predio dependiendo </w:t>
      </w:r>
      <w:r w:rsidR="009C7F92">
        <w:rPr>
          <w:rFonts w:asciiTheme="majorHAnsi" w:hAnsiTheme="majorHAnsi"/>
          <w:sz w:val="22"/>
          <w:szCs w:val="22"/>
          <w:lang w:val="es-ES"/>
        </w:rPr>
        <w:t xml:space="preserve">de las condiciones topográficas, las mismas </w:t>
      </w:r>
      <w:r w:rsidRPr="00C11945">
        <w:rPr>
          <w:rFonts w:asciiTheme="majorHAnsi" w:hAnsiTheme="majorHAnsi"/>
          <w:sz w:val="22"/>
          <w:szCs w:val="22"/>
          <w:lang w:val="es-ES"/>
        </w:rPr>
        <w:t>que limitan el rendimiento y la explotación agrícola.</w:t>
      </w:r>
      <w:r w:rsidR="00A60371" w:rsidRPr="00C11945">
        <w:rPr>
          <w:rFonts w:asciiTheme="majorHAnsi" w:hAnsiTheme="majorHAnsi"/>
          <w:sz w:val="22"/>
          <w:szCs w:val="22"/>
          <w:lang w:val="es-ES"/>
        </w:rPr>
        <w:t xml:space="preserve"> (Gráfico 1</w:t>
      </w:r>
      <w:r w:rsidR="009C7F92">
        <w:rPr>
          <w:rFonts w:asciiTheme="majorHAnsi" w:hAnsiTheme="majorHAnsi"/>
          <w:sz w:val="22"/>
          <w:szCs w:val="22"/>
          <w:lang w:val="es-ES"/>
        </w:rPr>
        <w:t>1</w:t>
      </w:r>
      <w:r w:rsidR="00A60371" w:rsidRPr="00C11945">
        <w:rPr>
          <w:rFonts w:asciiTheme="majorHAnsi" w:hAnsiTheme="majorHAnsi"/>
          <w:sz w:val="22"/>
          <w:szCs w:val="22"/>
          <w:lang w:val="es-ES"/>
        </w:rPr>
        <w:t>)</w:t>
      </w:r>
    </w:p>
    <w:p w:rsidR="00ED60CD" w:rsidRDefault="008B5FB2" w:rsidP="00906644">
      <w:pPr>
        <w:spacing w:line="360" w:lineRule="auto"/>
        <w:rPr>
          <w:rFonts w:asciiTheme="majorHAnsi" w:hAnsiTheme="majorHAnsi"/>
          <w:sz w:val="22"/>
          <w:szCs w:val="22"/>
          <w:lang w:val="es-ES"/>
        </w:rPr>
      </w:pPr>
      <w:r>
        <w:rPr>
          <w:rFonts w:asciiTheme="majorHAnsi" w:hAnsiTheme="majorHAnsi"/>
          <w:noProof/>
          <w:sz w:val="22"/>
          <w:szCs w:val="22"/>
          <w:lang w:val="es-EC" w:eastAsia="es-EC"/>
        </w:rPr>
        <w:drawing>
          <wp:anchor distT="0" distB="0" distL="114300" distR="114300" simplePos="0" relativeHeight="251677696" behindDoc="0" locked="0" layoutInCell="1" allowOverlap="1" wp14:anchorId="183E6900" wp14:editId="2D4EE956">
            <wp:simplePos x="0" y="0"/>
            <wp:positionH relativeFrom="margin">
              <wp:posOffset>-403225</wp:posOffset>
            </wp:positionH>
            <wp:positionV relativeFrom="margin">
              <wp:posOffset>3887470</wp:posOffset>
            </wp:positionV>
            <wp:extent cx="6161405" cy="4359910"/>
            <wp:effectExtent l="0" t="0" r="0" b="2540"/>
            <wp:wrapSquare wrapText="bothSides"/>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DIETES.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61405" cy="4359910"/>
                    </a:xfrm>
                    <a:prstGeom prst="rect">
                      <a:avLst/>
                    </a:prstGeom>
                  </pic:spPr>
                </pic:pic>
              </a:graphicData>
            </a:graphic>
            <wp14:sizeRelH relativeFrom="margin">
              <wp14:pctWidth>0</wp14:pctWidth>
            </wp14:sizeRelH>
            <wp14:sizeRelV relativeFrom="margin">
              <wp14:pctHeight>0</wp14:pctHeight>
            </wp14:sizeRelV>
          </wp:anchor>
        </w:drawing>
      </w:r>
      <w:r w:rsidR="009343D1" w:rsidRPr="00C11945">
        <w:rPr>
          <w:rFonts w:asciiTheme="majorHAnsi" w:hAnsiTheme="majorHAnsi"/>
          <w:b/>
          <w:sz w:val="22"/>
          <w:szCs w:val="22"/>
          <w:lang w:val="es-ES"/>
        </w:rPr>
        <w:t>Grá</w:t>
      </w:r>
      <w:r w:rsidR="00ED60CD" w:rsidRPr="00C11945">
        <w:rPr>
          <w:rFonts w:asciiTheme="majorHAnsi" w:hAnsiTheme="majorHAnsi"/>
          <w:b/>
          <w:sz w:val="22"/>
          <w:szCs w:val="22"/>
          <w:lang w:val="es-ES"/>
        </w:rPr>
        <w:t>fico</w:t>
      </w:r>
      <w:r w:rsidR="00A60371" w:rsidRPr="00C11945">
        <w:rPr>
          <w:rFonts w:asciiTheme="majorHAnsi" w:hAnsiTheme="majorHAnsi"/>
          <w:b/>
          <w:sz w:val="22"/>
          <w:szCs w:val="22"/>
          <w:lang w:val="es-ES"/>
        </w:rPr>
        <w:t xml:space="preserve"> 1</w:t>
      </w:r>
      <w:r w:rsidR="009C7F92">
        <w:rPr>
          <w:rFonts w:asciiTheme="majorHAnsi" w:hAnsiTheme="majorHAnsi"/>
          <w:b/>
          <w:sz w:val="22"/>
          <w:szCs w:val="22"/>
          <w:lang w:val="es-ES"/>
        </w:rPr>
        <w:t>1</w:t>
      </w:r>
      <w:r w:rsidR="00ED60CD" w:rsidRPr="00C11945">
        <w:rPr>
          <w:rFonts w:asciiTheme="majorHAnsi" w:hAnsiTheme="majorHAnsi"/>
          <w:b/>
          <w:sz w:val="22"/>
          <w:szCs w:val="22"/>
          <w:lang w:val="es-ES"/>
        </w:rPr>
        <w:t>.-</w:t>
      </w:r>
      <w:r w:rsidR="00ED60CD" w:rsidRPr="00C11945">
        <w:rPr>
          <w:rFonts w:asciiTheme="majorHAnsi" w:hAnsiTheme="majorHAnsi"/>
          <w:sz w:val="22"/>
          <w:szCs w:val="22"/>
          <w:lang w:val="es-ES"/>
        </w:rPr>
        <w:t xml:space="preserve"> Pendientes Cantón Pa</w:t>
      </w:r>
      <w:r w:rsidR="009C7F92">
        <w:rPr>
          <w:rFonts w:asciiTheme="majorHAnsi" w:hAnsiTheme="majorHAnsi"/>
          <w:sz w:val="22"/>
          <w:szCs w:val="22"/>
          <w:lang w:val="es-ES"/>
        </w:rPr>
        <w:t>ltas</w:t>
      </w:r>
    </w:p>
    <w:p w:rsidR="00ED60CD" w:rsidRPr="00EA5E09" w:rsidRDefault="009343D1" w:rsidP="00906644">
      <w:pPr>
        <w:spacing w:line="360" w:lineRule="auto"/>
        <w:rPr>
          <w:rFonts w:asciiTheme="majorHAnsi" w:hAnsiTheme="majorHAnsi"/>
          <w:sz w:val="22"/>
          <w:szCs w:val="22"/>
          <w:lang w:val="es-ES"/>
        </w:rPr>
      </w:pPr>
      <w:r w:rsidRPr="00EA5E09">
        <w:rPr>
          <w:rFonts w:asciiTheme="majorHAnsi" w:hAnsiTheme="majorHAnsi"/>
          <w:b/>
          <w:sz w:val="22"/>
          <w:szCs w:val="22"/>
          <w:lang w:val="es-ES"/>
        </w:rPr>
        <w:lastRenderedPageBreak/>
        <w:t>Tabla 8</w:t>
      </w:r>
      <w:r w:rsidR="00A60371" w:rsidRPr="00EA5E09">
        <w:rPr>
          <w:rFonts w:asciiTheme="majorHAnsi" w:hAnsiTheme="majorHAnsi"/>
          <w:b/>
          <w:sz w:val="22"/>
          <w:szCs w:val="22"/>
          <w:lang w:val="es-ES"/>
        </w:rPr>
        <w:t>.-</w:t>
      </w:r>
      <w:r w:rsidR="00A60371" w:rsidRPr="00EA5E09">
        <w:rPr>
          <w:rFonts w:asciiTheme="majorHAnsi" w:hAnsiTheme="majorHAnsi"/>
          <w:sz w:val="22"/>
          <w:szCs w:val="22"/>
          <w:lang w:val="es-ES"/>
        </w:rPr>
        <w:t xml:space="preserve"> </w:t>
      </w:r>
      <w:r w:rsidR="00EA5E09" w:rsidRPr="00C11945">
        <w:rPr>
          <w:rFonts w:asciiTheme="majorHAnsi" w:hAnsiTheme="majorHAnsi"/>
          <w:sz w:val="22"/>
          <w:szCs w:val="22"/>
          <w:lang w:val="es-ES"/>
        </w:rPr>
        <w:t xml:space="preserve">Coeficiente aplicado para el factor </w:t>
      </w:r>
      <w:r w:rsidR="00EA5E09">
        <w:rPr>
          <w:rFonts w:asciiTheme="majorHAnsi" w:hAnsiTheme="majorHAnsi"/>
          <w:sz w:val="22"/>
          <w:szCs w:val="22"/>
          <w:lang w:val="es-ES"/>
        </w:rPr>
        <w:t xml:space="preserve">pendiente </w:t>
      </w:r>
      <w:r w:rsidR="00EA5E09" w:rsidRPr="00C11945">
        <w:rPr>
          <w:rFonts w:asciiTheme="majorHAnsi" w:hAnsiTheme="majorHAnsi"/>
          <w:sz w:val="22"/>
          <w:szCs w:val="22"/>
          <w:lang w:val="es-ES"/>
        </w:rPr>
        <w:t>en el cantón</w:t>
      </w:r>
    </w:p>
    <w:tbl>
      <w:tblPr>
        <w:tblW w:w="7040" w:type="dxa"/>
        <w:tblInd w:w="55" w:type="dxa"/>
        <w:tblCellMar>
          <w:left w:w="70" w:type="dxa"/>
          <w:right w:w="70" w:type="dxa"/>
        </w:tblCellMar>
        <w:tblLook w:val="04A0" w:firstRow="1" w:lastRow="0" w:firstColumn="1" w:lastColumn="0" w:noHBand="0" w:noVBand="1"/>
      </w:tblPr>
      <w:tblGrid>
        <w:gridCol w:w="2020"/>
        <w:gridCol w:w="1420"/>
        <w:gridCol w:w="1625"/>
        <w:gridCol w:w="1525"/>
        <w:gridCol w:w="1592"/>
      </w:tblGrid>
      <w:tr w:rsidR="00ED60CD" w:rsidRPr="00EA5E09" w:rsidTr="00ED60CD">
        <w:trPr>
          <w:trHeight w:val="300"/>
        </w:trPr>
        <w:tc>
          <w:tcPr>
            <w:tcW w:w="20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ED60CD" w:rsidRPr="00EA5E09" w:rsidRDefault="00892598" w:rsidP="00EA5E09">
            <w:pPr>
              <w:spacing w:after="0" w:line="360" w:lineRule="auto"/>
              <w:jc w:val="center"/>
              <w:rPr>
                <w:rFonts w:asciiTheme="majorHAnsi" w:eastAsia="Times New Roman" w:hAnsiTheme="majorHAnsi" w:cs="Calibri"/>
                <w:b/>
                <w:bCs/>
                <w:color w:val="000000"/>
                <w:sz w:val="22"/>
                <w:szCs w:val="22"/>
                <w:lang w:val="es-EC" w:eastAsia="es-EC"/>
              </w:rPr>
            </w:pPr>
            <w:r w:rsidRPr="00EA5E09">
              <w:rPr>
                <w:rFonts w:asciiTheme="majorHAnsi" w:eastAsia="Times New Roman" w:hAnsiTheme="majorHAnsi" w:cs="Calibri"/>
                <w:b/>
                <w:bCs/>
                <w:color w:val="000000"/>
                <w:sz w:val="22"/>
                <w:szCs w:val="22"/>
                <w:lang w:val="es-EC" w:eastAsia="es-EC"/>
              </w:rPr>
              <w:t xml:space="preserve">CLASES </w:t>
            </w:r>
            <w:r w:rsidR="00ED60CD" w:rsidRPr="00EA5E09">
              <w:rPr>
                <w:rFonts w:asciiTheme="majorHAnsi" w:eastAsia="Times New Roman" w:hAnsiTheme="majorHAnsi" w:cs="Calibri"/>
                <w:b/>
                <w:bCs/>
                <w:color w:val="000000"/>
                <w:sz w:val="22"/>
                <w:szCs w:val="22"/>
                <w:lang w:val="es-EC" w:eastAsia="es-EC"/>
              </w:rPr>
              <w:t>PEND</w:t>
            </w:r>
            <w:r w:rsidRPr="00EA5E09">
              <w:rPr>
                <w:rFonts w:asciiTheme="majorHAnsi" w:eastAsia="Times New Roman" w:hAnsiTheme="majorHAnsi" w:cs="Calibri"/>
                <w:b/>
                <w:bCs/>
                <w:color w:val="000000"/>
                <w:sz w:val="22"/>
                <w:szCs w:val="22"/>
                <w:lang w:val="es-EC" w:eastAsia="es-EC"/>
              </w:rPr>
              <w:t>IENTE</w:t>
            </w:r>
          </w:p>
        </w:tc>
        <w:tc>
          <w:tcPr>
            <w:tcW w:w="1420"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EA5E09" w:rsidRDefault="00892598" w:rsidP="00EA5E09">
            <w:pPr>
              <w:spacing w:after="0" w:line="360" w:lineRule="auto"/>
              <w:jc w:val="center"/>
              <w:rPr>
                <w:rFonts w:asciiTheme="majorHAnsi" w:eastAsia="Times New Roman" w:hAnsiTheme="majorHAnsi" w:cs="Calibri"/>
                <w:b/>
                <w:bCs/>
                <w:color w:val="000000"/>
                <w:sz w:val="22"/>
                <w:szCs w:val="22"/>
                <w:lang w:val="es-EC" w:eastAsia="es-EC"/>
              </w:rPr>
            </w:pPr>
            <w:r w:rsidRPr="00EA5E09">
              <w:rPr>
                <w:rFonts w:asciiTheme="majorHAnsi" w:eastAsia="Times New Roman" w:hAnsiTheme="majorHAnsi" w:cs="Calibri"/>
                <w:b/>
                <w:bCs/>
                <w:color w:val="000000"/>
                <w:sz w:val="22"/>
                <w:szCs w:val="22"/>
                <w:lang w:val="es-EC" w:eastAsia="es-EC"/>
              </w:rPr>
              <w:t xml:space="preserve">GRADO </w:t>
            </w:r>
            <w:r w:rsidR="00ED60CD" w:rsidRPr="00EA5E09">
              <w:rPr>
                <w:rFonts w:asciiTheme="majorHAnsi" w:eastAsia="Times New Roman" w:hAnsiTheme="majorHAnsi" w:cs="Calibri"/>
                <w:b/>
                <w:bCs/>
                <w:color w:val="000000"/>
                <w:sz w:val="22"/>
                <w:szCs w:val="22"/>
                <w:lang w:val="es-EC" w:eastAsia="es-EC"/>
              </w:rPr>
              <w:t>PEND</w:t>
            </w:r>
            <w:r w:rsidRPr="00EA5E09">
              <w:rPr>
                <w:rFonts w:asciiTheme="majorHAnsi" w:eastAsia="Times New Roman" w:hAnsiTheme="majorHAnsi" w:cs="Calibri"/>
                <w:b/>
                <w:bCs/>
                <w:color w:val="000000"/>
                <w:sz w:val="22"/>
                <w:szCs w:val="22"/>
                <w:lang w:val="es-EC" w:eastAsia="es-EC"/>
              </w:rPr>
              <w:t>IENTE</w:t>
            </w:r>
          </w:p>
        </w:tc>
        <w:tc>
          <w:tcPr>
            <w:tcW w:w="1200"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EA5E09" w:rsidRDefault="00892598" w:rsidP="00EA5E09">
            <w:pPr>
              <w:spacing w:after="0" w:line="360" w:lineRule="auto"/>
              <w:jc w:val="center"/>
              <w:rPr>
                <w:rFonts w:asciiTheme="majorHAnsi" w:eastAsia="Times New Roman" w:hAnsiTheme="majorHAnsi" w:cs="Calibri"/>
                <w:b/>
                <w:bCs/>
                <w:color w:val="000000"/>
                <w:sz w:val="22"/>
                <w:szCs w:val="22"/>
                <w:lang w:val="es-EC" w:eastAsia="es-EC"/>
              </w:rPr>
            </w:pPr>
            <w:r w:rsidRPr="00EA5E09">
              <w:rPr>
                <w:rFonts w:asciiTheme="majorHAnsi" w:eastAsia="Times New Roman" w:hAnsiTheme="majorHAnsi" w:cs="Calibri"/>
                <w:b/>
                <w:bCs/>
                <w:color w:val="000000"/>
                <w:sz w:val="22"/>
                <w:szCs w:val="22"/>
                <w:lang w:val="es-EC" w:eastAsia="es-EC"/>
              </w:rPr>
              <w:t>CODIFICACION</w:t>
            </w:r>
          </w:p>
        </w:tc>
        <w:tc>
          <w:tcPr>
            <w:tcW w:w="1200"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EA5E09" w:rsidRDefault="00892598" w:rsidP="00EA5E09">
            <w:pPr>
              <w:spacing w:after="0" w:line="360" w:lineRule="auto"/>
              <w:jc w:val="center"/>
              <w:rPr>
                <w:rFonts w:asciiTheme="majorHAnsi" w:eastAsia="Times New Roman" w:hAnsiTheme="majorHAnsi" w:cs="Calibri"/>
                <w:b/>
                <w:bCs/>
                <w:color w:val="000000"/>
                <w:sz w:val="22"/>
                <w:szCs w:val="22"/>
                <w:lang w:val="es-EC" w:eastAsia="es-EC"/>
              </w:rPr>
            </w:pPr>
            <w:r w:rsidRPr="00EA5E09">
              <w:rPr>
                <w:rFonts w:asciiTheme="majorHAnsi" w:eastAsia="Times New Roman" w:hAnsiTheme="majorHAnsi" w:cs="Calibri"/>
                <w:b/>
                <w:bCs/>
                <w:color w:val="000000"/>
                <w:sz w:val="22"/>
                <w:szCs w:val="22"/>
                <w:lang w:val="es-EC" w:eastAsia="es-EC"/>
              </w:rPr>
              <w:t xml:space="preserve">DESCRIPCION </w:t>
            </w:r>
            <w:r w:rsidR="00ED60CD" w:rsidRPr="00EA5E09">
              <w:rPr>
                <w:rFonts w:asciiTheme="majorHAnsi" w:eastAsia="Times New Roman" w:hAnsiTheme="majorHAnsi" w:cs="Calibri"/>
                <w:b/>
                <w:bCs/>
                <w:color w:val="000000"/>
                <w:sz w:val="22"/>
                <w:szCs w:val="22"/>
                <w:lang w:val="es-EC" w:eastAsia="es-EC"/>
              </w:rPr>
              <w:t>PEND</w:t>
            </w:r>
            <w:r w:rsidRPr="00EA5E09">
              <w:rPr>
                <w:rFonts w:asciiTheme="majorHAnsi" w:eastAsia="Times New Roman" w:hAnsiTheme="majorHAnsi" w:cs="Calibri"/>
                <w:b/>
                <w:bCs/>
                <w:color w:val="000000"/>
                <w:sz w:val="22"/>
                <w:szCs w:val="22"/>
                <w:lang w:val="es-EC" w:eastAsia="es-EC"/>
              </w:rPr>
              <w:t>IENTE</w:t>
            </w:r>
          </w:p>
        </w:tc>
        <w:tc>
          <w:tcPr>
            <w:tcW w:w="1200"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EA5E09" w:rsidRDefault="00892598" w:rsidP="00EA5E09">
            <w:pPr>
              <w:spacing w:after="0" w:line="360" w:lineRule="auto"/>
              <w:jc w:val="center"/>
              <w:rPr>
                <w:rFonts w:asciiTheme="majorHAnsi" w:eastAsia="Times New Roman" w:hAnsiTheme="majorHAnsi" w:cs="Calibri"/>
                <w:b/>
                <w:bCs/>
                <w:color w:val="000000"/>
                <w:sz w:val="22"/>
                <w:szCs w:val="22"/>
                <w:lang w:val="es-EC" w:eastAsia="es-EC"/>
              </w:rPr>
            </w:pPr>
            <w:r w:rsidRPr="00EA5E09">
              <w:rPr>
                <w:rFonts w:asciiTheme="majorHAnsi" w:eastAsia="Times New Roman" w:hAnsiTheme="majorHAnsi" w:cs="Calibri"/>
                <w:b/>
                <w:bCs/>
                <w:color w:val="000000"/>
                <w:sz w:val="22"/>
                <w:szCs w:val="22"/>
                <w:lang w:val="es-EC" w:eastAsia="es-EC"/>
              </w:rPr>
              <w:t xml:space="preserve">*COEFICIENTE </w:t>
            </w:r>
            <w:r w:rsidR="00ED60CD" w:rsidRPr="00EA5E09">
              <w:rPr>
                <w:rFonts w:asciiTheme="majorHAnsi" w:eastAsia="Times New Roman" w:hAnsiTheme="majorHAnsi" w:cs="Calibri"/>
                <w:b/>
                <w:bCs/>
                <w:color w:val="000000"/>
                <w:sz w:val="22"/>
                <w:szCs w:val="22"/>
                <w:lang w:val="es-EC" w:eastAsia="es-EC"/>
              </w:rPr>
              <w:t>PEND</w:t>
            </w:r>
            <w:r w:rsidRPr="00EA5E09">
              <w:rPr>
                <w:rFonts w:asciiTheme="majorHAnsi" w:eastAsia="Times New Roman" w:hAnsiTheme="majorHAnsi" w:cs="Calibri"/>
                <w:b/>
                <w:bCs/>
                <w:color w:val="000000"/>
                <w:sz w:val="22"/>
                <w:szCs w:val="22"/>
                <w:lang w:val="es-EC" w:eastAsia="es-EC"/>
              </w:rPr>
              <w:t>IENTE</w:t>
            </w:r>
          </w:p>
        </w:tc>
      </w:tr>
      <w:tr w:rsidR="00ED60CD" w:rsidRPr="00EA5E09"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1</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0 - 5</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PLANA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1,00</w:t>
            </w:r>
          </w:p>
        </w:tc>
      </w:tr>
      <w:tr w:rsidR="00ED60CD" w:rsidRPr="00EA5E09"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2</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5 - 10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B</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SUAVE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1,00</w:t>
            </w:r>
          </w:p>
        </w:tc>
      </w:tr>
      <w:tr w:rsidR="00ED60CD" w:rsidRPr="00EA5E09"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3</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10 - 20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C</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MEDIA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0,95</w:t>
            </w:r>
          </w:p>
        </w:tc>
      </w:tr>
      <w:tr w:rsidR="00ED60CD" w:rsidRPr="00EA5E09"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4</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20 - 35</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D</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FUERTE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0,</w:t>
            </w:r>
            <w:r w:rsidR="00EA5E09">
              <w:rPr>
                <w:rFonts w:asciiTheme="majorHAnsi" w:eastAsia="Times New Roman" w:hAnsiTheme="majorHAnsi" w:cs="Calibri"/>
                <w:color w:val="000000"/>
                <w:sz w:val="22"/>
                <w:szCs w:val="22"/>
                <w:lang w:val="es-EC" w:eastAsia="es-EC"/>
              </w:rPr>
              <w:t>90</w:t>
            </w:r>
          </w:p>
        </w:tc>
      </w:tr>
      <w:tr w:rsidR="00ED60CD" w:rsidRPr="00EA5E09"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5</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35 - 45</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MUY FUERTE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0,</w:t>
            </w:r>
            <w:r w:rsidR="00EA5E09">
              <w:rPr>
                <w:rFonts w:asciiTheme="majorHAnsi" w:eastAsia="Times New Roman" w:hAnsiTheme="majorHAnsi" w:cs="Calibri"/>
                <w:color w:val="000000"/>
                <w:sz w:val="22"/>
                <w:szCs w:val="22"/>
                <w:lang w:val="es-EC" w:eastAsia="es-EC"/>
              </w:rPr>
              <w:t>80</w:t>
            </w:r>
          </w:p>
        </w:tc>
      </w:tr>
      <w:tr w:rsidR="00ED60CD" w:rsidRPr="00EA5E09"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6</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45 - 70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F</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ESCARPADA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0,75</w:t>
            </w:r>
          </w:p>
        </w:tc>
      </w:tr>
      <w:tr w:rsidR="00ED60CD" w:rsidRPr="00EA5E09"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7</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&gt; 70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G</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ABRUPTA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A5E09" w:rsidRDefault="00ED60CD"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0,70</w:t>
            </w:r>
          </w:p>
        </w:tc>
      </w:tr>
    </w:tbl>
    <w:p w:rsidR="00C9217D" w:rsidRPr="00EA5E09" w:rsidRDefault="00892598" w:rsidP="00EA5E09">
      <w:pPr>
        <w:spacing w:line="360" w:lineRule="auto"/>
        <w:jc w:val="center"/>
        <w:rPr>
          <w:rFonts w:asciiTheme="majorHAnsi" w:hAnsiTheme="majorHAnsi"/>
          <w:sz w:val="22"/>
          <w:szCs w:val="22"/>
          <w:lang w:val="es-ES"/>
        </w:rPr>
      </w:pPr>
      <w:r w:rsidRPr="00EA5E09">
        <w:rPr>
          <w:rFonts w:asciiTheme="majorHAnsi" w:hAnsiTheme="majorHAnsi"/>
          <w:sz w:val="22"/>
          <w:szCs w:val="22"/>
          <w:lang w:val="es-ES"/>
        </w:rPr>
        <w:t>*Factor</w:t>
      </w:r>
      <w:r w:rsidR="00452F7E" w:rsidRPr="00EA5E09">
        <w:rPr>
          <w:rFonts w:asciiTheme="majorHAnsi" w:hAnsiTheme="majorHAnsi"/>
          <w:sz w:val="22"/>
          <w:szCs w:val="22"/>
          <w:lang w:val="es-ES"/>
        </w:rPr>
        <w:t xml:space="preserve"> Pendiente</w:t>
      </w:r>
    </w:p>
    <w:p w:rsidR="00664CD9" w:rsidRPr="00EA5E09" w:rsidRDefault="008626BF" w:rsidP="008B5FB2">
      <w:pPr>
        <w:spacing w:line="360" w:lineRule="auto"/>
        <w:rPr>
          <w:rFonts w:asciiTheme="majorHAnsi" w:hAnsiTheme="majorHAnsi"/>
          <w:b/>
          <w:sz w:val="22"/>
          <w:szCs w:val="22"/>
          <w:lang w:val="es-ES"/>
        </w:rPr>
      </w:pPr>
      <w:r w:rsidRPr="00EA5E09">
        <w:rPr>
          <w:rFonts w:asciiTheme="majorHAnsi" w:hAnsiTheme="majorHAnsi"/>
          <w:b/>
          <w:sz w:val="22"/>
          <w:szCs w:val="22"/>
          <w:lang w:val="es-ES"/>
        </w:rPr>
        <w:t>12</w:t>
      </w:r>
      <w:r w:rsidR="00A60371" w:rsidRPr="00EA5E09">
        <w:rPr>
          <w:rFonts w:asciiTheme="majorHAnsi" w:hAnsiTheme="majorHAnsi"/>
          <w:b/>
          <w:sz w:val="22"/>
          <w:szCs w:val="22"/>
          <w:lang w:val="es-ES"/>
        </w:rPr>
        <w:t xml:space="preserve">.4.- Factor </w:t>
      </w:r>
      <w:r w:rsidR="00664CD9" w:rsidRPr="00EA5E09">
        <w:rPr>
          <w:rFonts w:asciiTheme="majorHAnsi" w:hAnsiTheme="majorHAnsi"/>
          <w:b/>
          <w:sz w:val="22"/>
          <w:szCs w:val="22"/>
          <w:lang w:val="es-ES"/>
        </w:rPr>
        <w:t>Edad de la plantación.</w:t>
      </w:r>
    </w:p>
    <w:p w:rsidR="00452F7E" w:rsidRPr="00EA5E09" w:rsidRDefault="00452F7E" w:rsidP="00906644">
      <w:pPr>
        <w:spacing w:line="360" w:lineRule="auto"/>
        <w:rPr>
          <w:rFonts w:asciiTheme="majorHAnsi" w:hAnsiTheme="majorHAnsi"/>
          <w:sz w:val="22"/>
          <w:szCs w:val="22"/>
          <w:lang w:val="es-ES"/>
        </w:rPr>
      </w:pPr>
      <w:r w:rsidRPr="00EA5E09">
        <w:rPr>
          <w:rFonts w:asciiTheme="majorHAnsi" w:hAnsiTheme="majorHAnsi"/>
          <w:sz w:val="22"/>
          <w:szCs w:val="22"/>
          <w:lang w:val="es-ES"/>
        </w:rPr>
        <w:t xml:space="preserve">Se </w:t>
      </w:r>
      <w:r w:rsidR="008E0C6C" w:rsidRPr="00EA5E09">
        <w:rPr>
          <w:rFonts w:asciiTheme="majorHAnsi" w:hAnsiTheme="majorHAnsi"/>
          <w:sz w:val="22"/>
          <w:szCs w:val="22"/>
          <w:lang w:val="es-ES"/>
        </w:rPr>
        <w:t>aplica</w:t>
      </w:r>
      <w:r w:rsidR="00D5430E" w:rsidRPr="00EA5E09">
        <w:rPr>
          <w:rFonts w:asciiTheme="majorHAnsi" w:hAnsiTheme="majorHAnsi"/>
          <w:sz w:val="22"/>
          <w:szCs w:val="22"/>
          <w:lang w:val="es-ES"/>
        </w:rPr>
        <w:t xml:space="preserve"> al subpredio en </w:t>
      </w:r>
      <w:r w:rsidR="008E0C6C" w:rsidRPr="00EA5E09">
        <w:rPr>
          <w:rFonts w:asciiTheme="majorHAnsi" w:hAnsiTheme="majorHAnsi"/>
          <w:sz w:val="22"/>
          <w:szCs w:val="22"/>
          <w:lang w:val="es-ES"/>
        </w:rPr>
        <w:t>las siguientes coberturas:</w:t>
      </w:r>
    </w:p>
    <w:p w:rsidR="008E0C6C" w:rsidRPr="00EA5E09" w:rsidRDefault="008E0C6C" w:rsidP="00906644">
      <w:pPr>
        <w:spacing w:line="360" w:lineRule="auto"/>
        <w:rPr>
          <w:rFonts w:asciiTheme="majorHAnsi" w:hAnsiTheme="majorHAnsi"/>
          <w:sz w:val="22"/>
          <w:szCs w:val="22"/>
          <w:lang w:val="es-ES"/>
        </w:rPr>
      </w:pPr>
      <w:r w:rsidRPr="00EA5E09">
        <w:rPr>
          <w:rFonts w:asciiTheme="majorHAnsi" w:hAnsiTheme="majorHAnsi"/>
          <w:b/>
          <w:sz w:val="22"/>
          <w:szCs w:val="22"/>
          <w:lang w:val="es-ES"/>
        </w:rPr>
        <w:t>Tabla</w:t>
      </w:r>
      <w:r w:rsidR="009343D1" w:rsidRPr="00EA5E09">
        <w:rPr>
          <w:rFonts w:asciiTheme="majorHAnsi" w:hAnsiTheme="majorHAnsi"/>
          <w:b/>
          <w:sz w:val="22"/>
          <w:szCs w:val="22"/>
          <w:lang w:val="es-ES"/>
        </w:rPr>
        <w:t xml:space="preserve"> 9</w:t>
      </w:r>
      <w:r w:rsidRPr="00EA5E09">
        <w:rPr>
          <w:rFonts w:asciiTheme="majorHAnsi" w:hAnsiTheme="majorHAnsi"/>
          <w:b/>
          <w:sz w:val="22"/>
          <w:szCs w:val="22"/>
          <w:lang w:val="es-ES"/>
        </w:rPr>
        <w:t>.-</w:t>
      </w:r>
      <w:r w:rsidR="004D430C" w:rsidRPr="00EA5E09">
        <w:rPr>
          <w:rFonts w:asciiTheme="majorHAnsi" w:hAnsiTheme="majorHAnsi"/>
          <w:sz w:val="22"/>
          <w:szCs w:val="22"/>
          <w:lang w:val="es-ES"/>
        </w:rPr>
        <w:t xml:space="preserve"> Coberturas a las cuales s</w:t>
      </w:r>
      <w:r w:rsidR="00D5430E" w:rsidRPr="00EA5E09">
        <w:rPr>
          <w:rFonts w:asciiTheme="majorHAnsi" w:hAnsiTheme="majorHAnsi"/>
          <w:sz w:val="22"/>
          <w:szCs w:val="22"/>
          <w:lang w:val="es-ES"/>
        </w:rPr>
        <w:t>e aplica el factor edad.</w:t>
      </w:r>
    </w:p>
    <w:p w:rsidR="00A60371" w:rsidRPr="00EA5E09" w:rsidRDefault="008E0C6C" w:rsidP="00906644">
      <w:pPr>
        <w:spacing w:line="360" w:lineRule="auto"/>
        <w:rPr>
          <w:rFonts w:asciiTheme="majorHAnsi" w:hAnsiTheme="majorHAnsi"/>
          <w:sz w:val="22"/>
          <w:szCs w:val="22"/>
          <w:lang w:val="es-ES"/>
        </w:rPr>
      </w:pPr>
      <w:r w:rsidRPr="00EA5E09">
        <w:rPr>
          <w:rFonts w:asciiTheme="majorHAnsi" w:hAnsiTheme="majorHAnsi"/>
          <w:noProof/>
          <w:sz w:val="22"/>
          <w:szCs w:val="22"/>
          <w:lang w:val="es-EC" w:eastAsia="es-EC"/>
        </w:rPr>
        <w:drawing>
          <wp:inline distT="0" distB="0" distL="0" distR="0" wp14:anchorId="52A94F89" wp14:editId="445D288A">
            <wp:extent cx="5324475" cy="3857625"/>
            <wp:effectExtent l="0" t="0" r="952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4475" cy="3857625"/>
                    </a:xfrm>
                    <a:prstGeom prst="rect">
                      <a:avLst/>
                    </a:prstGeom>
                    <a:noFill/>
                    <a:ln>
                      <a:noFill/>
                    </a:ln>
                  </pic:spPr>
                </pic:pic>
              </a:graphicData>
            </a:graphic>
          </wp:inline>
        </w:drawing>
      </w:r>
    </w:p>
    <w:p w:rsidR="004D430C" w:rsidRPr="00EA5E09" w:rsidRDefault="004D430C" w:rsidP="00906644">
      <w:pPr>
        <w:spacing w:line="360" w:lineRule="auto"/>
        <w:rPr>
          <w:rFonts w:asciiTheme="majorHAnsi" w:hAnsiTheme="majorHAnsi"/>
          <w:b/>
          <w:sz w:val="22"/>
          <w:szCs w:val="22"/>
          <w:lang w:val="es-ES"/>
        </w:rPr>
      </w:pPr>
    </w:p>
    <w:p w:rsidR="000253B9" w:rsidRPr="00EA5E09" w:rsidRDefault="009343D1" w:rsidP="00906644">
      <w:pPr>
        <w:spacing w:line="360" w:lineRule="auto"/>
        <w:rPr>
          <w:rFonts w:asciiTheme="majorHAnsi" w:hAnsiTheme="majorHAnsi"/>
          <w:sz w:val="22"/>
          <w:szCs w:val="22"/>
          <w:lang w:val="es-ES"/>
        </w:rPr>
      </w:pPr>
      <w:r w:rsidRPr="00EA5E09">
        <w:rPr>
          <w:rFonts w:asciiTheme="majorHAnsi" w:hAnsiTheme="majorHAnsi"/>
          <w:b/>
          <w:sz w:val="22"/>
          <w:szCs w:val="22"/>
          <w:lang w:val="es-ES"/>
        </w:rPr>
        <w:lastRenderedPageBreak/>
        <w:t>Tabla 10</w:t>
      </w:r>
      <w:r w:rsidR="00A60371" w:rsidRPr="00EA5E09">
        <w:rPr>
          <w:rFonts w:asciiTheme="majorHAnsi" w:hAnsiTheme="majorHAnsi"/>
          <w:b/>
          <w:sz w:val="22"/>
          <w:szCs w:val="22"/>
          <w:lang w:val="es-ES"/>
        </w:rPr>
        <w:t>.-</w:t>
      </w:r>
      <w:r w:rsidR="00A60371" w:rsidRPr="00EA5E09">
        <w:rPr>
          <w:rFonts w:asciiTheme="majorHAnsi" w:hAnsiTheme="majorHAnsi"/>
          <w:sz w:val="22"/>
          <w:szCs w:val="22"/>
          <w:lang w:val="es-ES"/>
        </w:rPr>
        <w:t xml:space="preserve"> </w:t>
      </w:r>
      <w:r w:rsidR="00EA5E09" w:rsidRPr="00C11945">
        <w:rPr>
          <w:rFonts w:asciiTheme="majorHAnsi" w:hAnsiTheme="majorHAnsi"/>
          <w:sz w:val="22"/>
          <w:szCs w:val="22"/>
          <w:lang w:val="es-ES"/>
        </w:rPr>
        <w:t xml:space="preserve">Coeficiente aplicado para el factor </w:t>
      </w:r>
      <w:r w:rsidR="00EA5E09">
        <w:rPr>
          <w:rFonts w:asciiTheme="majorHAnsi" w:hAnsiTheme="majorHAnsi"/>
          <w:sz w:val="22"/>
          <w:szCs w:val="22"/>
          <w:lang w:val="es-ES"/>
        </w:rPr>
        <w:t xml:space="preserve">edad de plantación </w:t>
      </w:r>
      <w:r w:rsidR="00EA5E09" w:rsidRPr="00C11945">
        <w:rPr>
          <w:rFonts w:asciiTheme="majorHAnsi" w:hAnsiTheme="majorHAnsi"/>
          <w:sz w:val="22"/>
          <w:szCs w:val="22"/>
          <w:lang w:val="es-ES"/>
        </w:rPr>
        <w:t>en el cantón</w:t>
      </w:r>
    </w:p>
    <w:tbl>
      <w:tblPr>
        <w:tblW w:w="5767" w:type="dxa"/>
        <w:jc w:val="center"/>
        <w:tblInd w:w="-650" w:type="dxa"/>
        <w:tblCellMar>
          <w:left w:w="70" w:type="dxa"/>
          <w:right w:w="70" w:type="dxa"/>
        </w:tblCellMar>
        <w:tblLook w:val="04A0" w:firstRow="1" w:lastRow="0" w:firstColumn="1" w:lastColumn="0" w:noHBand="0" w:noVBand="1"/>
      </w:tblPr>
      <w:tblGrid>
        <w:gridCol w:w="3095"/>
        <w:gridCol w:w="2672"/>
      </w:tblGrid>
      <w:tr w:rsidR="00664CD9" w:rsidRPr="00EA5E09" w:rsidTr="00EA5E09">
        <w:trPr>
          <w:trHeight w:val="313"/>
          <w:jc w:val="center"/>
        </w:trPr>
        <w:tc>
          <w:tcPr>
            <w:tcW w:w="3095"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664CD9" w:rsidRPr="00EA5E09" w:rsidRDefault="00892598" w:rsidP="00EA5E09">
            <w:pPr>
              <w:spacing w:after="0" w:line="360" w:lineRule="auto"/>
              <w:jc w:val="center"/>
              <w:rPr>
                <w:rFonts w:asciiTheme="majorHAnsi" w:eastAsia="Times New Roman" w:hAnsiTheme="majorHAnsi" w:cs="Calibri"/>
                <w:b/>
                <w:bCs/>
                <w:color w:val="000000"/>
                <w:sz w:val="22"/>
                <w:szCs w:val="22"/>
                <w:lang w:val="es-EC" w:eastAsia="es-EC"/>
              </w:rPr>
            </w:pPr>
            <w:r w:rsidRPr="00EA5E09">
              <w:rPr>
                <w:rFonts w:asciiTheme="majorHAnsi" w:eastAsia="Times New Roman" w:hAnsiTheme="majorHAnsi" w:cs="Calibri"/>
                <w:b/>
                <w:bCs/>
                <w:color w:val="000000"/>
                <w:sz w:val="22"/>
                <w:szCs w:val="22"/>
                <w:lang w:val="es-EC" w:eastAsia="es-EC"/>
              </w:rPr>
              <w:t xml:space="preserve">DESCRIPCION </w:t>
            </w:r>
            <w:r w:rsidR="00664CD9" w:rsidRPr="00EA5E09">
              <w:rPr>
                <w:rFonts w:asciiTheme="majorHAnsi" w:eastAsia="Times New Roman" w:hAnsiTheme="majorHAnsi" w:cs="Calibri"/>
                <w:b/>
                <w:bCs/>
                <w:color w:val="000000"/>
                <w:sz w:val="22"/>
                <w:szCs w:val="22"/>
                <w:lang w:val="es-EC" w:eastAsia="es-EC"/>
              </w:rPr>
              <w:t>EDAD</w:t>
            </w:r>
          </w:p>
        </w:tc>
        <w:tc>
          <w:tcPr>
            <w:tcW w:w="2672" w:type="dxa"/>
            <w:tcBorders>
              <w:top w:val="single" w:sz="4" w:space="0" w:color="auto"/>
              <w:left w:val="nil"/>
              <w:bottom w:val="single" w:sz="4" w:space="0" w:color="auto"/>
              <w:right w:val="single" w:sz="4" w:space="0" w:color="auto"/>
            </w:tcBorders>
            <w:shd w:val="clear" w:color="000000" w:fill="DCE6F1"/>
            <w:noWrap/>
            <w:vAlign w:val="center"/>
            <w:hideMark/>
          </w:tcPr>
          <w:p w:rsidR="00664CD9" w:rsidRPr="00EA5E09" w:rsidRDefault="008E0C6C" w:rsidP="00EA5E09">
            <w:pPr>
              <w:spacing w:after="0" w:line="360" w:lineRule="auto"/>
              <w:jc w:val="center"/>
              <w:rPr>
                <w:rFonts w:asciiTheme="majorHAnsi" w:eastAsia="Times New Roman" w:hAnsiTheme="majorHAnsi" w:cs="Calibri"/>
                <w:b/>
                <w:bCs/>
                <w:color w:val="000000"/>
                <w:sz w:val="22"/>
                <w:szCs w:val="22"/>
                <w:lang w:val="es-EC" w:eastAsia="es-EC"/>
              </w:rPr>
            </w:pPr>
            <w:r w:rsidRPr="00EA5E09">
              <w:rPr>
                <w:rFonts w:asciiTheme="majorHAnsi" w:eastAsia="Times New Roman" w:hAnsiTheme="majorHAnsi" w:cs="Calibri"/>
                <w:b/>
                <w:bCs/>
                <w:color w:val="000000"/>
                <w:sz w:val="22"/>
                <w:szCs w:val="22"/>
                <w:lang w:val="es-EC" w:eastAsia="es-EC"/>
              </w:rPr>
              <w:t>*</w:t>
            </w:r>
            <w:r w:rsidR="00892598" w:rsidRPr="00EA5E09">
              <w:rPr>
                <w:rFonts w:asciiTheme="majorHAnsi" w:eastAsia="Times New Roman" w:hAnsiTheme="majorHAnsi" w:cs="Calibri"/>
                <w:b/>
                <w:bCs/>
                <w:color w:val="000000"/>
                <w:sz w:val="22"/>
                <w:szCs w:val="22"/>
                <w:lang w:val="es-EC" w:eastAsia="es-EC"/>
              </w:rPr>
              <w:t xml:space="preserve">COEFICIENTE </w:t>
            </w:r>
            <w:r w:rsidR="00664CD9" w:rsidRPr="00EA5E09">
              <w:rPr>
                <w:rFonts w:asciiTheme="majorHAnsi" w:eastAsia="Times New Roman" w:hAnsiTheme="majorHAnsi" w:cs="Calibri"/>
                <w:b/>
                <w:bCs/>
                <w:color w:val="000000"/>
                <w:sz w:val="22"/>
                <w:szCs w:val="22"/>
                <w:lang w:val="es-EC" w:eastAsia="es-EC"/>
              </w:rPr>
              <w:t>EDAD</w:t>
            </w:r>
          </w:p>
        </w:tc>
      </w:tr>
      <w:tr w:rsidR="00664CD9" w:rsidRPr="00EA5E09" w:rsidTr="00EA5E09">
        <w:trPr>
          <w:trHeight w:val="313"/>
          <w:jc w:val="center"/>
        </w:trPr>
        <w:tc>
          <w:tcPr>
            <w:tcW w:w="3095" w:type="dxa"/>
            <w:tcBorders>
              <w:top w:val="nil"/>
              <w:left w:val="single" w:sz="4" w:space="0" w:color="auto"/>
              <w:bottom w:val="single" w:sz="4" w:space="0" w:color="auto"/>
              <w:right w:val="single" w:sz="4" w:space="0" w:color="auto"/>
            </w:tcBorders>
            <w:shd w:val="clear" w:color="auto" w:fill="auto"/>
            <w:noWrap/>
            <w:vAlign w:val="center"/>
            <w:hideMark/>
          </w:tcPr>
          <w:p w:rsidR="00664CD9" w:rsidRPr="00EA5E09" w:rsidRDefault="00664CD9" w:rsidP="00906644">
            <w:pPr>
              <w:spacing w:after="0" w:line="360" w:lineRule="auto"/>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PLENA PRODUCCION</w:t>
            </w:r>
          </w:p>
        </w:tc>
        <w:tc>
          <w:tcPr>
            <w:tcW w:w="2672" w:type="dxa"/>
            <w:tcBorders>
              <w:top w:val="nil"/>
              <w:left w:val="nil"/>
              <w:bottom w:val="single" w:sz="4" w:space="0" w:color="auto"/>
              <w:right w:val="single" w:sz="4" w:space="0" w:color="auto"/>
            </w:tcBorders>
            <w:shd w:val="clear" w:color="auto" w:fill="auto"/>
            <w:noWrap/>
            <w:vAlign w:val="center"/>
            <w:hideMark/>
          </w:tcPr>
          <w:p w:rsidR="00664CD9" w:rsidRPr="00EA5E09" w:rsidRDefault="00664CD9"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1,00</w:t>
            </w:r>
          </w:p>
        </w:tc>
      </w:tr>
      <w:tr w:rsidR="00664CD9" w:rsidRPr="00EA5E09" w:rsidTr="00EA5E09">
        <w:trPr>
          <w:trHeight w:val="313"/>
          <w:jc w:val="center"/>
        </w:trPr>
        <w:tc>
          <w:tcPr>
            <w:tcW w:w="3095" w:type="dxa"/>
            <w:tcBorders>
              <w:top w:val="nil"/>
              <w:left w:val="single" w:sz="4" w:space="0" w:color="auto"/>
              <w:bottom w:val="single" w:sz="4" w:space="0" w:color="auto"/>
              <w:right w:val="single" w:sz="4" w:space="0" w:color="auto"/>
            </w:tcBorders>
            <w:shd w:val="clear" w:color="auto" w:fill="auto"/>
            <w:noWrap/>
            <w:vAlign w:val="center"/>
            <w:hideMark/>
          </w:tcPr>
          <w:p w:rsidR="00664CD9" w:rsidRPr="00EA5E09" w:rsidRDefault="00664CD9" w:rsidP="00906644">
            <w:pPr>
              <w:spacing w:after="0" w:line="360" w:lineRule="auto"/>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EN DESARROLLO</w:t>
            </w:r>
          </w:p>
        </w:tc>
        <w:tc>
          <w:tcPr>
            <w:tcW w:w="2672" w:type="dxa"/>
            <w:tcBorders>
              <w:top w:val="nil"/>
              <w:left w:val="nil"/>
              <w:bottom w:val="single" w:sz="4" w:space="0" w:color="auto"/>
              <w:right w:val="single" w:sz="4" w:space="0" w:color="auto"/>
            </w:tcBorders>
            <w:shd w:val="clear" w:color="auto" w:fill="auto"/>
            <w:noWrap/>
            <w:vAlign w:val="center"/>
            <w:hideMark/>
          </w:tcPr>
          <w:p w:rsidR="00664CD9" w:rsidRPr="00EA5E09" w:rsidRDefault="00664CD9"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0,90</w:t>
            </w:r>
          </w:p>
        </w:tc>
      </w:tr>
      <w:tr w:rsidR="00664CD9" w:rsidRPr="00EA5E09" w:rsidTr="00EA5E09">
        <w:trPr>
          <w:trHeight w:val="313"/>
          <w:jc w:val="center"/>
        </w:trPr>
        <w:tc>
          <w:tcPr>
            <w:tcW w:w="3095" w:type="dxa"/>
            <w:tcBorders>
              <w:top w:val="nil"/>
              <w:left w:val="single" w:sz="4" w:space="0" w:color="auto"/>
              <w:bottom w:val="single" w:sz="4" w:space="0" w:color="auto"/>
              <w:right w:val="single" w:sz="4" w:space="0" w:color="auto"/>
            </w:tcBorders>
            <w:shd w:val="clear" w:color="auto" w:fill="auto"/>
            <w:noWrap/>
            <w:vAlign w:val="center"/>
            <w:hideMark/>
          </w:tcPr>
          <w:p w:rsidR="00664CD9" w:rsidRPr="00EA5E09" w:rsidRDefault="00664CD9" w:rsidP="00906644">
            <w:pPr>
              <w:spacing w:after="0" w:line="360" w:lineRule="auto"/>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FIN DE PRODUCCION</w:t>
            </w:r>
          </w:p>
        </w:tc>
        <w:tc>
          <w:tcPr>
            <w:tcW w:w="2672" w:type="dxa"/>
            <w:tcBorders>
              <w:top w:val="nil"/>
              <w:left w:val="nil"/>
              <w:bottom w:val="single" w:sz="4" w:space="0" w:color="auto"/>
              <w:right w:val="single" w:sz="4" w:space="0" w:color="auto"/>
            </w:tcBorders>
            <w:shd w:val="clear" w:color="auto" w:fill="auto"/>
            <w:noWrap/>
            <w:vAlign w:val="bottom"/>
            <w:hideMark/>
          </w:tcPr>
          <w:p w:rsidR="00664CD9" w:rsidRPr="00EA5E09" w:rsidRDefault="00664CD9"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0,90</w:t>
            </w:r>
          </w:p>
        </w:tc>
      </w:tr>
      <w:tr w:rsidR="00664CD9" w:rsidRPr="00EA5E09" w:rsidTr="00EA5E09">
        <w:trPr>
          <w:trHeight w:val="313"/>
          <w:jc w:val="center"/>
        </w:trPr>
        <w:tc>
          <w:tcPr>
            <w:tcW w:w="3095" w:type="dxa"/>
            <w:tcBorders>
              <w:top w:val="nil"/>
              <w:left w:val="single" w:sz="4" w:space="0" w:color="auto"/>
              <w:bottom w:val="single" w:sz="4" w:space="0" w:color="auto"/>
              <w:right w:val="single" w:sz="4" w:space="0" w:color="auto"/>
            </w:tcBorders>
            <w:shd w:val="clear" w:color="auto" w:fill="auto"/>
            <w:noWrap/>
            <w:vAlign w:val="bottom"/>
            <w:hideMark/>
          </w:tcPr>
          <w:p w:rsidR="00664CD9" w:rsidRPr="00EA5E09" w:rsidRDefault="00664CD9" w:rsidP="00906644">
            <w:pPr>
              <w:spacing w:after="0" w:line="360" w:lineRule="auto"/>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NO APLICA</w:t>
            </w:r>
          </w:p>
        </w:tc>
        <w:tc>
          <w:tcPr>
            <w:tcW w:w="2672" w:type="dxa"/>
            <w:tcBorders>
              <w:top w:val="nil"/>
              <w:left w:val="nil"/>
              <w:bottom w:val="single" w:sz="4" w:space="0" w:color="auto"/>
              <w:right w:val="single" w:sz="4" w:space="0" w:color="auto"/>
            </w:tcBorders>
            <w:shd w:val="clear" w:color="auto" w:fill="auto"/>
            <w:noWrap/>
            <w:vAlign w:val="bottom"/>
            <w:hideMark/>
          </w:tcPr>
          <w:p w:rsidR="00664CD9" w:rsidRPr="00EA5E09" w:rsidRDefault="00664CD9"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1,00</w:t>
            </w:r>
          </w:p>
        </w:tc>
      </w:tr>
    </w:tbl>
    <w:p w:rsidR="00664CD9" w:rsidRPr="00EA5E09" w:rsidRDefault="00892598" w:rsidP="00A60371">
      <w:pPr>
        <w:spacing w:line="360" w:lineRule="auto"/>
        <w:jc w:val="center"/>
        <w:rPr>
          <w:rFonts w:asciiTheme="majorHAnsi" w:hAnsiTheme="majorHAnsi"/>
          <w:sz w:val="22"/>
          <w:szCs w:val="22"/>
          <w:lang w:val="es-ES"/>
        </w:rPr>
      </w:pPr>
      <w:r w:rsidRPr="00EA5E09">
        <w:rPr>
          <w:rFonts w:asciiTheme="majorHAnsi" w:hAnsiTheme="majorHAnsi"/>
          <w:sz w:val="22"/>
          <w:szCs w:val="22"/>
          <w:lang w:val="es-ES"/>
        </w:rPr>
        <w:t>*Factor</w:t>
      </w:r>
      <w:r w:rsidR="008E0C6C" w:rsidRPr="00EA5E09">
        <w:rPr>
          <w:rFonts w:asciiTheme="majorHAnsi" w:hAnsiTheme="majorHAnsi"/>
          <w:sz w:val="22"/>
          <w:szCs w:val="22"/>
          <w:lang w:val="es-ES"/>
        </w:rPr>
        <w:t xml:space="preserve"> Edad</w:t>
      </w:r>
    </w:p>
    <w:p w:rsidR="00664CD9" w:rsidRPr="00EA5E09" w:rsidRDefault="008626BF" w:rsidP="008B5FB2">
      <w:pPr>
        <w:spacing w:line="360" w:lineRule="auto"/>
        <w:rPr>
          <w:rFonts w:asciiTheme="majorHAnsi" w:hAnsiTheme="majorHAnsi"/>
          <w:b/>
          <w:sz w:val="22"/>
          <w:szCs w:val="22"/>
          <w:lang w:val="es-ES"/>
        </w:rPr>
      </w:pPr>
      <w:r w:rsidRPr="00EA5E09">
        <w:rPr>
          <w:rFonts w:asciiTheme="majorHAnsi" w:hAnsiTheme="majorHAnsi"/>
          <w:b/>
          <w:sz w:val="22"/>
          <w:szCs w:val="22"/>
          <w:lang w:val="es-ES"/>
        </w:rPr>
        <w:t>12</w:t>
      </w:r>
      <w:r w:rsidR="00A60371" w:rsidRPr="00EA5E09">
        <w:rPr>
          <w:rFonts w:asciiTheme="majorHAnsi" w:hAnsiTheme="majorHAnsi"/>
          <w:b/>
          <w:sz w:val="22"/>
          <w:szCs w:val="22"/>
          <w:lang w:val="es-ES"/>
        </w:rPr>
        <w:t xml:space="preserve">.5.- Factor </w:t>
      </w:r>
      <w:r w:rsidR="00664CD9" w:rsidRPr="00EA5E09">
        <w:rPr>
          <w:rFonts w:asciiTheme="majorHAnsi" w:hAnsiTheme="majorHAnsi"/>
          <w:b/>
          <w:sz w:val="22"/>
          <w:szCs w:val="22"/>
          <w:lang w:val="es-ES"/>
        </w:rPr>
        <w:t>Titularidad (situación legal)</w:t>
      </w:r>
    </w:p>
    <w:p w:rsidR="008E0C6C" w:rsidRPr="00EA5E09" w:rsidRDefault="00D5430E" w:rsidP="00EA5E09">
      <w:pPr>
        <w:spacing w:line="360" w:lineRule="auto"/>
        <w:jc w:val="both"/>
        <w:rPr>
          <w:rFonts w:asciiTheme="majorHAnsi" w:hAnsiTheme="majorHAnsi"/>
          <w:sz w:val="22"/>
          <w:szCs w:val="22"/>
          <w:lang w:val="es-ES"/>
        </w:rPr>
      </w:pPr>
      <w:r w:rsidRPr="00EA5E09">
        <w:rPr>
          <w:rFonts w:asciiTheme="majorHAnsi" w:hAnsiTheme="majorHAnsi"/>
          <w:sz w:val="22"/>
          <w:szCs w:val="22"/>
          <w:lang w:val="es-ES"/>
        </w:rPr>
        <w:t>Este factor se aplica al predio, el grado de afectación para los predios que muestren incertidumbre en su situación legal se verán afectados por una disminución del 5% al valor bruto del predio, considerando que desconocemos las circunstancias de esta incertidumbre en cuanto a su legalidad para este factor se ha tomado el mínimo de afectación.</w:t>
      </w:r>
    </w:p>
    <w:p w:rsidR="000253B9" w:rsidRPr="00EA5E09" w:rsidRDefault="009343D1" w:rsidP="00906644">
      <w:pPr>
        <w:spacing w:line="360" w:lineRule="auto"/>
        <w:rPr>
          <w:rFonts w:asciiTheme="majorHAnsi" w:hAnsiTheme="majorHAnsi"/>
          <w:sz w:val="22"/>
          <w:szCs w:val="22"/>
          <w:lang w:val="es-ES"/>
        </w:rPr>
      </w:pPr>
      <w:r w:rsidRPr="00EA5E09">
        <w:rPr>
          <w:rFonts w:asciiTheme="majorHAnsi" w:hAnsiTheme="majorHAnsi"/>
          <w:b/>
          <w:sz w:val="22"/>
          <w:szCs w:val="22"/>
          <w:lang w:val="es-ES"/>
        </w:rPr>
        <w:t>Tabla 11</w:t>
      </w:r>
      <w:r w:rsidR="00A60371" w:rsidRPr="00EA5E09">
        <w:rPr>
          <w:rFonts w:asciiTheme="majorHAnsi" w:hAnsiTheme="majorHAnsi"/>
          <w:b/>
          <w:sz w:val="22"/>
          <w:szCs w:val="22"/>
          <w:lang w:val="es-ES"/>
        </w:rPr>
        <w:t>.-</w:t>
      </w:r>
      <w:r w:rsidR="00A60371" w:rsidRPr="00EA5E09">
        <w:rPr>
          <w:rFonts w:asciiTheme="majorHAnsi" w:hAnsiTheme="majorHAnsi"/>
          <w:sz w:val="22"/>
          <w:szCs w:val="22"/>
          <w:lang w:val="es-ES"/>
        </w:rPr>
        <w:t xml:space="preserve"> </w:t>
      </w:r>
      <w:r w:rsidR="00EA5E09" w:rsidRPr="00C11945">
        <w:rPr>
          <w:rFonts w:asciiTheme="majorHAnsi" w:hAnsiTheme="majorHAnsi"/>
          <w:sz w:val="22"/>
          <w:szCs w:val="22"/>
          <w:lang w:val="es-ES"/>
        </w:rPr>
        <w:t xml:space="preserve">Coeficiente aplicado para el factor </w:t>
      </w:r>
      <w:r w:rsidR="00EA5E09">
        <w:rPr>
          <w:rFonts w:asciiTheme="majorHAnsi" w:hAnsiTheme="majorHAnsi"/>
          <w:sz w:val="22"/>
          <w:szCs w:val="22"/>
          <w:lang w:val="es-ES"/>
        </w:rPr>
        <w:t xml:space="preserve">titularidad </w:t>
      </w:r>
      <w:r w:rsidR="00EA5E09" w:rsidRPr="00C11945">
        <w:rPr>
          <w:rFonts w:asciiTheme="majorHAnsi" w:hAnsiTheme="majorHAnsi"/>
          <w:sz w:val="22"/>
          <w:szCs w:val="22"/>
          <w:lang w:val="es-ES"/>
        </w:rPr>
        <w:t>en el cantón</w:t>
      </w:r>
    </w:p>
    <w:tbl>
      <w:tblPr>
        <w:tblW w:w="6626" w:type="dxa"/>
        <w:jc w:val="center"/>
        <w:tblInd w:w="-1360" w:type="dxa"/>
        <w:tblCellMar>
          <w:left w:w="70" w:type="dxa"/>
          <w:right w:w="70" w:type="dxa"/>
        </w:tblCellMar>
        <w:tblLook w:val="04A0" w:firstRow="1" w:lastRow="0" w:firstColumn="1" w:lastColumn="0" w:noHBand="0" w:noVBand="1"/>
      </w:tblPr>
      <w:tblGrid>
        <w:gridCol w:w="3435"/>
        <w:gridCol w:w="3191"/>
      </w:tblGrid>
      <w:tr w:rsidR="00664CD9" w:rsidRPr="00EA5E09" w:rsidTr="00EA5E09">
        <w:trPr>
          <w:trHeight w:val="300"/>
          <w:jc w:val="center"/>
        </w:trPr>
        <w:tc>
          <w:tcPr>
            <w:tcW w:w="3435"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664CD9" w:rsidRPr="00EA5E09" w:rsidRDefault="00892598" w:rsidP="00906644">
            <w:pPr>
              <w:spacing w:after="0" w:line="360" w:lineRule="auto"/>
              <w:jc w:val="center"/>
              <w:rPr>
                <w:rFonts w:asciiTheme="majorHAnsi" w:eastAsia="Times New Roman" w:hAnsiTheme="majorHAnsi" w:cs="Calibri"/>
                <w:b/>
                <w:bCs/>
                <w:color w:val="000000"/>
                <w:sz w:val="22"/>
                <w:szCs w:val="22"/>
                <w:lang w:val="es-EC" w:eastAsia="es-EC"/>
              </w:rPr>
            </w:pPr>
            <w:r w:rsidRPr="00EA5E09">
              <w:rPr>
                <w:rFonts w:asciiTheme="majorHAnsi" w:eastAsia="Times New Roman" w:hAnsiTheme="majorHAnsi" w:cs="Calibri"/>
                <w:b/>
                <w:bCs/>
                <w:color w:val="000000"/>
                <w:sz w:val="22"/>
                <w:szCs w:val="22"/>
                <w:lang w:val="es-EC" w:eastAsia="es-EC"/>
              </w:rPr>
              <w:t xml:space="preserve">DESCRIPCION </w:t>
            </w:r>
            <w:r w:rsidR="00664CD9" w:rsidRPr="00EA5E09">
              <w:rPr>
                <w:rFonts w:asciiTheme="majorHAnsi" w:eastAsia="Times New Roman" w:hAnsiTheme="majorHAnsi" w:cs="Calibri"/>
                <w:b/>
                <w:bCs/>
                <w:color w:val="000000"/>
                <w:sz w:val="22"/>
                <w:szCs w:val="22"/>
                <w:lang w:val="es-EC" w:eastAsia="es-EC"/>
              </w:rPr>
              <w:t>TITUL</w:t>
            </w:r>
            <w:r w:rsidRPr="00EA5E09">
              <w:rPr>
                <w:rFonts w:asciiTheme="majorHAnsi" w:eastAsia="Times New Roman" w:hAnsiTheme="majorHAnsi" w:cs="Calibri"/>
                <w:b/>
                <w:bCs/>
                <w:color w:val="000000"/>
                <w:sz w:val="22"/>
                <w:szCs w:val="22"/>
                <w:lang w:val="es-EC" w:eastAsia="es-EC"/>
              </w:rPr>
              <w:t>ARIDAD</w:t>
            </w:r>
          </w:p>
        </w:tc>
        <w:tc>
          <w:tcPr>
            <w:tcW w:w="3191" w:type="dxa"/>
            <w:tcBorders>
              <w:top w:val="single" w:sz="4" w:space="0" w:color="auto"/>
              <w:left w:val="nil"/>
              <w:bottom w:val="single" w:sz="4" w:space="0" w:color="auto"/>
              <w:right w:val="single" w:sz="4" w:space="0" w:color="auto"/>
            </w:tcBorders>
            <w:shd w:val="clear" w:color="000000" w:fill="DCE6F1"/>
            <w:noWrap/>
            <w:vAlign w:val="center"/>
            <w:hideMark/>
          </w:tcPr>
          <w:p w:rsidR="00664CD9" w:rsidRPr="00EA5E09" w:rsidRDefault="00892598" w:rsidP="00906644">
            <w:pPr>
              <w:spacing w:after="0" w:line="360" w:lineRule="auto"/>
              <w:jc w:val="center"/>
              <w:rPr>
                <w:rFonts w:asciiTheme="majorHAnsi" w:eastAsia="Times New Roman" w:hAnsiTheme="majorHAnsi" w:cs="Calibri"/>
                <w:b/>
                <w:bCs/>
                <w:color w:val="000000"/>
                <w:sz w:val="22"/>
                <w:szCs w:val="22"/>
                <w:lang w:val="es-EC" w:eastAsia="es-EC"/>
              </w:rPr>
            </w:pPr>
            <w:r w:rsidRPr="00EA5E09">
              <w:rPr>
                <w:rFonts w:asciiTheme="majorHAnsi" w:eastAsia="Times New Roman" w:hAnsiTheme="majorHAnsi" w:cs="Calibri"/>
                <w:b/>
                <w:bCs/>
                <w:color w:val="000000"/>
                <w:sz w:val="22"/>
                <w:szCs w:val="22"/>
                <w:lang w:val="es-EC" w:eastAsia="es-EC"/>
              </w:rPr>
              <w:t xml:space="preserve">*COEFICIENTE </w:t>
            </w:r>
            <w:r w:rsidR="00664CD9" w:rsidRPr="00EA5E09">
              <w:rPr>
                <w:rFonts w:asciiTheme="majorHAnsi" w:eastAsia="Times New Roman" w:hAnsiTheme="majorHAnsi" w:cs="Calibri"/>
                <w:b/>
                <w:bCs/>
                <w:color w:val="000000"/>
                <w:sz w:val="22"/>
                <w:szCs w:val="22"/>
                <w:lang w:val="es-EC" w:eastAsia="es-EC"/>
              </w:rPr>
              <w:t>TITUL</w:t>
            </w:r>
            <w:r w:rsidRPr="00EA5E09">
              <w:rPr>
                <w:rFonts w:asciiTheme="majorHAnsi" w:eastAsia="Times New Roman" w:hAnsiTheme="majorHAnsi" w:cs="Calibri"/>
                <w:b/>
                <w:bCs/>
                <w:color w:val="000000"/>
                <w:sz w:val="22"/>
                <w:szCs w:val="22"/>
                <w:lang w:val="es-EC" w:eastAsia="es-EC"/>
              </w:rPr>
              <w:t>ARIDAD</w:t>
            </w:r>
          </w:p>
        </w:tc>
      </w:tr>
      <w:tr w:rsidR="00664CD9" w:rsidRPr="00EA5E09" w:rsidTr="00EA5E09">
        <w:trPr>
          <w:trHeight w:val="300"/>
          <w:jc w:val="center"/>
        </w:trPr>
        <w:tc>
          <w:tcPr>
            <w:tcW w:w="3435" w:type="dxa"/>
            <w:tcBorders>
              <w:top w:val="nil"/>
              <w:left w:val="single" w:sz="4" w:space="0" w:color="auto"/>
              <w:bottom w:val="single" w:sz="4" w:space="0" w:color="auto"/>
              <w:right w:val="single" w:sz="4" w:space="0" w:color="auto"/>
            </w:tcBorders>
            <w:shd w:val="clear" w:color="auto" w:fill="auto"/>
            <w:noWrap/>
            <w:vAlign w:val="center"/>
            <w:hideMark/>
          </w:tcPr>
          <w:p w:rsidR="00664CD9" w:rsidRPr="00EA5E09" w:rsidRDefault="00664CD9" w:rsidP="00906644">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CON TITULO</w:t>
            </w:r>
          </w:p>
        </w:tc>
        <w:tc>
          <w:tcPr>
            <w:tcW w:w="3191" w:type="dxa"/>
            <w:tcBorders>
              <w:top w:val="nil"/>
              <w:left w:val="nil"/>
              <w:bottom w:val="single" w:sz="4" w:space="0" w:color="auto"/>
              <w:right w:val="single" w:sz="4" w:space="0" w:color="auto"/>
            </w:tcBorders>
            <w:shd w:val="clear" w:color="auto" w:fill="auto"/>
            <w:noWrap/>
            <w:vAlign w:val="center"/>
            <w:hideMark/>
          </w:tcPr>
          <w:p w:rsidR="00664CD9" w:rsidRPr="00EA5E09" w:rsidRDefault="00664CD9"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1,00</w:t>
            </w:r>
          </w:p>
        </w:tc>
      </w:tr>
      <w:tr w:rsidR="00664CD9" w:rsidRPr="00EA5E09" w:rsidTr="00EA5E09">
        <w:trPr>
          <w:trHeight w:val="300"/>
          <w:jc w:val="center"/>
        </w:trPr>
        <w:tc>
          <w:tcPr>
            <w:tcW w:w="3435" w:type="dxa"/>
            <w:tcBorders>
              <w:top w:val="nil"/>
              <w:left w:val="single" w:sz="4" w:space="0" w:color="auto"/>
              <w:bottom w:val="single" w:sz="4" w:space="0" w:color="auto"/>
              <w:right w:val="single" w:sz="4" w:space="0" w:color="auto"/>
            </w:tcBorders>
            <w:shd w:val="clear" w:color="auto" w:fill="auto"/>
            <w:noWrap/>
            <w:vAlign w:val="center"/>
            <w:hideMark/>
          </w:tcPr>
          <w:p w:rsidR="00664CD9" w:rsidRPr="00EA5E09" w:rsidRDefault="00664CD9" w:rsidP="00906644">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SIN TITULO</w:t>
            </w:r>
          </w:p>
        </w:tc>
        <w:tc>
          <w:tcPr>
            <w:tcW w:w="3191" w:type="dxa"/>
            <w:tcBorders>
              <w:top w:val="nil"/>
              <w:left w:val="nil"/>
              <w:bottom w:val="single" w:sz="4" w:space="0" w:color="auto"/>
              <w:right w:val="single" w:sz="4" w:space="0" w:color="auto"/>
            </w:tcBorders>
            <w:shd w:val="clear" w:color="auto" w:fill="auto"/>
            <w:noWrap/>
            <w:vAlign w:val="center"/>
            <w:hideMark/>
          </w:tcPr>
          <w:p w:rsidR="00664CD9" w:rsidRPr="00EA5E09" w:rsidRDefault="00664CD9"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0,95</w:t>
            </w:r>
          </w:p>
        </w:tc>
      </w:tr>
      <w:tr w:rsidR="00664CD9" w:rsidRPr="00EA5E09" w:rsidTr="00EA5E09">
        <w:trPr>
          <w:trHeight w:val="300"/>
          <w:jc w:val="center"/>
        </w:trPr>
        <w:tc>
          <w:tcPr>
            <w:tcW w:w="3435" w:type="dxa"/>
            <w:tcBorders>
              <w:top w:val="nil"/>
              <w:left w:val="single" w:sz="4" w:space="0" w:color="auto"/>
              <w:bottom w:val="single" w:sz="4" w:space="0" w:color="auto"/>
              <w:right w:val="single" w:sz="4" w:space="0" w:color="auto"/>
            </w:tcBorders>
            <w:shd w:val="clear" w:color="auto" w:fill="auto"/>
            <w:noWrap/>
            <w:vAlign w:val="bottom"/>
            <w:hideMark/>
          </w:tcPr>
          <w:p w:rsidR="00664CD9" w:rsidRPr="00EA5E09" w:rsidRDefault="00664CD9" w:rsidP="00906644">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S/I</w:t>
            </w:r>
          </w:p>
        </w:tc>
        <w:tc>
          <w:tcPr>
            <w:tcW w:w="3191" w:type="dxa"/>
            <w:tcBorders>
              <w:top w:val="nil"/>
              <w:left w:val="nil"/>
              <w:bottom w:val="single" w:sz="4" w:space="0" w:color="auto"/>
              <w:right w:val="single" w:sz="4" w:space="0" w:color="auto"/>
            </w:tcBorders>
            <w:shd w:val="clear" w:color="auto" w:fill="auto"/>
            <w:noWrap/>
            <w:vAlign w:val="bottom"/>
            <w:hideMark/>
          </w:tcPr>
          <w:p w:rsidR="00664CD9" w:rsidRPr="00EA5E09" w:rsidRDefault="00664CD9" w:rsidP="00EA5E09">
            <w:pPr>
              <w:spacing w:after="0" w:line="360" w:lineRule="auto"/>
              <w:jc w:val="center"/>
              <w:rPr>
                <w:rFonts w:asciiTheme="majorHAnsi" w:eastAsia="Times New Roman" w:hAnsiTheme="majorHAnsi" w:cs="Calibri"/>
                <w:color w:val="000000"/>
                <w:sz w:val="22"/>
                <w:szCs w:val="22"/>
                <w:lang w:val="es-EC" w:eastAsia="es-EC"/>
              </w:rPr>
            </w:pPr>
            <w:r w:rsidRPr="00EA5E09">
              <w:rPr>
                <w:rFonts w:asciiTheme="majorHAnsi" w:eastAsia="Times New Roman" w:hAnsiTheme="majorHAnsi" w:cs="Calibri"/>
                <w:color w:val="000000"/>
                <w:sz w:val="22"/>
                <w:szCs w:val="22"/>
                <w:lang w:val="es-EC" w:eastAsia="es-EC"/>
              </w:rPr>
              <w:t>1,00</w:t>
            </w:r>
          </w:p>
        </w:tc>
      </w:tr>
    </w:tbl>
    <w:p w:rsidR="00664CD9" w:rsidRPr="00EA5E09" w:rsidRDefault="00D5430E" w:rsidP="00A60371">
      <w:pPr>
        <w:spacing w:line="360" w:lineRule="auto"/>
        <w:jc w:val="center"/>
        <w:rPr>
          <w:rFonts w:asciiTheme="majorHAnsi" w:hAnsiTheme="majorHAnsi"/>
          <w:sz w:val="22"/>
          <w:szCs w:val="22"/>
          <w:lang w:val="es-ES"/>
        </w:rPr>
      </w:pPr>
      <w:r w:rsidRPr="00EA5E09">
        <w:rPr>
          <w:rFonts w:asciiTheme="majorHAnsi" w:hAnsiTheme="majorHAnsi"/>
          <w:b/>
          <w:sz w:val="22"/>
          <w:szCs w:val="22"/>
          <w:lang w:val="es-ES"/>
        </w:rPr>
        <w:t>*</w:t>
      </w:r>
      <w:r w:rsidRPr="00EA5E09">
        <w:rPr>
          <w:rFonts w:asciiTheme="majorHAnsi" w:hAnsiTheme="majorHAnsi"/>
          <w:sz w:val="22"/>
          <w:szCs w:val="22"/>
          <w:lang w:val="es-ES"/>
        </w:rPr>
        <w:t>Coeficiente Titularidad</w:t>
      </w:r>
    </w:p>
    <w:p w:rsidR="00D5430E" w:rsidRPr="00EA5E09" w:rsidRDefault="008626BF" w:rsidP="008B5FB2">
      <w:pPr>
        <w:spacing w:line="360" w:lineRule="auto"/>
        <w:rPr>
          <w:rFonts w:asciiTheme="majorHAnsi" w:hAnsiTheme="majorHAnsi"/>
          <w:b/>
          <w:sz w:val="22"/>
          <w:szCs w:val="22"/>
          <w:lang w:val="es-ES"/>
        </w:rPr>
      </w:pPr>
      <w:r w:rsidRPr="00EA5E09">
        <w:rPr>
          <w:rFonts w:asciiTheme="majorHAnsi" w:hAnsiTheme="majorHAnsi"/>
          <w:b/>
          <w:sz w:val="22"/>
          <w:szCs w:val="22"/>
          <w:lang w:val="es-ES"/>
        </w:rPr>
        <w:t>12</w:t>
      </w:r>
      <w:r w:rsidR="00A60371" w:rsidRPr="00EA5E09">
        <w:rPr>
          <w:rFonts w:asciiTheme="majorHAnsi" w:hAnsiTheme="majorHAnsi"/>
          <w:b/>
          <w:sz w:val="22"/>
          <w:szCs w:val="22"/>
          <w:lang w:val="es-ES"/>
        </w:rPr>
        <w:t xml:space="preserve">.6.- Factor </w:t>
      </w:r>
      <w:r w:rsidR="00D5430E" w:rsidRPr="00EA5E09">
        <w:rPr>
          <w:rFonts w:asciiTheme="majorHAnsi" w:hAnsiTheme="majorHAnsi"/>
          <w:b/>
          <w:sz w:val="22"/>
          <w:szCs w:val="22"/>
          <w:lang w:val="es-ES"/>
        </w:rPr>
        <w:t>Diversificación</w:t>
      </w:r>
    </w:p>
    <w:p w:rsidR="00EA5E09" w:rsidRDefault="009533E9" w:rsidP="00EA5E09">
      <w:pPr>
        <w:spacing w:line="360" w:lineRule="auto"/>
        <w:jc w:val="both"/>
        <w:rPr>
          <w:rFonts w:asciiTheme="majorHAnsi" w:hAnsiTheme="majorHAnsi"/>
          <w:sz w:val="22"/>
          <w:szCs w:val="22"/>
          <w:lang w:val="es-ES"/>
        </w:rPr>
      </w:pPr>
      <w:r w:rsidRPr="00EA5E09">
        <w:rPr>
          <w:rFonts w:asciiTheme="majorHAnsi" w:hAnsiTheme="majorHAnsi"/>
          <w:sz w:val="22"/>
          <w:szCs w:val="22"/>
          <w:lang w:val="es-ES"/>
        </w:rPr>
        <w:t>Este factor se aplicar</w:t>
      </w:r>
      <w:r w:rsidR="00EA5E09">
        <w:rPr>
          <w:rFonts w:asciiTheme="majorHAnsi" w:hAnsiTheme="majorHAnsi"/>
          <w:sz w:val="22"/>
          <w:szCs w:val="22"/>
          <w:lang w:val="es-ES"/>
        </w:rPr>
        <w:t>á</w:t>
      </w:r>
      <w:r w:rsidRPr="00EA5E09">
        <w:rPr>
          <w:rFonts w:asciiTheme="majorHAnsi" w:hAnsiTheme="majorHAnsi"/>
          <w:sz w:val="22"/>
          <w:szCs w:val="22"/>
          <w:lang w:val="es-ES"/>
        </w:rPr>
        <w:t xml:space="preserve"> de acuerdo al criterio técnico municipal y mediante ordenanza, a uno o varios predios a diferencia del resto de factores que se aplican a nivel cantonal, estos predios </w:t>
      </w:r>
      <w:r w:rsidR="00E978BA" w:rsidRPr="00EA5E09">
        <w:rPr>
          <w:rFonts w:asciiTheme="majorHAnsi" w:hAnsiTheme="majorHAnsi"/>
          <w:sz w:val="22"/>
          <w:szCs w:val="22"/>
          <w:lang w:val="es-ES"/>
        </w:rPr>
        <w:t>deben mostrar</w:t>
      </w:r>
      <w:r w:rsidRPr="00EA5E09">
        <w:rPr>
          <w:rFonts w:asciiTheme="majorHAnsi" w:hAnsiTheme="majorHAnsi"/>
          <w:sz w:val="22"/>
          <w:szCs w:val="22"/>
          <w:lang w:val="es-ES"/>
        </w:rPr>
        <w:t xml:space="preserve"> </w:t>
      </w:r>
      <w:r w:rsidR="00E978BA" w:rsidRPr="00EA5E09">
        <w:rPr>
          <w:rFonts w:asciiTheme="majorHAnsi" w:hAnsiTheme="majorHAnsi"/>
          <w:sz w:val="22"/>
          <w:szCs w:val="22"/>
          <w:lang w:val="es-ES"/>
        </w:rPr>
        <w:t>algún tipo de</w:t>
      </w:r>
      <w:r w:rsidRPr="00EA5E09">
        <w:rPr>
          <w:rFonts w:asciiTheme="majorHAnsi" w:hAnsiTheme="majorHAnsi"/>
          <w:sz w:val="22"/>
          <w:szCs w:val="22"/>
          <w:lang w:val="es-ES"/>
        </w:rPr>
        <w:t xml:space="preserve"> peculiar</w:t>
      </w:r>
      <w:r w:rsidR="00E978BA" w:rsidRPr="00EA5E09">
        <w:rPr>
          <w:rFonts w:asciiTheme="majorHAnsi" w:hAnsiTheme="majorHAnsi"/>
          <w:sz w:val="22"/>
          <w:szCs w:val="22"/>
          <w:lang w:val="es-ES"/>
        </w:rPr>
        <w:t>idad</w:t>
      </w:r>
      <w:r w:rsidRPr="00EA5E09">
        <w:rPr>
          <w:rFonts w:asciiTheme="majorHAnsi" w:hAnsiTheme="majorHAnsi"/>
          <w:sz w:val="22"/>
          <w:szCs w:val="22"/>
          <w:lang w:val="es-ES"/>
        </w:rPr>
        <w:t xml:space="preserve"> que influye en su avaluó final. </w:t>
      </w:r>
    </w:p>
    <w:p w:rsidR="001D57BF" w:rsidRPr="00EA5E09" w:rsidRDefault="009533E9" w:rsidP="00EA5E09">
      <w:pPr>
        <w:spacing w:line="360" w:lineRule="auto"/>
        <w:jc w:val="both"/>
        <w:rPr>
          <w:rFonts w:asciiTheme="majorHAnsi" w:hAnsiTheme="majorHAnsi"/>
          <w:sz w:val="22"/>
          <w:szCs w:val="22"/>
          <w:lang w:val="es-ES"/>
        </w:rPr>
      </w:pPr>
      <w:r w:rsidRPr="00EA5E09">
        <w:rPr>
          <w:rFonts w:asciiTheme="majorHAnsi" w:hAnsiTheme="majorHAnsi"/>
          <w:sz w:val="22"/>
          <w:szCs w:val="22"/>
          <w:lang w:val="es-ES"/>
        </w:rPr>
        <w:t xml:space="preserve">Por ejemplo </w:t>
      </w:r>
      <w:r w:rsidR="00E978BA" w:rsidRPr="00EA5E09">
        <w:rPr>
          <w:rFonts w:asciiTheme="majorHAnsi" w:hAnsiTheme="majorHAnsi"/>
          <w:sz w:val="22"/>
          <w:szCs w:val="22"/>
          <w:lang w:val="es-ES"/>
        </w:rPr>
        <w:t>p</w:t>
      </w:r>
      <w:r w:rsidRPr="00EA5E09">
        <w:rPr>
          <w:rFonts w:asciiTheme="majorHAnsi" w:hAnsiTheme="majorHAnsi"/>
          <w:sz w:val="22"/>
          <w:szCs w:val="22"/>
          <w:lang w:val="es-ES"/>
        </w:rPr>
        <w:t>redios junto a un relleno sanitario o predios en situación de riesgo.</w:t>
      </w:r>
    </w:p>
    <w:p w:rsidR="00E66B9C" w:rsidRDefault="00E66B9C" w:rsidP="00906644">
      <w:pPr>
        <w:spacing w:line="360" w:lineRule="auto"/>
        <w:rPr>
          <w:rFonts w:asciiTheme="majorHAnsi" w:hAnsiTheme="majorHAnsi"/>
          <w:lang w:val="es-ES"/>
        </w:rPr>
      </w:pPr>
    </w:p>
    <w:p w:rsidR="00EA5E09" w:rsidRDefault="00EA5E09" w:rsidP="00906644">
      <w:pPr>
        <w:spacing w:line="360" w:lineRule="auto"/>
        <w:rPr>
          <w:rFonts w:asciiTheme="majorHAnsi" w:hAnsiTheme="majorHAnsi"/>
          <w:lang w:val="es-ES"/>
        </w:rPr>
      </w:pPr>
    </w:p>
    <w:p w:rsidR="00EA5E09" w:rsidRDefault="00EA5E09" w:rsidP="00906644">
      <w:pPr>
        <w:spacing w:line="360" w:lineRule="auto"/>
        <w:rPr>
          <w:rFonts w:asciiTheme="majorHAnsi" w:hAnsiTheme="majorHAnsi"/>
          <w:lang w:val="es-ES"/>
        </w:rPr>
      </w:pPr>
    </w:p>
    <w:p w:rsidR="00EA5E09" w:rsidRPr="00C54AF3" w:rsidRDefault="00EA5E09" w:rsidP="00906644">
      <w:pPr>
        <w:spacing w:line="360" w:lineRule="auto"/>
        <w:rPr>
          <w:rFonts w:asciiTheme="majorHAnsi" w:hAnsiTheme="majorHAnsi"/>
          <w:lang w:val="es-ES"/>
        </w:rPr>
      </w:pPr>
    </w:p>
    <w:p w:rsidR="00C9217D" w:rsidRPr="00EA5E09" w:rsidRDefault="00CE5E84" w:rsidP="00906644">
      <w:pPr>
        <w:spacing w:line="360" w:lineRule="auto"/>
        <w:rPr>
          <w:rFonts w:asciiTheme="majorHAnsi" w:hAnsiTheme="majorHAnsi"/>
          <w:b/>
          <w:sz w:val="22"/>
          <w:szCs w:val="22"/>
          <w:lang w:val="es-ES"/>
        </w:rPr>
      </w:pPr>
      <w:r w:rsidRPr="00EA5E09">
        <w:rPr>
          <w:rFonts w:asciiTheme="majorHAnsi" w:hAnsiTheme="majorHAnsi"/>
          <w:b/>
          <w:sz w:val="22"/>
          <w:szCs w:val="22"/>
          <w:lang w:val="es-ES"/>
        </w:rPr>
        <w:lastRenderedPageBreak/>
        <w:t>1</w:t>
      </w:r>
      <w:r w:rsidR="008626BF" w:rsidRPr="00EA5E09">
        <w:rPr>
          <w:rFonts w:asciiTheme="majorHAnsi" w:hAnsiTheme="majorHAnsi"/>
          <w:b/>
          <w:sz w:val="22"/>
          <w:szCs w:val="22"/>
          <w:lang w:val="es-ES"/>
        </w:rPr>
        <w:t>3</w:t>
      </w:r>
      <w:r w:rsidR="004D3D0D" w:rsidRPr="00EA5E09">
        <w:rPr>
          <w:rFonts w:asciiTheme="majorHAnsi" w:hAnsiTheme="majorHAnsi"/>
          <w:b/>
          <w:sz w:val="22"/>
          <w:szCs w:val="22"/>
          <w:lang w:val="es-ES"/>
        </w:rPr>
        <w:t xml:space="preserve">.- </w:t>
      </w:r>
      <w:r w:rsidRPr="00EA5E09">
        <w:rPr>
          <w:rFonts w:asciiTheme="majorHAnsi" w:hAnsiTheme="majorHAnsi"/>
          <w:b/>
          <w:sz w:val="22"/>
          <w:szCs w:val="22"/>
          <w:lang w:val="es-ES"/>
        </w:rPr>
        <w:t>VALORACIÓN DE PREDIOS RURALES</w:t>
      </w:r>
    </w:p>
    <w:p w:rsidR="00C9217D" w:rsidRPr="00EA5E09" w:rsidRDefault="00997DD5" w:rsidP="00906644">
      <w:pPr>
        <w:spacing w:line="360" w:lineRule="auto"/>
        <w:rPr>
          <w:rFonts w:asciiTheme="majorHAnsi" w:hAnsiTheme="majorHAnsi"/>
          <w:sz w:val="22"/>
          <w:szCs w:val="22"/>
          <w:lang w:val="es-ES"/>
        </w:rPr>
      </w:pPr>
      <w:r w:rsidRPr="00EA5E09">
        <w:rPr>
          <w:rFonts w:asciiTheme="majorHAnsi" w:hAnsiTheme="majorHAnsi"/>
          <w:sz w:val="22"/>
          <w:szCs w:val="22"/>
          <w:lang w:val="es-ES"/>
        </w:rPr>
        <w:t>La valoración masiva de predios rurales es el resultado de:</w:t>
      </w:r>
    </w:p>
    <w:p w:rsidR="007C1720" w:rsidRPr="00EA5E09" w:rsidRDefault="007C1720" w:rsidP="00906644">
      <w:pPr>
        <w:spacing w:line="360" w:lineRule="auto"/>
        <w:rPr>
          <w:rFonts w:asciiTheme="majorHAnsi" w:hAnsiTheme="majorHAnsi"/>
          <w:sz w:val="22"/>
          <w:szCs w:val="22"/>
          <w:lang w:val="es-EC"/>
        </w:rPr>
      </w:pPr>
    </w:p>
    <w:p w:rsidR="00997DD5" w:rsidRPr="00EA5E09" w:rsidRDefault="002C42EE" w:rsidP="00997DD5">
      <w:pPr>
        <w:rPr>
          <w:rFonts w:asciiTheme="majorHAnsi" w:hAnsiTheme="majorHAnsi"/>
          <w:iCs/>
          <w:sz w:val="22"/>
          <w:szCs w:val="22"/>
        </w:rPr>
      </w:pPr>
      <m:oMathPara>
        <m:oMath>
          <m:sSub>
            <m:sSubPr>
              <m:ctrlPr>
                <w:rPr>
                  <w:rFonts w:ascii="Cambria Math" w:eastAsiaTheme="minorEastAsia" w:hAnsi="Cambria Math"/>
                  <w:i/>
                  <w:sz w:val="22"/>
                  <w:szCs w:val="22"/>
                  <w:lang w:eastAsia="es-ES"/>
                </w:rPr>
              </m:ctrlPr>
            </m:sSubPr>
            <m:e>
              <m:r>
                <w:rPr>
                  <w:rFonts w:ascii="Cambria Math" w:hAnsi="Cambria Math"/>
                  <w:sz w:val="22"/>
                  <w:szCs w:val="22"/>
                </w:rPr>
                <m:t>A</m:t>
              </m:r>
            </m:e>
            <m:sub>
              <m:r>
                <w:rPr>
                  <w:rFonts w:ascii="Cambria Math" w:hAnsi="Cambria Math"/>
                  <w:sz w:val="22"/>
                  <w:szCs w:val="22"/>
                </w:rPr>
                <m:t>m</m:t>
              </m:r>
            </m:sub>
          </m:sSub>
          <m:r>
            <w:rPr>
              <w:rFonts w:ascii="Cambria Math" w:hAnsi="Cambria Math"/>
              <w:sz w:val="22"/>
              <w:szCs w:val="22"/>
            </w:rPr>
            <m:t>=</m:t>
          </m:r>
          <m:nary>
            <m:naryPr>
              <m:chr m:val="∑"/>
              <m:limLoc m:val="undOvr"/>
              <m:subHide m:val="1"/>
              <m:supHide m:val="1"/>
              <m:ctrlPr>
                <w:rPr>
                  <w:rFonts w:ascii="Cambria Math" w:eastAsiaTheme="minorEastAsia" w:hAnsi="Cambria Math"/>
                  <w:i/>
                  <w:iCs/>
                  <w:sz w:val="22"/>
                  <w:szCs w:val="22"/>
                  <w:lang w:eastAsia="es-ES"/>
                </w:rPr>
              </m:ctrlPr>
            </m:naryPr>
            <m:sub/>
            <m:sup/>
            <m:e>
              <m:d>
                <m:dPr>
                  <m:ctrlPr>
                    <w:rPr>
                      <w:rFonts w:ascii="Cambria Math" w:eastAsiaTheme="minorEastAsia" w:hAnsi="Cambria Math"/>
                      <w:i/>
                      <w:iCs/>
                      <w:sz w:val="22"/>
                      <w:szCs w:val="22"/>
                      <w:lang w:eastAsia="es-ES"/>
                    </w:rPr>
                  </m:ctrlPr>
                </m:dPr>
                <m:e>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1</m:t>
                      </m:r>
                    </m:sub>
                  </m:sSub>
                  <m:r>
                    <w:rPr>
                      <w:rFonts w:ascii="Cambria Math" w:hAnsi="Cambria Math"/>
                      <w:sz w:val="22"/>
                      <w:szCs w:val="22"/>
                    </w:rPr>
                    <m:t>×</m:t>
                  </m:r>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1</m:t>
                      </m:r>
                    </m:sub>
                  </m:sSub>
                </m:e>
              </m:d>
              <m:r>
                <w:rPr>
                  <w:rFonts w:ascii="Cambria Math" w:hAnsi="Cambria Math"/>
                  <w:sz w:val="22"/>
                  <w:szCs w:val="22"/>
                </w:rPr>
                <m:t>+</m:t>
              </m:r>
              <m:d>
                <m:dPr>
                  <m:ctrlPr>
                    <w:rPr>
                      <w:rFonts w:ascii="Cambria Math" w:eastAsiaTheme="minorEastAsia" w:hAnsi="Cambria Math"/>
                      <w:i/>
                      <w:iCs/>
                      <w:sz w:val="22"/>
                      <w:szCs w:val="22"/>
                      <w:lang w:eastAsia="es-ES"/>
                    </w:rPr>
                  </m:ctrlPr>
                </m:dPr>
                <m:e>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2</m:t>
                      </m:r>
                    </m:sub>
                  </m:sSub>
                  <m:r>
                    <w:rPr>
                      <w:rFonts w:ascii="Cambria Math" w:hAnsi="Cambria Math"/>
                      <w:sz w:val="22"/>
                      <w:szCs w:val="22"/>
                    </w:rPr>
                    <m:t>×</m:t>
                  </m:r>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2</m:t>
                      </m:r>
                    </m:sub>
                  </m:sSub>
                </m:e>
              </m:d>
              <m:r>
                <w:rPr>
                  <w:rFonts w:ascii="Cambria Math" w:hAnsi="Cambria Math"/>
                  <w:sz w:val="22"/>
                  <w:szCs w:val="22"/>
                </w:rPr>
                <m:t>+…+</m:t>
              </m:r>
              <m:d>
                <m:dPr>
                  <m:ctrlPr>
                    <w:rPr>
                      <w:rFonts w:ascii="Cambria Math" w:eastAsiaTheme="minorEastAsia" w:hAnsi="Cambria Math"/>
                      <w:i/>
                      <w:iCs/>
                      <w:sz w:val="22"/>
                      <w:szCs w:val="22"/>
                      <w:lang w:eastAsia="es-ES"/>
                    </w:rPr>
                  </m:ctrlPr>
                </m:dPr>
                <m:e>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n</m:t>
                      </m:r>
                    </m:sub>
                  </m:sSub>
                  <m:r>
                    <w:rPr>
                      <w:rFonts w:ascii="Cambria Math" w:hAnsi="Cambria Math"/>
                      <w:sz w:val="22"/>
                      <w:szCs w:val="22"/>
                    </w:rPr>
                    <m:t>×</m:t>
                  </m:r>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n</m:t>
                      </m:r>
                    </m:sub>
                  </m:sSub>
                </m:e>
              </m:d>
            </m:e>
          </m:nary>
        </m:oMath>
      </m:oMathPara>
    </w:p>
    <w:p w:rsidR="00997DD5" w:rsidRPr="00EA5E09" w:rsidRDefault="00997DD5" w:rsidP="00997DD5">
      <w:pPr>
        <w:rPr>
          <w:rFonts w:asciiTheme="majorHAnsi" w:hAnsiTheme="majorHAnsi"/>
          <w:iCs/>
          <w:sz w:val="22"/>
          <w:szCs w:val="22"/>
        </w:rPr>
      </w:pPr>
    </w:p>
    <w:p w:rsidR="00997DD5" w:rsidRPr="00EA5E09" w:rsidRDefault="00997DD5" w:rsidP="00997DD5">
      <w:pPr>
        <w:rPr>
          <w:rFonts w:asciiTheme="majorHAnsi" w:hAnsiTheme="majorHAnsi"/>
          <w:iCs/>
          <w:sz w:val="22"/>
          <w:szCs w:val="22"/>
        </w:rPr>
      </w:pPr>
      <w:proofErr w:type="spellStart"/>
      <w:r w:rsidRPr="00EA5E09">
        <w:rPr>
          <w:rFonts w:asciiTheme="majorHAnsi" w:hAnsiTheme="majorHAnsi"/>
          <w:iCs/>
          <w:sz w:val="22"/>
          <w:szCs w:val="22"/>
        </w:rPr>
        <w:t>Donde</w:t>
      </w:r>
      <w:proofErr w:type="spellEnd"/>
      <w:r w:rsidRPr="00EA5E09">
        <w:rPr>
          <w:rFonts w:asciiTheme="majorHAnsi" w:hAnsiTheme="majorHAnsi"/>
          <w:iCs/>
          <w:sz w:val="22"/>
          <w:szCs w:val="22"/>
        </w:rPr>
        <w:t>:</w:t>
      </w:r>
    </w:p>
    <w:p w:rsidR="00997DD5" w:rsidRPr="00EA5E09" w:rsidRDefault="00997DD5" w:rsidP="00997DD5">
      <w:pPr>
        <w:rPr>
          <w:rFonts w:asciiTheme="majorHAnsi" w:hAnsiTheme="majorHAnsi"/>
          <w:iCs/>
          <w:sz w:val="22"/>
          <w:szCs w:val="22"/>
        </w:rPr>
      </w:pPr>
    </w:p>
    <w:p w:rsidR="00997DD5" w:rsidRPr="00EA5E09" w:rsidRDefault="002C42EE" w:rsidP="00997DD5">
      <w:pPr>
        <w:rPr>
          <w:rFonts w:asciiTheme="majorHAnsi" w:hAnsiTheme="majorHAnsi"/>
          <w:iCs/>
          <w:sz w:val="22"/>
          <w:szCs w:val="22"/>
        </w:rPr>
      </w:pPr>
      <m:oMath>
        <m:sSub>
          <m:sSubPr>
            <m:ctrlPr>
              <w:rPr>
                <w:rFonts w:ascii="Cambria Math" w:eastAsiaTheme="minorEastAsia" w:hAnsi="Cambria Math"/>
                <w:i/>
                <w:sz w:val="22"/>
                <w:szCs w:val="22"/>
                <w:lang w:eastAsia="es-ES"/>
              </w:rPr>
            </m:ctrlPr>
          </m:sSubPr>
          <m:e>
            <m:r>
              <w:rPr>
                <w:rFonts w:ascii="Cambria Math" w:hAnsi="Cambria Math"/>
                <w:sz w:val="22"/>
                <w:szCs w:val="22"/>
              </w:rPr>
              <m:t>A</m:t>
            </m:r>
          </m:e>
          <m:sub>
            <m:r>
              <w:rPr>
                <w:rFonts w:ascii="Cambria Math" w:hAnsi="Cambria Math"/>
                <w:sz w:val="22"/>
                <w:szCs w:val="22"/>
              </w:rPr>
              <m:t>m</m:t>
            </m:r>
          </m:sub>
        </m:sSub>
      </m:oMath>
      <w:r w:rsidR="00997DD5" w:rsidRPr="00EA5E09">
        <w:rPr>
          <w:rFonts w:asciiTheme="majorHAnsi" w:hAnsiTheme="majorHAnsi"/>
          <w:sz w:val="22"/>
          <w:szCs w:val="22"/>
        </w:rPr>
        <w:t xml:space="preserve">  =   Avalúo masivo del predio, </w:t>
      </w:r>
      <w:r w:rsidR="00997DD5" w:rsidRPr="00EA5E09">
        <w:rPr>
          <w:rFonts w:asciiTheme="majorHAnsi" w:hAnsiTheme="majorHAnsi"/>
          <w:iCs/>
          <w:sz w:val="22"/>
          <w:szCs w:val="22"/>
        </w:rPr>
        <w:t>expresado en dólares de los Estados Unidos de Norteamérica ($USD)</w:t>
      </w:r>
    </w:p>
    <w:p w:rsidR="00997DD5" w:rsidRPr="00EA5E09" w:rsidRDefault="002C42EE" w:rsidP="00997DD5">
      <w:pPr>
        <w:rPr>
          <w:rFonts w:asciiTheme="majorHAnsi" w:hAnsiTheme="majorHAnsi"/>
          <w:iCs/>
          <w:sz w:val="22"/>
          <w:szCs w:val="22"/>
        </w:rPr>
      </w:pPr>
      <m:oMath>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1…n</m:t>
            </m:r>
          </m:sub>
        </m:sSub>
      </m:oMath>
      <w:r w:rsidR="00997DD5" w:rsidRPr="00EA5E09">
        <w:rPr>
          <w:rFonts w:asciiTheme="majorHAnsi" w:hAnsiTheme="majorHAnsi"/>
          <w:iCs/>
          <w:sz w:val="22"/>
          <w:szCs w:val="22"/>
        </w:rPr>
        <w:t xml:space="preserve"> = Superficie del subpredio intersecada con las ZAH, expresada en hectáreas</w:t>
      </w:r>
    </w:p>
    <w:p w:rsidR="00997DD5" w:rsidRPr="00EA5E09" w:rsidRDefault="002C42EE" w:rsidP="00997DD5">
      <w:pPr>
        <w:rPr>
          <w:rFonts w:asciiTheme="majorHAnsi" w:hAnsiTheme="majorHAnsi"/>
          <w:iCs/>
          <w:sz w:val="22"/>
          <w:szCs w:val="22"/>
        </w:rPr>
      </w:pPr>
      <m:oMath>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1…n</m:t>
            </m:r>
          </m:sub>
        </m:sSub>
      </m:oMath>
      <w:r w:rsidR="00997DD5" w:rsidRPr="00EA5E09">
        <w:rPr>
          <w:rFonts w:asciiTheme="majorHAnsi" w:hAnsiTheme="majorHAnsi"/>
          <w:iCs/>
          <w:sz w:val="22"/>
          <w:szCs w:val="22"/>
        </w:rPr>
        <w:t xml:space="preserve">  = Precio o valor de la ZAH, expresado en dólares de los Estados Unidos de Norteamérica por hectárea ($USD/ha)</w:t>
      </w:r>
    </w:p>
    <w:p w:rsidR="00997DD5" w:rsidRPr="00EA5E09" w:rsidRDefault="00997DD5" w:rsidP="00906644">
      <w:pPr>
        <w:spacing w:line="360" w:lineRule="auto"/>
        <w:rPr>
          <w:rFonts w:asciiTheme="majorHAnsi" w:hAnsiTheme="majorHAnsi"/>
          <w:sz w:val="22"/>
          <w:szCs w:val="22"/>
        </w:rPr>
      </w:pPr>
    </w:p>
    <w:p w:rsidR="004D3D0D" w:rsidRPr="00EA5E09" w:rsidRDefault="004D3D0D" w:rsidP="00906644">
      <w:pPr>
        <w:spacing w:line="360" w:lineRule="auto"/>
        <w:rPr>
          <w:rFonts w:asciiTheme="majorHAnsi" w:hAnsiTheme="majorHAnsi"/>
          <w:sz w:val="22"/>
          <w:szCs w:val="22"/>
        </w:rPr>
        <w:sectPr w:rsidR="004D3D0D" w:rsidRPr="00EA5E09" w:rsidSect="00885C8D">
          <w:headerReference w:type="default" r:id="rId36"/>
          <w:footerReference w:type="default" r:id="rId37"/>
          <w:pgSz w:w="11900" w:h="16840"/>
          <w:pgMar w:top="1985" w:right="1701" w:bottom="1440" w:left="1814" w:header="510" w:footer="454" w:gutter="0"/>
          <w:cols w:space="708"/>
        </w:sectPr>
      </w:pPr>
      <w:r w:rsidRPr="00EA5E09">
        <w:rPr>
          <w:rFonts w:asciiTheme="majorHAnsi" w:hAnsiTheme="majorHAnsi"/>
          <w:sz w:val="22"/>
          <w:szCs w:val="22"/>
        </w:rPr>
        <w:t>Los resultados de valoración generan el mapa de valor del Cantón. (Gr</w:t>
      </w:r>
      <w:r w:rsidR="008B5FB2">
        <w:rPr>
          <w:rFonts w:asciiTheme="majorHAnsi" w:hAnsiTheme="majorHAnsi"/>
          <w:sz w:val="22"/>
          <w:szCs w:val="22"/>
        </w:rPr>
        <w:t>á</w:t>
      </w:r>
      <w:r w:rsidRPr="00EA5E09">
        <w:rPr>
          <w:rFonts w:asciiTheme="majorHAnsi" w:hAnsiTheme="majorHAnsi"/>
          <w:sz w:val="22"/>
          <w:szCs w:val="22"/>
        </w:rPr>
        <w:t>fico 1</w:t>
      </w:r>
      <w:r w:rsidR="00EA5E09">
        <w:rPr>
          <w:rFonts w:asciiTheme="majorHAnsi" w:hAnsiTheme="majorHAnsi"/>
          <w:sz w:val="22"/>
          <w:szCs w:val="22"/>
        </w:rPr>
        <w:t>2</w:t>
      </w:r>
      <w:r w:rsidRPr="00EA5E09">
        <w:rPr>
          <w:rFonts w:asciiTheme="majorHAnsi" w:hAnsiTheme="majorHAnsi"/>
          <w:sz w:val="22"/>
          <w:szCs w:val="22"/>
        </w:rPr>
        <w:t>)</w:t>
      </w:r>
    </w:p>
    <w:p w:rsidR="00EA5E09" w:rsidRPr="00EA5E09" w:rsidRDefault="00EA5E09" w:rsidP="00976E54">
      <w:pPr>
        <w:spacing w:line="360" w:lineRule="auto"/>
        <w:rPr>
          <w:rFonts w:asciiTheme="majorHAnsi" w:hAnsiTheme="majorHAnsi"/>
          <w:sz w:val="22"/>
          <w:szCs w:val="22"/>
          <w:lang w:val="es-ES"/>
        </w:rPr>
      </w:pPr>
      <w:r>
        <w:rPr>
          <w:rFonts w:asciiTheme="majorHAnsi" w:hAnsiTheme="majorHAnsi"/>
          <w:noProof/>
          <w:sz w:val="22"/>
          <w:szCs w:val="22"/>
          <w:lang w:val="es-EC" w:eastAsia="es-EC"/>
        </w:rPr>
        <w:lastRenderedPageBreak/>
        <w:drawing>
          <wp:anchor distT="0" distB="0" distL="114300" distR="114300" simplePos="0" relativeHeight="251670528" behindDoc="0" locked="0" layoutInCell="1" allowOverlap="1" wp14:anchorId="43334FC4" wp14:editId="2287E91F">
            <wp:simplePos x="0" y="0"/>
            <wp:positionH relativeFrom="margin">
              <wp:posOffset>567690</wp:posOffset>
            </wp:positionH>
            <wp:positionV relativeFrom="margin">
              <wp:posOffset>382905</wp:posOffset>
            </wp:positionV>
            <wp:extent cx="7174865" cy="5079365"/>
            <wp:effectExtent l="0" t="0" r="6985" b="6985"/>
            <wp:wrapSquare wrapText="bothSides"/>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VALOR PALTAS.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174865" cy="5079365"/>
                    </a:xfrm>
                    <a:prstGeom prst="rect">
                      <a:avLst/>
                    </a:prstGeom>
                  </pic:spPr>
                </pic:pic>
              </a:graphicData>
            </a:graphic>
            <wp14:sizeRelH relativeFrom="margin">
              <wp14:pctWidth>0</wp14:pctWidth>
            </wp14:sizeRelH>
            <wp14:sizeRelV relativeFrom="margin">
              <wp14:pctHeight>0</wp14:pctHeight>
            </wp14:sizeRelV>
          </wp:anchor>
        </w:drawing>
      </w:r>
      <w:r w:rsidR="009343D1" w:rsidRPr="00EA5E09">
        <w:rPr>
          <w:rFonts w:asciiTheme="majorHAnsi" w:hAnsiTheme="majorHAnsi"/>
          <w:b/>
          <w:sz w:val="22"/>
          <w:szCs w:val="22"/>
          <w:lang w:val="es-ES"/>
        </w:rPr>
        <w:t>Grá</w:t>
      </w:r>
      <w:r w:rsidR="007C1720" w:rsidRPr="00EA5E09">
        <w:rPr>
          <w:rFonts w:asciiTheme="majorHAnsi" w:hAnsiTheme="majorHAnsi"/>
          <w:b/>
          <w:sz w:val="22"/>
          <w:szCs w:val="22"/>
          <w:lang w:val="es-ES"/>
        </w:rPr>
        <w:t>fico</w:t>
      </w:r>
      <w:r w:rsidR="00CE5E84" w:rsidRPr="00EA5E09">
        <w:rPr>
          <w:rFonts w:asciiTheme="majorHAnsi" w:hAnsiTheme="majorHAnsi"/>
          <w:b/>
          <w:sz w:val="22"/>
          <w:szCs w:val="22"/>
          <w:lang w:val="es-ES"/>
        </w:rPr>
        <w:t xml:space="preserve"> 12</w:t>
      </w:r>
      <w:r w:rsidR="007C1720" w:rsidRPr="00EA5E09">
        <w:rPr>
          <w:rFonts w:asciiTheme="majorHAnsi" w:hAnsiTheme="majorHAnsi"/>
          <w:b/>
          <w:sz w:val="22"/>
          <w:szCs w:val="22"/>
          <w:lang w:val="es-ES"/>
        </w:rPr>
        <w:t>.-</w:t>
      </w:r>
      <w:r w:rsidRPr="00EA5E09">
        <w:rPr>
          <w:rFonts w:asciiTheme="majorHAnsi" w:hAnsiTheme="majorHAnsi"/>
          <w:sz w:val="22"/>
          <w:szCs w:val="22"/>
          <w:lang w:val="es-ES"/>
        </w:rPr>
        <w:t xml:space="preserve"> Mapa de valor del Cantón Paltas</w:t>
      </w:r>
    </w:p>
    <w:p w:rsidR="007C1720" w:rsidRPr="00C54AF3" w:rsidRDefault="007C1720" w:rsidP="00976E54">
      <w:pPr>
        <w:spacing w:line="360" w:lineRule="auto"/>
        <w:rPr>
          <w:rFonts w:asciiTheme="majorHAnsi" w:hAnsiTheme="majorHAnsi"/>
          <w:lang w:val="es-ES"/>
        </w:rPr>
        <w:sectPr w:rsidR="007C1720" w:rsidRPr="00C54AF3" w:rsidSect="007C1720">
          <w:headerReference w:type="default" r:id="rId39"/>
          <w:footerReference w:type="default" r:id="rId40"/>
          <w:pgSz w:w="16840" w:h="11900" w:orient="landscape"/>
          <w:pgMar w:top="1814" w:right="1985" w:bottom="1701" w:left="1440" w:header="510" w:footer="454" w:gutter="0"/>
          <w:cols w:space="708"/>
        </w:sectPr>
      </w:pPr>
    </w:p>
    <w:p w:rsidR="00C56700" w:rsidRPr="00EA5E09" w:rsidRDefault="00291DB6" w:rsidP="00C56700">
      <w:pPr>
        <w:tabs>
          <w:tab w:val="left" w:pos="2310"/>
          <w:tab w:val="center" w:pos="4192"/>
        </w:tabs>
        <w:spacing w:line="360" w:lineRule="auto"/>
        <w:rPr>
          <w:rFonts w:asciiTheme="majorHAnsi" w:hAnsiTheme="majorHAnsi"/>
          <w:b/>
          <w:sz w:val="22"/>
          <w:szCs w:val="22"/>
          <w:lang w:val="es-EC"/>
        </w:rPr>
      </w:pPr>
      <w:r w:rsidRPr="00EA5E09">
        <w:rPr>
          <w:rFonts w:asciiTheme="majorHAnsi" w:hAnsiTheme="majorHAnsi"/>
          <w:b/>
          <w:sz w:val="22"/>
          <w:szCs w:val="22"/>
          <w:lang w:val="es-EC"/>
        </w:rPr>
        <w:lastRenderedPageBreak/>
        <w:t>14</w:t>
      </w:r>
      <w:r w:rsidR="00C56700" w:rsidRPr="00EA5E09">
        <w:rPr>
          <w:rFonts w:asciiTheme="majorHAnsi" w:hAnsiTheme="majorHAnsi"/>
          <w:b/>
          <w:sz w:val="22"/>
          <w:szCs w:val="22"/>
          <w:lang w:val="es-EC"/>
        </w:rPr>
        <w:t>.- VALORACIÓN DE CONSTRUCCIONES</w:t>
      </w:r>
    </w:p>
    <w:p w:rsidR="006B042F" w:rsidRPr="00EA5E09" w:rsidRDefault="006B042F" w:rsidP="008B5FB2">
      <w:pPr>
        <w:spacing w:line="360" w:lineRule="auto"/>
        <w:jc w:val="both"/>
        <w:rPr>
          <w:rFonts w:asciiTheme="majorHAnsi" w:eastAsia="Times New Roman" w:hAnsiTheme="majorHAnsi" w:cstheme="majorHAnsi"/>
          <w:b/>
          <w:sz w:val="22"/>
          <w:szCs w:val="22"/>
          <w:lang w:val="es-EC" w:eastAsia="es-EC"/>
        </w:rPr>
      </w:pPr>
      <w:r w:rsidRPr="00EA5E09">
        <w:rPr>
          <w:rFonts w:asciiTheme="majorHAnsi" w:hAnsiTheme="majorHAnsi"/>
          <w:b/>
          <w:sz w:val="22"/>
          <w:szCs w:val="22"/>
          <w:lang w:val="es-ES"/>
        </w:rPr>
        <w:t>1</w:t>
      </w:r>
      <w:r w:rsidR="00291DB6" w:rsidRPr="00EA5E09">
        <w:rPr>
          <w:rFonts w:asciiTheme="majorHAnsi" w:eastAsia="Times New Roman" w:hAnsiTheme="majorHAnsi" w:cstheme="majorHAnsi"/>
          <w:b/>
          <w:sz w:val="22"/>
          <w:szCs w:val="22"/>
          <w:lang w:val="es-EC" w:eastAsia="es-EC"/>
        </w:rPr>
        <w:t>4</w:t>
      </w:r>
      <w:r w:rsidR="00EB1045" w:rsidRPr="00EA5E09">
        <w:rPr>
          <w:rFonts w:asciiTheme="majorHAnsi" w:eastAsia="Times New Roman" w:hAnsiTheme="majorHAnsi" w:cstheme="majorHAnsi"/>
          <w:b/>
          <w:sz w:val="22"/>
          <w:szCs w:val="22"/>
          <w:lang w:val="es-EC" w:eastAsia="es-EC"/>
        </w:rPr>
        <w:t>.1</w:t>
      </w:r>
      <w:r w:rsidRPr="00EA5E09">
        <w:rPr>
          <w:rFonts w:asciiTheme="majorHAnsi" w:eastAsia="Times New Roman" w:hAnsiTheme="majorHAnsi" w:cstheme="majorHAnsi"/>
          <w:b/>
          <w:sz w:val="22"/>
          <w:szCs w:val="22"/>
          <w:lang w:val="es-EC" w:eastAsia="es-EC"/>
        </w:rPr>
        <w:t>.- M</w:t>
      </w:r>
      <w:r w:rsidR="003F512B">
        <w:rPr>
          <w:rFonts w:asciiTheme="majorHAnsi" w:eastAsia="Times New Roman" w:hAnsiTheme="majorHAnsi" w:cstheme="majorHAnsi"/>
          <w:b/>
          <w:sz w:val="22"/>
          <w:szCs w:val="22"/>
          <w:lang w:val="es-EC" w:eastAsia="es-EC"/>
        </w:rPr>
        <w:t>etodología de Valoración de Construcciones</w:t>
      </w:r>
    </w:p>
    <w:p w:rsidR="006B042F" w:rsidRPr="00EA5E09" w:rsidRDefault="006B042F" w:rsidP="008B5FB2">
      <w:pPr>
        <w:autoSpaceDE w:val="0"/>
        <w:autoSpaceDN w:val="0"/>
        <w:adjustRightInd w:val="0"/>
        <w:spacing w:line="360" w:lineRule="auto"/>
        <w:jc w:val="both"/>
        <w:rPr>
          <w:rFonts w:asciiTheme="majorHAnsi" w:hAnsiTheme="majorHAnsi" w:cstheme="majorHAnsi"/>
          <w:sz w:val="22"/>
          <w:szCs w:val="22"/>
          <w:lang w:val="es-EC"/>
        </w:rPr>
      </w:pPr>
      <w:r w:rsidRPr="00EA5E09">
        <w:rPr>
          <w:rFonts w:asciiTheme="majorHAnsi" w:hAnsiTheme="majorHAnsi" w:cstheme="majorHAnsi"/>
          <w:sz w:val="22"/>
          <w:szCs w:val="22"/>
          <w:lang w:val="es-EC"/>
        </w:rPr>
        <w:t xml:space="preserve">La Valoración de </w:t>
      </w:r>
      <w:r w:rsidR="00B51E5A">
        <w:rPr>
          <w:rFonts w:asciiTheme="majorHAnsi" w:hAnsiTheme="majorHAnsi" w:cstheme="majorHAnsi"/>
          <w:sz w:val="22"/>
          <w:szCs w:val="22"/>
          <w:lang w:val="es-EC"/>
        </w:rPr>
        <w:t>edificaciones rurales se realizó</w:t>
      </w:r>
      <w:r w:rsidRPr="00EA5E09">
        <w:rPr>
          <w:rFonts w:asciiTheme="majorHAnsi" w:hAnsiTheme="majorHAnsi" w:cstheme="majorHAnsi"/>
          <w:sz w:val="22"/>
          <w:szCs w:val="22"/>
          <w:lang w:val="es-EC"/>
        </w:rPr>
        <w:t xml:space="preserve"> utilizando el Método de Costo Reposición, </w:t>
      </w:r>
      <w:r w:rsidR="00B51E5A">
        <w:rPr>
          <w:rFonts w:asciiTheme="majorHAnsi" w:hAnsiTheme="majorHAnsi" w:cstheme="majorHAnsi"/>
          <w:sz w:val="22"/>
          <w:szCs w:val="22"/>
          <w:lang w:val="es-EC"/>
        </w:rPr>
        <w:t>el cual hace</w:t>
      </w:r>
      <w:r w:rsidRPr="00EA5E09">
        <w:rPr>
          <w:rFonts w:asciiTheme="majorHAnsi" w:hAnsiTheme="majorHAnsi" w:cstheme="majorHAnsi"/>
          <w:sz w:val="22"/>
          <w:szCs w:val="22"/>
          <w:lang w:val="es-EC"/>
        </w:rPr>
        <w:t xml:space="preserve"> una simulación de la construcción de la obra con costos actualizados y depreciaciones en función de la edad y la vida útil; además de su estado de conservación.</w:t>
      </w:r>
    </w:p>
    <w:p w:rsidR="001B7C00" w:rsidRDefault="00291DB6" w:rsidP="006B042F">
      <w:pPr>
        <w:pStyle w:val="Sinespaciado"/>
        <w:spacing w:line="276" w:lineRule="auto"/>
        <w:jc w:val="both"/>
        <w:rPr>
          <w:rFonts w:asciiTheme="majorHAnsi" w:hAnsiTheme="majorHAnsi" w:cstheme="majorHAnsi"/>
          <w:b/>
          <w:sz w:val="22"/>
          <w:szCs w:val="22"/>
          <w:lang w:val="es-EC"/>
        </w:rPr>
      </w:pPr>
      <w:r w:rsidRPr="00EA5E09">
        <w:rPr>
          <w:rFonts w:asciiTheme="majorHAnsi" w:hAnsiTheme="majorHAnsi" w:cstheme="majorHAnsi"/>
          <w:b/>
          <w:sz w:val="22"/>
          <w:szCs w:val="22"/>
          <w:lang w:val="es-EC"/>
        </w:rPr>
        <w:t>14</w:t>
      </w:r>
      <w:r w:rsidR="00EB1045" w:rsidRPr="00EA5E09">
        <w:rPr>
          <w:rFonts w:asciiTheme="majorHAnsi" w:hAnsiTheme="majorHAnsi" w:cstheme="majorHAnsi"/>
          <w:b/>
          <w:sz w:val="22"/>
          <w:szCs w:val="22"/>
          <w:lang w:val="es-EC"/>
        </w:rPr>
        <w:t>.2</w:t>
      </w:r>
      <w:r w:rsidR="006B042F" w:rsidRPr="00EA5E09">
        <w:rPr>
          <w:rFonts w:asciiTheme="majorHAnsi" w:hAnsiTheme="majorHAnsi" w:cstheme="majorHAnsi"/>
          <w:b/>
          <w:sz w:val="22"/>
          <w:szCs w:val="22"/>
          <w:lang w:val="es-EC"/>
        </w:rPr>
        <w:t xml:space="preserve">.- </w:t>
      </w:r>
      <w:r w:rsidR="00C56700" w:rsidRPr="00EA5E09">
        <w:rPr>
          <w:rFonts w:asciiTheme="majorHAnsi" w:hAnsiTheme="majorHAnsi" w:cstheme="majorHAnsi"/>
          <w:b/>
          <w:sz w:val="22"/>
          <w:szCs w:val="22"/>
          <w:lang w:val="es-EC"/>
        </w:rPr>
        <w:t>Material predominante en la categoría de estructura, pared  y cubierta</w:t>
      </w:r>
    </w:p>
    <w:p w:rsidR="00EC27B8" w:rsidRPr="00EA5E09" w:rsidRDefault="00EC27B8" w:rsidP="006B042F">
      <w:pPr>
        <w:pStyle w:val="Sinespaciado"/>
        <w:spacing w:line="276" w:lineRule="auto"/>
        <w:jc w:val="both"/>
        <w:rPr>
          <w:rFonts w:asciiTheme="majorHAnsi" w:hAnsiTheme="majorHAnsi" w:cstheme="majorHAnsi"/>
          <w:b/>
          <w:sz w:val="22"/>
          <w:szCs w:val="22"/>
          <w:lang w:val="es-EC"/>
        </w:rPr>
      </w:pPr>
    </w:p>
    <w:p w:rsidR="001B7C00" w:rsidRPr="00EA5E09" w:rsidRDefault="001B7C00" w:rsidP="008B5FB2">
      <w:pPr>
        <w:autoSpaceDE w:val="0"/>
        <w:autoSpaceDN w:val="0"/>
        <w:adjustRightInd w:val="0"/>
        <w:spacing w:after="0" w:line="360" w:lineRule="auto"/>
        <w:jc w:val="both"/>
        <w:rPr>
          <w:rFonts w:asciiTheme="majorHAnsi" w:hAnsiTheme="majorHAnsi" w:cstheme="majorHAnsi"/>
          <w:sz w:val="22"/>
          <w:szCs w:val="22"/>
          <w:lang w:val="es-EC"/>
        </w:rPr>
      </w:pPr>
      <w:r w:rsidRPr="00EA5E09">
        <w:rPr>
          <w:rFonts w:asciiTheme="majorHAnsi" w:hAnsiTheme="majorHAnsi" w:cstheme="majorHAnsi"/>
          <w:sz w:val="22"/>
          <w:szCs w:val="22"/>
          <w:lang w:val="es-EC"/>
        </w:rPr>
        <w:t>En el cantón Pa</w:t>
      </w:r>
      <w:r w:rsidR="00EC27B8">
        <w:rPr>
          <w:rFonts w:asciiTheme="majorHAnsi" w:hAnsiTheme="majorHAnsi" w:cstheme="majorHAnsi"/>
          <w:sz w:val="22"/>
          <w:szCs w:val="22"/>
          <w:lang w:val="es-EC"/>
        </w:rPr>
        <w:t>ltas</w:t>
      </w:r>
      <w:r w:rsidRPr="00EA5E09">
        <w:rPr>
          <w:rFonts w:asciiTheme="majorHAnsi" w:hAnsiTheme="majorHAnsi" w:cstheme="majorHAnsi"/>
          <w:sz w:val="22"/>
          <w:szCs w:val="22"/>
          <w:lang w:val="es-EC"/>
        </w:rPr>
        <w:t xml:space="preserve">  existen </w:t>
      </w:r>
      <w:r w:rsidR="00A55BB3">
        <w:rPr>
          <w:rFonts w:asciiTheme="majorHAnsi" w:hAnsiTheme="majorHAnsi" w:cstheme="majorHAnsi"/>
          <w:sz w:val="22"/>
          <w:szCs w:val="22"/>
          <w:lang w:val="es-EC"/>
        </w:rPr>
        <w:t>8.635</w:t>
      </w:r>
      <w:r w:rsidRPr="00EA5E09">
        <w:rPr>
          <w:rFonts w:asciiTheme="majorHAnsi" w:hAnsiTheme="majorHAnsi" w:cstheme="majorHAnsi"/>
          <w:sz w:val="22"/>
          <w:szCs w:val="22"/>
          <w:lang w:val="es-EC"/>
        </w:rPr>
        <w:t xml:space="preserve"> edificaciones rurales que se ha valorado en función del Material Predomínate ESTRUCTURA, PARED, CUBIERTA Y ACABADOS.</w:t>
      </w:r>
    </w:p>
    <w:p w:rsidR="001B7C00" w:rsidRPr="00EA5E09" w:rsidRDefault="001B7C00" w:rsidP="008B5FB2">
      <w:pPr>
        <w:autoSpaceDE w:val="0"/>
        <w:autoSpaceDN w:val="0"/>
        <w:adjustRightInd w:val="0"/>
        <w:spacing w:after="0" w:line="360" w:lineRule="auto"/>
        <w:jc w:val="both"/>
        <w:rPr>
          <w:rFonts w:asciiTheme="majorHAnsi" w:hAnsiTheme="majorHAnsi" w:cstheme="majorHAnsi"/>
          <w:sz w:val="22"/>
          <w:szCs w:val="22"/>
          <w:lang w:val="es-EC"/>
        </w:rPr>
      </w:pPr>
    </w:p>
    <w:p w:rsidR="001B7C00" w:rsidRDefault="00C56700" w:rsidP="008B5FB2">
      <w:pPr>
        <w:pStyle w:val="Sinespaciado"/>
        <w:spacing w:line="360" w:lineRule="auto"/>
        <w:jc w:val="both"/>
        <w:rPr>
          <w:rFonts w:asciiTheme="majorHAnsi" w:hAnsiTheme="majorHAnsi" w:cstheme="majorHAnsi"/>
          <w:sz w:val="22"/>
          <w:szCs w:val="22"/>
          <w:lang w:val="es-EC"/>
        </w:rPr>
      </w:pPr>
      <w:r w:rsidRPr="00EA5E09">
        <w:rPr>
          <w:rFonts w:asciiTheme="majorHAnsi" w:hAnsiTheme="majorHAnsi" w:cstheme="majorHAnsi"/>
          <w:b/>
          <w:sz w:val="22"/>
          <w:szCs w:val="22"/>
          <w:lang w:val="es-EC"/>
        </w:rPr>
        <w:t xml:space="preserve">Tabla 12.- </w:t>
      </w:r>
      <w:r w:rsidRPr="00EA5E09">
        <w:rPr>
          <w:rFonts w:asciiTheme="majorHAnsi" w:hAnsiTheme="majorHAnsi" w:cstheme="majorHAnsi"/>
          <w:sz w:val="22"/>
          <w:szCs w:val="22"/>
          <w:lang w:val="es-EC"/>
        </w:rPr>
        <w:t xml:space="preserve">Sistemas constructivos más representativos en el </w:t>
      </w:r>
      <w:r w:rsidR="00291DB6" w:rsidRPr="00EA5E09">
        <w:rPr>
          <w:rFonts w:asciiTheme="majorHAnsi" w:hAnsiTheme="majorHAnsi" w:cstheme="majorHAnsi"/>
          <w:sz w:val="22"/>
          <w:szCs w:val="22"/>
          <w:lang w:val="es-EC"/>
        </w:rPr>
        <w:t>Cantón</w:t>
      </w:r>
    </w:p>
    <w:p w:rsidR="008B5FB2" w:rsidRPr="00EA5E09" w:rsidRDefault="008B5FB2" w:rsidP="001B7C00">
      <w:pPr>
        <w:pStyle w:val="Sinespaciado"/>
        <w:spacing w:line="276" w:lineRule="auto"/>
        <w:jc w:val="both"/>
        <w:rPr>
          <w:rFonts w:asciiTheme="majorHAnsi" w:hAnsiTheme="majorHAnsi" w:cstheme="majorHAnsi"/>
          <w:sz w:val="22"/>
          <w:szCs w:val="22"/>
          <w:lang w:val="es-EC"/>
        </w:rPr>
      </w:pPr>
    </w:p>
    <w:tbl>
      <w:tblPr>
        <w:tblW w:w="9376" w:type="dxa"/>
        <w:tblInd w:w="55" w:type="dxa"/>
        <w:tblCellMar>
          <w:left w:w="70" w:type="dxa"/>
          <w:right w:w="70" w:type="dxa"/>
        </w:tblCellMar>
        <w:tblLook w:val="04A0" w:firstRow="1" w:lastRow="0" w:firstColumn="1" w:lastColumn="0" w:noHBand="0" w:noVBand="1"/>
      </w:tblPr>
      <w:tblGrid>
        <w:gridCol w:w="373"/>
        <w:gridCol w:w="5127"/>
        <w:gridCol w:w="2173"/>
        <w:gridCol w:w="1715"/>
      </w:tblGrid>
      <w:tr w:rsidR="001B7C00" w:rsidRPr="00EA5E09" w:rsidTr="008B5FB2">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7C00" w:rsidRPr="008B5FB2" w:rsidRDefault="001B7C00" w:rsidP="008B5FB2">
            <w:pPr>
              <w:spacing w:after="0"/>
              <w:jc w:val="center"/>
              <w:rPr>
                <w:rFonts w:asciiTheme="majorHAnsi" w:eastAsia="Times New Roman" w:hAnsiTheme="majorHAnsi" w:cs="Times New Roman"/>
                <w:b/>
                <w:bCs/>
                <w:color w:val="000000"/>
                <w:sz w:val="22"/>
                <w:szCs w:val="22"/>
                <w:lang w:val="es-EC" w:eastAsia="es-EC"/>
              </w:rPr>
            </w:pPr>
            <w:r w:rsidRPr="008B5FB2">
              <w:rPr>
                <w:rFonts w:asciiTheme="majorHAnsi" w:eastAsia="Times New Roman" w:hAnsiTheme="majorHAnsi" w:cs="Times New Roman"/>
                <w:b/>
                <w:bCs/>
                <w:color w:val="000000"/>
                <w:sz w:val="22"/>
                <w:szCs w:val="22"/>
                <w:lang w:val="es-EC" w:eastAsia="es-EC"/>
              </w:rPr>
              <w:t>N°</w:t>
            </w:r>
          </w:p>
        </w:tc>
        <w:tc>
          <w:tcPr>
            <w:tcW w:w="5127" w:type="dxa"/>
            <w:tcBorders>
              <w:top w:val="single" w:sz="4" w:space="0" w:color="auto"/>
              <w:left w:val="nil"/>
              <w:bottom w:val="single" w:sz="4" w:space="0" w:color="auto"/>
              <w:right w:val="single" w:sz="4" w:space="0" w:color="auto"/>
            </w:tcBorders>
            <w:shd w:val="clear" w:color="auto" w:fill="auto"/>
            <w:noWrap/>
            <w:vAlign w:val="center"/>
            <w:hideMark/>
          </w:tcPr>
          <w:p w:rsidR="001B7C00" w:rsidRPr="008B5FB2" w:rsidRDefault="001B7C00" w:rsidP="008B5FB2">
            <w:pPr>
              <w:spacing w:after="0"/>
              <w:jc w:val="center"/>
              <w:rPr>
                <w:rFonts w:asciiTheme="majorHAnsi" w:eastAsia="Times New Roman" w:hAnsiTheme="majorHAnsi" w:cs="Times New Roman"/>
                <w:b/>
                <w:bCs/>
                <w:color w:val="000000"/>
                <w:sz w:val="22"/>
                <w:szCs w:val="22"/>
                <w:lang w:val="es-EC" w:eastAsia="es-EC"/>
              </w:rPr>
            </w:pPr>
            <w:r w:rsidRPr="008B5FB2">
              <w:rPr>
                <w:rFonts w:asciiTheme="majorHAnsi" w:eastAsia="Times New Roman" w:hAnsiTheme="majorHAnsi" w:cs="Times New Roman"/>
                <w:b/>
                <w:bCs/>
                <w:color w:val="000000"/>
                <w:sz w:val="22"/>
                <w:szCs w:val="22"/>
                <w:lang w:val="es-EC" w:eastAsia="es-EC"/>
              </w:rPr>
              <w:t>TIPOLOGIAS</w:t>
            </w:r>
          </w:p>
        </w:tc>
        <w:tc>
          <w:tcPr>
            <w:tcW w:w="2173" w:type="dxa"/>
            <w:tcBorders>
              <w:top w:val="single" w:sz="4" w:space="0" w:color="auto"/>
              <w:left w:val="nil"/>
              <w:bottom w:val="single" w:sz="4" w:space="0" w:color="auto"/>
              <w:right w:val="single" w:sz="4" w:space="0" w:color="auto"/>
            </w:tcBorders>
            <w:shd w:val="clear" w:color="auto" w:fill="auto"/>
            <w:vAlign w:val="center"/>
          </w:tcPr>
          <w:p w:rsidR="001B7C00" w:rsidRPr="008B5FB2" w:rsidRDefault="001B7C00" w:rsidP="008B5FB2">
            <w:pPr>
              <w:spacing w:after="0"/>
              <w:jc w:val="center"/>
              <w:rPr>
                <w:rFonts w:asciiTheme="majorHAnsi" w:eastAsia="Times New Roman" w:hAnsiTheme="majorHAnsi" w:cstheme="majorHAnsi"/>
                <w:b/>
                <w:bCs/>
                <w:color w:val="000000"/>
                <w:sz w:val="22"/>
                <w:szCs w:val="22"/>
                <w:lang w:val="es-EC" w:eastAsia="es-EC"/>
              </w:rPr>
            </w:pPr>
            <w:r w:rsidRPr="008B5FB2">
              <w:rPr>
                <w:rFonts w:asciiTheme="majorHAnsi" w:eastAsia="Times New Roman" w:hAnsiTheme="majorHAnsi" w:cstheme="majorHAnsi"/>
                <w:b/>
                <w:bCs/>
                <w:color w:val="000000"/>
                <w:sz w:val="22"/>
                <w:szCs w:val="22"/>
                <w:lang w:val="es-EC" w:eastAsia="es-EC"/>
              </w:rPr>
              <w:t>VALOR/TIPOLIOGÍA</w:t>
            </w:r>
          </w:p>
          <w:p w:rsidR="001B7C00" w:rsidRPr="008B5FB2" w:rsidRDefault="001B7C00" w:rsidP="008B5FB2">
            <w:pPr>
              <w:spacing w:after="0"/>
              <w:jc w:val="center"/>
              <w:rPr>
                <w:rFonts w:asciiTheme="majorHAnsi" w:eastAsia="Times New Roman" w:hAnsiTheme="majorHAnsi" w:cstheme="majorHAnsi"/>
                <w:b/>
                <w:bCs/>
                <w:color w:val="000000"/>
                <w:sz w:val="22"/>
                <w:szCs w:val="22"/>
                <w:lang w:val="es-EC" w:eastAsia="es-EC"/>
              </w:rPr>
            </w:pPr>
            <w:r w:rsidRPr="008B5FB2">
              <w:rPr>
                <w:rFonts w:asciiTheme="majorHAnsi" w:eastAsia="Times New Roman" w:hAnsiTheme="majorHAnsi" w:cstheme="majorHAnsi"/>
                <w:b/>
                <w:bCs/>
                <w:color w:val="000000"/>
                <w:sz w:val="22"/>
                <w:szCs w:val="22"/>
                <w:lang w:val="es-EC" w:eastAsia="es-EC"/>
              </w:rPr>
              <w:t>(USD$)</w:t>
            </w:r>
          </w:p>
        </w:tc>
        <w:tc>
          <w:tcPr>
            <w:tcW w:w="1715" w:type="dxa"/>
            <w:tcBorders>
              <w:top w:val="single" w:sz="4" w:space="0" w:color="auto"/>
              <w:left w:val="nil"/>
              <w:bottom w:val="single" w:sz="4" w:space="0" w:color="auto"/>
              <w:right w:val="single" w:sz="4" w:space="0" w:color="auto"/>
            </w:tcBorders>
            <w:shd w:val="clear" w:color="auto" w:fill="auto"/>
            <w:noWrap/>
            <w:vAlign w:val="center"/>
            <w:hideMark/>
          </w:tcPr>
          <w:p w:rsidR="001B7C00" w:rsidRPr="008B5FB2" w:rsidRDefault="001B7C00" w:rsidP="008B5FB2">
            <w:pPr>
              <w:spacing w:after="0"/>
              <w:jc w:val="center"/>
              <w:rPr>
                <w:rFonts w:asciiTheme="majorHAnsi" w:eastAsia="Times New Roman" w:hAnsiTheme="majorHAnsi" w:cstheme="majorHAnsi"/>
                <w:b/>
                <w:bCs/>
                <w:color w:val="000000"/>
                <w:sz w:val="22"/>
                <w:szCs w:val="22"/>
                <w:lang w:val="es-EC" w:eastAsia="es-EC"/>
              </w:rPr>
            </w:pPr>
            <w:r w:rsidRPr="008B5FB2">
              <w:rPr>
                <w:rFonts w:asciiTheme="majorHAnsi" w:eastAsia="Times New Roman" w:hAnsiTheme="majorHAnsi" w:cstheme="majorHAnsi"/>
                <w:b/>
                <w:bCs/>
                <w:color w:val="000000"/>
                <w:sz w:val="22"/>
                <w:szCs w:val="22"/>
                <w:lang w:val="es-EC" w:eastAsia="es-EC"/>
              </w:rPr>
              <w:t>EDIFICACIONES</w:t>
            </w:r>
          </w:p>
          <w:p w:rsidR="001B7C00" w:rsidRPr="008B5FB2" w:rsidRDefault="001B7C00" w:rsidP="008B5FB2">
            <w:pPr>
              <w:spacing w:after="0"/>
              <w:jc w:val="center"/>
              <w:rPr>
                <w:rFonts w:asciiTheme="majorHAnsi" w:eastAsia="Times New Roman" w:hAnsiTheme="majorHAnsi" w:cstheme="majorHAnsi"/>
                <w:b/>
                <w:bCs/>
                <w:color w:val="000000"/>
                <w:sz w:val="22"/>
                <w:szCs w:val="22"/>
                <w:lang w:val="es-EC" w:eastAsia="es-EC"/>
              </w:rPr>
            </w:pPr>
            <w:r w:rsidRPr="008B5FB2">
              <w:rPr>
                <w:rFonts w:asciiTheme="majorHAnsi" w:eastAsia="Times New Roman" w:hAnsiTheme="majorHAnsi" w:cstheme="majorHAnsi"/>
                <w:b/>
                <w:bCs/>
                <w:color w:val="000000"/>
                <w:sz w:val="22"/>
                <w:szCs w:val="22"/>
                <w:lang w:val="es-EC" w:eastAsia="es-EC"/>
              </w:rPr>
              <w:t>(UNIDADES)</w:t>
            </w:r>
          </w:p>
        </w:tc>
      </w:tr>
      <w:tr w:rsidR="00A55BB3" w:rsidRPr="00EA5E09" w:rsidTr="00A55BB3">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55BB3" w:rsidRPr="00EA5E09" w:rsidRDefault="00A55BB3" w:rsidP="001B7C00">
            <w:pPr>
              <w:spacing w:after="0"/>
              <w:rPr>
                <w:rFonts w:ascii="Calibri" w:eastAsia="Times New Roman" w:hAnsi="Calibri" w:cs="Times New Roman"/>
                <w:b/>
                <w:bCs/>
                <w:color w:val="000000"/>
                <w:sz w:val="22"/>
                <w:szCs w:val="22"/>
                <w:lang w:val="es-EC" w:eastAsia="es-EC"/>
              </w:rPr>
            </w:pPr>
          </w:p>
        </w:tc>
        <w:tc>
          <w:tcPr>
            <w:tcW w:w="5127" w:type="dxa"/>
            <w:tcBorders>
              <w:top w:val="single" w:sz="4" w:space="0" w:color="auto"/>
              <w:left w:val="nil"/>
              <w:bottom w:val="single" w:sz="4" w:space="0" w:color="auto"/>
              <w:right w:val="single" w:sz="4" w:space="0" w:color="auto"/>
            </w:tcBorders>
            <w:shd w:val="clear" w:color="auto" w:fill="auto"/>
            <w:noWrap/>
            <w:vAlign w:val="bottom"/>
          </w:tcPr>
          <w:p w:rsidR="00A55BB3" w:rsidRPr="00A55BB3" w:rsidRDefault="00A55BB3" w:rsidP="00A55BB3">
            <w:pPr>
              <w:spacing w:after="0"/>
              <w:rPr>
                <w:rFonts w:asciiTheme="majorHAnsi" w:hAnsiTheme="majorHAnsi" w:cstheme="majorHAnsi"/>
                <w:sz w:val="22"/>
                <w:szCs w:val="22"/>
                <w:lang w:val="es-EC"/>
              </w:rPr>
            </w:pPr>
            <w:r w:rsidRPr="00A55BB3">
              <w:rPr>
                <w:rFonts w:asciiTheme="majorHAnsi" w:hAnsiTheme="majorHAnsi" w:cstheme="majorHAnsi"/>
                <w:sz w:val="22"/>
                <w:szCs w:val="22"/>
                <w:lang w:val="es-EC"/>
              </w:rPr>
              <w:t>Pared soportante + Adobe Tapial/ladrillo/Piedra + Asbesto Cemento</w:t>
            </w:r>
          </w:p>
        </w:tc>
        <w:tc>
          <w:tcPr>
            <w:tcW w:w="2173" w:type="dxa"/>
            <w:tcBorders>
              <w:top w:val="single" w:sz="4" w:space="0" w:color="auto"/>
              <w:left w:val="nil"/>
              <w:bottom w:val="single" w:sz="4" w:space="0" w:color="auto"/>
              <w:right w:val="single" w:sz="4" w:space="0" w:color="auto"/>
            </w:tcBorders>
            <w:shd w:val="clear" w:color="auto" w:fill="auto"/>
            <w:vAlign w:val="center"/>
          </w:tcPr>
          <w:p w:rsidR="00A55BB3" w:rsidRPr="00A55BB3" w:rsidRDefault="00A55BB3" w:rsidP="00A55BB3">
            <w:pPr>
              <w:spacing w:after="0"/>
              <w:jc w:val="center"/>
              <w:rPr>
                <w:rFonts w:asciiTheme="majorHAnsi" w:hAnsiTheme="majorHAnsi" w:cstheme="majorHAnsi"/>
                <w:sz w:val="22"/>
                <w:szCs w:val="22"/>
                <w:lang w:val="es-EC"/>
              </w:rPr>
            </w:pPr>
            <w:r w:rsidRPr="00A55BB3">
              <w:rPr>
                <w:rFonts w:asciiTheme="majorHAnsi" w:hAnsiTheme="majorHAnsi" w:cstheme="majorHAnsi"/>
                <w:sz w:val="22"/>
                <w:szCs w:val="22"/>
                <w:lang w:val="es-EC"/>
              </w:rPr>
              <w:t>86,74</w:t>
            </w:r>
          </w:p>
        </w:tc>
        <w:tc>
          <w:tcPr>
            <w:tcW w:w="1715" w:type="dxa"/>
            <w:tcBorders>
              <w:top w:val="single" w:sz="4" w:space="0" w:color="auto"/>
              <w:left w:val="nil"/>
              <w:bottom w:val="single" w:sz="4" w:space="0" w:color="auto"/>
              <w:right w:val="single" w:sz="4" w:space="0" w:color="auto"/>
            </w:tcBorders>
            <w:shd w:val="clear" w:color="auto" w:fill="auto"/>
            <w:noWrap/>
            <w:vAlign w:val="center"/>
          </w:tcPr>
          <w:p w:rsidR="00A55BB3" w:rsidRPr="00A55BB3" w:rsidRDefault="00A55BB3" w:rsidP="00A55BB3">
            <w:pPr>
              <w:spacing w:after="0"/>
              <w:jc w:val="right"/>
              <w:rPr>
                <w:rFonts w:asciiTheme="majorHAnsi" w:hAnsiTheme="majorHAnsi" w:cstheme="majorHAnsi"/>
                <w:sz w:val="22"/>
                <w:szCs w:val="22"/>
                <w:lang w:val="es-EC"/>
              </w:rPr>
            </w:pPr>
            <w:r w:rsidRPr="00A55BB3">
              <w:rPr>
                <w:rFonts w:asciiTheme="majorHAnsi" w:hAnsiTheme="majorHAnsi" w:cstheme="majorHAnsi"/>
                <w:sz w:val="22"/>
                <w:szCs w:val="22"/>
                <w:lang w:val="es-EC"/>
              </w:rPr>
              <w:t>4</w:t>
            </w:r>
            <w:r>
              <w:rPr>
                <w:rFonts w:asciiTheme="majorHAnsi" w:hAnsiTheme="majorHAnsi" w:cstheme="majorHAnsi"/>
                <w:sz w:val="22"/>
                <w:szCs w:val="22"/>
                <w:lang w:val="es-EC"/>
              </w:rPr>
              <w:t>.</w:t>
            </w:r>
            <w:r w:rsidRPr="00A55BB3">
              <w:rPr>
                <w:rFonts w:asciiTheme="majorHAnsi" w:hAnsiTheme="majorHAnsi" w:cstheme="majorHAnsi"/>
                <w:sz w:val="22"/>
                <w:szCs w:val="22"/>
                <w:lang w:val="es-EC"/>
              </w:rPr>
              <w:t>795</w:t>
            </w:r>
          </w:p>
        </w:tc>
      </w:tr>
      <w:tr w:rsidR="00A55BB3" w:rsidRPr="00EA5E09" w:rsidTr="00A55BB3">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55BB3" w:rsidRPr="00EA5E09" w:rsidRDefault="00A55BB3" w:rsidP="001B7C00">
            <w:pPr>
              <w:spacing w:after="0"/>
              <w:rPr>
                <w:rFonts w:ascii="Calibri" w:eastAsia="Times New Roman" w:hAnsi="Calibri" w:cs="Times New Roman"/>
                <w:b/>
                <w:bCs/>
                <w:color w:val="000000"/>
                <w:sz w:val="22"/>
                <w:szCs w:val="22"/>
                <w:lang w:val="es-EC" w:eastAsia="es-EC"/>
              </w:rPr>
            </w:pPr>
          </w:p>
        </w:tc>
        <w:tc>
          <w:tcPr>
            <w:tcW w:w="5127" w:type="dxa"/>
            <w:tcBorders>
              <w:top w:val="single" w:sz="4" w:space="0" w:color="auto"/>
              <w:left w:val="nil"/>
              <w:bottom w:val="single" w:sz="4" w:space="0" w:color="auto"/>
              <w:right w:val="single" w:sz="4" w:space="0" w:color="auto"/>
            </w:tcBorders>
            <w:shd w:val="clear" w:color="auto" w:fill="auto"/>
            <w:noWrap/>
            <w:vAlign w:val="bottom"/>
          </w:tcPr>
          <w:p w:rsidR="00A55BB3" w:rsidRPr="00A55BB3" w:rsidRDefault="00A55BB3" w:rsidP="00A55BB3">
            <w:pPr>
              <w:spacing w:after="0"/>
              <w:rPr>
                <w:rFonts w:asciiTheme="majorHAnsi" w:hAnsiTheme="majorHAnsi" w:cstheme="majorHAnsi"/>
                <w:sz w:val="22"/>
                <w:szCs w:val="22"/>
                <w:lang w:val="es-EC"/>
              </w:rPr>
            </w:pPr>
            <w:r w:rsidRPr="00A55BB3">
              <w:rPr>
                <w:rFonts w:asciiTheme="majorHAnsi" w:hAnsiTheme="majorHAnsi" w:cstheme="majorHAnsi"/>
                <w:sz w:val="22"/>
                <w:szCs w:val="22"/>
                <w:lang w:val="es-EC"/>
              </w:rPr>
              <w:t>Pared soportante + Adobe Tapial/ladrillo/Piedra + Zinc</w:t>
            </w:r>
          </w:p>
        </w:tc>
        <w:tc>
          <w:tcPr>
            <w:tcW w:w="2173" w:type="dxa"/>
            <w:tcBorders>
              <w:top w:val="single" w:sz="4" w:space="0" w:color="auto"/>
              <w:left w:val="nil"/>
              <w:bottom w:val="single" w:sz="4" w:space="0" w:color="auto"/>
              <w:right w:val="single" w:sz="4" w:space="0" w:color="auto"/>
            </w:tcBorders>
            <w:shd w:val="clear" w:color="auto" w:fill="auto"/>
            <w:vAlign w:val="center"/>
          </w:tcPr>
          <w:p w:rsidR="00A55BB3" w:rsidRPr="00A55BB3" w:rsidRDefault="00A55BB3" w:rsidP="00A55BB3">
            <w:pPr>
              <w:spacing w:after="0"/>
              <w:jc w:val="center"/>
              <w:rPr>
                <w:rFonts w:asciiTheme="majorHAnsi" w:hAnsiTheme="majorHAnsi" w:cstheme="majorHAnsi"/>
                <w:sz w:val="22"/>
                <w:szCs w:val="22"/>
                <w:lang w:val="es-EC"/>
              </w:rPr>
            </w:pPr>
            <w:r w:rsidRPr="00A55BB3">
              <w:rPr>
                <w:rFonts w:asciiTheme="majorHAnsi" w:hAnsiTheme="majorHAnsi" w:cstheme="majorHAnsi"/>
                <w:sz w:val="22"/>
                <w:szCs w:val="22"/>
                <w:lang w:val="es-EC"/>
              </w:rPr>
              <w:t>68,07</w:t>
            </w:r>
          </w:p>
        </w:tc>
        <w:tc>
          <w:tcPr>
            <w:tcW w:w="1715" w:type="dxa"/>
            <w:tcBorders>
              <w:top w:val="single" w:sz="4" w:space="0" w:color="auto"/>
              <w:left w:val="nil"/>
              <w:bottom w:val="single" w:sz="4" w:space="0" w:color="auto"/>
              <w:right w:val="single" w:sz="4" w:space="0" w:color="auto"/>
            </w:tcBorders>
            <w:shd w:val="clear" w:color="auto" w:fill="auto"/>
            <w:noWrap/>
            <w:vAlign w:val="center"/>
          </w:tcPr>
          <w:p w:rsidR="00A55BB3" w:rsidRPr="00A55BB3" w:rsidRDefault="00A55BB3" w:rsidP="00A55BB3">
            <w:pPr>
              <w:spacing w:after="0"/>
              <w:jc w:val="right"/>
              <w:rPr>
                <w:rFonts w:asciiTheme="majorHAnsi" w:hAnsiTheme="majorHAnsi" w:cstheme="majorHAnsi"/>
                <w:sz w:val="22"/>
                <w:szCs w:val="22"/>
                <w:lang w:val="es-EC"/>
              </w:rPr>
            </w:pPr>
            <w:r w:rsidRPr="00A55BB3">
              <w:rPr>
                <w:rFonts w:asciiTheme="majorHAnsi" w:hAnsiTheme="majorHAnsi" w:cstheme="majorHAnsi"/>
                <w:sz w:val="22"/>
                <w:szCs w:val="22"/>
                <w:lang w:val="es-EC"/>
              </w:rPr>
              <w:t>945</w:t>
            </w:r>
          </w:p>
        </w:tc>
      </w:tr>
      <w:tr w:rsidR="00A55BB3" w:rsidRPr="00EA5E09" w:rsidTr="00A55BB3">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55BB3" w:rsidRPr="00EA5E09" w:rsidRDefault="00A55BB3" w:rsidP="001B7C00">
            <w:pPr>
              <w:spacing w:after="0"/>
              <w:rPr>
                <w:rFonts w:ascii="Calibri" w:eastAsia="Times New Roman" w:hAnsi="Calibri" w:cs="Times New Roman"/>
                <w:b/>
                <w:bCs/>
                <w:color w:val="000000"/>
                <w:sz w:val="22"/>
                <w:szCs w:val="22"/>
                <w:lang w:val="es-EC" w:eastAsia="es-EC"/>
              </w:rPr>
            </w:pPr>
          </w:p>
        </w:tc>
        <w:tc>
          <w:tcPr>
            <w:tcW w:w="5127" w:type="dxa"/>
            <w:tcBorders>
              <w:top w:val="single" w:sz="4" w:space="0" w:color="auto"/>
              <w:left w:val="nil"/>
              <w:bottom w:val="single" w:sz="4" w:space="0" w:color="auto"/>
              <w:right w:val="single" w:sz="4" w:space="0" w:color="auto"/>
            </w:tcBorders>
            <w:shd w:val="clear" w:color="auto" w:fill="auto"/>
            <w:noWrap/>
            <w:vAlign w:val="bottom"/>
          </w:tcPr>
          <w:p w:rsidR="00A55BB3" w:rsidRPr="00A55BB3" w:rsidRDefault="00A55BB3" w:rsidP="00A55BB3">
            <w:pPr>
              <w:spacing w:after="0"/>
              <w:rPr>
                <w:rFonts w:asciiTheme="majorHAnsi" w:hAnsiTheme="majorHAnsi" w:cstheme="majorHAnsi"/>
                <w:sz w:val="22"/>
                <w:szCs w:val="22"/>
                <w:lang w:val="es-EC"/>
              </w:rPr>
            </w:pPr>
            <w:r w:rsidRPr="00A55BB3">
              <w:rPr>
                <w:rFonts w:asciiTheme="majorHAnsi" w:hAnsiTheme="majorHAnsi" w:cstheme="majorHAnsi"/>
                <w:sz w:val="22"/>
                <w:szCs w:val="22"/>
                <w:lang w:val="es-EC"/>
              </w:rPr>
              <w:t>Hormigón Armado +ladrillo o bloque + Asbesto Cemento</w:t>
            </w:r>
          </w:p>
        </w:tc>
        <w:tc>
          <w:tcPr>
            <w:tcW w:w="2173" w:type="dxa"/>
            <w:tcBorders>
              <w:top w:val="single" w:sz="4" w:space="0" w:color="auto"/>
              <w:left w:val="nil"/>
              <w:bottom w:val="single" w:sz="4" w:space="0" w:color="auto"/>
              <w:right w:val="single" w:sz="4" w:space="0" w:color="auto"/>
            </w:tcBorders>
            <w:shd w:val="clear" w:color="auto" w:fill="auto"/>
            <w:vAlign w:val="center"/>
          </w:tcPr>
          <w:p w:rsidR="00A55BB3" w:rsidRPr="00A55BB3" w:rsidRDefault="00A55BB3" w:rsidP="00A55BB3">
            <w:pPr>
              <w:spacing w:after="0"/>
              <w:jc w:val="center"/>
              <w:rPr>
                <w:rFonts w:asciiTheme="majorHAnsi" w:hAnsiTheme="majorHAnsi" w:cstheme="majorHAnsi"/>
                <w:sz w:val="22"/>
                <w:szCs w:val="22"/>
                <w:lang w:val="es-EC"/>
              </w:rPr>
            </w:pPr>
            <w:r w:rsidRPr="00A55BB3">
              <w:rPr>
                <w:rFonts w:asciiTheme="majorHAnsi" w:hAnsiTheme="majorHAnsi" w:cstheme="majorHAnsi"/>
                <w:sz w:val="22"/>
                <w:szCs w:val="22"/>
                <w:lang w:val="es-EC"/>
              </w:rPr>
              <w:t>146,53</w:t>
            </w:r>
          </w:p>
        </w:tc>
        <w:tc>
          <w:tcPr>
            <w:tcW w:w="1715" w:type="dxa"/>
            <w:tcBorders>
              <w:top w:val="single" w:sz="4" w:space="0" w:color="auto"/>
              <w:left w:val="nil"/>
              <w:bottom w:val="single" w:sz="4" w:space="0" w:color="auto"/>
              <w:right w:val="single" w:sz="4" w:space="0" w:color="auto"/>
            </w:tcBorders>
            <w:shd w:val="clear" w:color="auto" w:fill="auto"/>
            <w:noWrap/>
            <w:vAlign w:val="center"/>
          </w:tcPr>
          <w:p w:rsidR="00A55BB3" w:rsidRPr="00A55BB3" w:rsidRDefault="00A55BB3" w:rsidP="00A55BB3">
            <w:pPr>
              <w:spacing w:after="0"/>
              <w:jc w:val="right"/>
              <w:rPr>
                <w:rFonts w:asciiTheme="majorHAnsi" w:hAnsiTheme="majorHAnsi" w:cstheme="majorHAnsi"/>
                <w:sz w:val="22"/>
                <w:szCs w:val="22"/>
                <w:lang w:val="es-EC"/>
              </w:rPr>
            </w:pPr>
            <w:r w:rsidRPr="00A55BB3">
              <w:rPr>
                <w:rFonts w:asciiTheme="majorHAnsi" w:hAnsiTheme="majorHAnsi" w:cstheme="majorHAnsi"/>
                <w:sz w:val="22"/>
                <w:szCs w:val="22"/>
                <w:lang w:val="es-EC"/>
              </w:rPr>
              <w:t>1</w:t>
            </w:r>
            <w:r>
              <w:rPr>
                <w:rFonts w:asciiTheme="majorHAnsi" w:hAnsiTheme="majorHAnsi" w:cstheme="majorHAnsi"/>
                <w:sz w:val="22"/>
                <w:szCs w:val="22"/>
                <w:lang w:val="es-EC"/>
              </w:rPr>
              <w:t>.</w:t>
            </w:r>
            <w:r w:rsidRPr="00A55BB3">
              <w:rPr>
                <w:rFonts w:asciiTheme="majorHAnsi" w:hAnsiTheme="majorHAnsi" w:cstheme="majorHAnsi"/>
                <w:sz w:val="22"/>
                <w:szCs w:val="22"/>
                <w:lang w:val="es-EC"/>
              </w:rPr>
              <w:t>145</w:t>
            </w:r>
          </w:p>
        </w:tc>
      </w:tr>
      <w:tr w:rsidR="00A55BB3" w:rsidRPr="00EA5E09" w:rsidTr="00A55BB3">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55BB3" w:rsidRPr="00EA5E09" w:rsidRDefault="00A55BB3" w:rsidP="001B7C00">
            <w:pPr>
              <w:spacing w:after="0"/>
              <w:rPr>
                <w:rFonts w:ascii="Calibri" w:eastAsia="Times New Roman" w:hAnsi="Calibri" w:cs="Times New Roman"/>
                <w:b/>
                <w:bCs/>
                <w:color w:val="000000"/>
                <w:sz w:val="22"/>
                <w:szCs w:val="22"/>
                <w:lang w:val="es-EC" w:eastAsia="es-EC"/>
              </w:rPr>
            </w:pPr>
          </w:p>
        </w:tc>
        <w:tc>
          <w:tcPr>
            <w:tcW w:w="5127" w:type="dxa"/>
            <w:tcBorders>
              <w:top w:val="single" w:sz="4" w:space="0" w:color="auto"/>
              <w:left w:val="nil"/>
              <w:bottom w:val="single" w:sz="4" w:space="0" w:color="auto"/>
              <w:right w:val="single" w:sz="4" w:space="0" w:color="auto"/>
            </w:tcBorders>
            <w:shd w:val="clear" w:color="auto" w:fill="auto"/>
            <w:noWrap/>
            <w:vAlign w:val="bottom"/>
          </w:tcPr>
          <w:p w:rsidR="00A55BB3" w:rsidRPr="00A55BB3" w:rsidRDefault="00A55BB3" w:rsidP="00A55BB3">
            <w:pPr>
              <w:spacing w:after="0"/>
              <w:rPr>
                <w:rFonts w:asciiTheme="majorHAnsi" w:hAnsiTheme="majorHAnsi" w:cstheme="majorHAnsi"/>
                <w:sz w:val="22"/>
                <w:szCs w:val="22"/>
                <w:lang w:val="es-EC"/>
              </w:rPr>
            </w:pPr>
            <w:r w:rsidRPr="00A55BB3">
              <w:rPr>
                <w:rFonts w:asciiTheme="majorHAnsi" w:hAnsiTheme="majorHAnsi" w:cstheme="majorHAnsi"/>
                <w:sz w:val="22"/>
                <w:szCs w:val="22"/>
                <w:lang w:val="es-EC"/>
              </w:rPr>
              <w:t>Hormigón Armado +ladrillo o bloque +Losa de Hormigón</w:t>
            </w:r>
          </w:p>
        </w:tc>
        <w:tc>
          <w:tcPr>
            <w:tcW w:w="2173" w:type="dxa"/>
            <w:tcBorders>
              <w:top w:val="single" w:sz="4" w:space="0" w:color="auto"/>
              <w:left w:val="nil"/>
              <w:bottom w:val="single" w:sz="4" w:space="0" w:color="auto"/>
              <w:right w:val="single" w:sz="4" w:space="0" w:color="auto"/>
            </w:tcBorders>
            <w:shd w:val="clear" w:color="auto" w:fill="auto"/>
            <w:vAlign w:val="center"/>
          </w:tcPr>
          <w:p w:rsidR="00A55BB3" w:rsidRPr="00A55BB3" w:rsidRDefault="00A55BB3" w:rsidP="00A55BB3">
            <w:pPr>
              <w:spacing w:after="0"/>
              <w:ind w:left="3"/>
              <w:jc w:val="center"/>
              <w:rPr>
                <w:rFonts w:asciiTheme="majorHAnsi" w:hAnsiTheme="majorHAnsi" w:cstheme="majorHAnsi"/>
                <w:sz w:val="22"/>
                <w:szCs w:val="22"/>
                <w:lang w:val="es-EC"/>
              </w:rPr>
            </w:pPr>
            <w:r w:rsidRPr="00A55BB3">
              <w:rPr>
                <w:rFonts w:asciiTheme="majorHAnsi" w:hAnsiTheme="majorHAnsi" w:cstheme="majorHAnsi"/>
                <w:sz w:val="22"/>
                <w:szCs w:val="22"/>
                <w:lang w:val="es-EC"/>
              </w:rPr>
              <w:t>181,54</w:t>
            </w:r>
          </w:p>
        </w:tc>
        <w:tc>
          <w:tcPr>
            <w:tcW w:w="1715" w:type="dxa"/>
            <w:tcBorders>
              <w:top w:val="single" w:sz="4" w:space="0" w:color="auto"/>
              <w:left w:val="nil"/>
              <w:bottom w:val="single" w:sz="4" w:space="0" w:color="auto"/>
              <w:right w:val="single" w:sz="4" w:space="0" w:color="auto"/>
            </w:tcBorders>
            <w:shd w:val="clear" w:color="auto" w:fill="auto"/>
            <w:noWrap/>
            <w:vAlign w:val="center"/>
          </w:tcPr>
          <w:p w:rsidR="00A55BB3" w:rsidRPr="00A55BB3" w:rsidRDefault="00A55BB3" w:rsidP="00A55BB3">
            <w:pPr>
              <w:spacing w:after="0"/>
              <w:jc w:val="right"/>
              <w:rPr>
                <w:rFonts w:asciiTheme="majorHAnsi" w:hAnsiTheme="majorHAnsi" w:cstheme="majorHAnsi"/>
                <w:sz w:val="22"/>
                <w:szCs w:val="22"/>
                <w:lang w:val="es-EC"/>
              </w:rPr>
            </w:pPr>
            <w:r w:rsidRPr="00A55BB3">
              <w:rPr>
                <w:rFonts w:asciiTheme="majorHAnsi" w:hAnsiTheme="majorHAnsi" w:cstheme="majorHAnsi"/>
                <w:sz w:val="22"/>
                <w:szCs w:val="22"/>
                <w:lang w:val="es-EC"/>
              </w:rPr>
              <w:t>299</w:t>
            </w:r>
          </w:p>
        </w:tc>
      </w:tr>
      <w:tr w:rsidR="00A55BB3" w:rsidRPr="00EA5E09" w:rsidTr="00A55BB3">
        <w:trPr>
          <w:trHeight w:val="288"/>
        </w:trPr>
        <w:tc>
          <w:tcPr>
            <w:tcW w:w="361" w:type="dxa"/>
            <w:tcBorders>
              <w:top w:val="nil"/>
              <w:left w:val="single" w:sz="4" w:space="0" w:color="auto"/>
              <w:bottom w:val="single" w:sz="4" w:space="0" w:color="auto"/>
              <w:right w:val="single" w:sz="4" w:space="0" w:color="auto"/>
            </w:tcBorders>
            <w:shd w:val="clear" w:color="auto" w:fill="auto"/>
            <w:noWrap/>
            <w:vAlign w:val="bottom"/>
            <w:hideMark/>
          </w:tcPr>
          <w:p w:rsidR="00A55BB3" w:rsidRPr="00EA5E09" w:rsidRDefault="00A55BB3" w:rsidP="001B7C00">
            <w:pPr>
              <w:spacing w:after="0"/>
              <w:jc w:val="center"/>
              <w:rPr>
                <w:rFonts w:ascii="Calibri" w:eastAsia="Times New Roman" w:hAnsi="Calibri" w:cs="Times New Roman"/>
                <w:color w:val="000000"/>
                <w:sz w:val="22"/>
                <w:szCs w:val="22"/>
                <w:lang w:val="es-EC" w:eastAsia="es-EC"/>
              </w:rPr>
            </w:pPr>
          </w:p>
        </w:tc>
        <w:tc>
          <w:tcPr>
            <w:tcW w:w="5127" w:type="dxa"/>
            <w:tcBorders>
              <w:top w:val="nil"/>
              <w:left w:val="nil"/>
              <w:bottom w:val="single" w:sz="4" w:space="0" w:color="auto"/>
              <w:right w:val="single" w:sz="4" w:space="0" w:color="auto"/>
            </w:tcBorders>
            <w:shd w:val="clear" w:color="auto" w:fill="auto"/>
            <w:noWrap/>
            <w:vAlign w:val="bottom"/>
          </w:tcPr>
          <w:p w:rsidR="00A55BB3" w:rsidRPr="00A55BB3" w:rsidRDefault="00A55BB3" w:rsidP="00A55BB3">
            <w:pPr>
              <w:spacing w:after="0"/>
              <w:rPr>
                <w:rFonts w:asciiTheme="majorHAnsi" w:hAnsiTheme="majorHAnsi" w:cstheme="majorHAnsi"/>
                <w:sz w:val="22"/>
                <w:szCs w:val="22"/>
                <w:lang w:val="es-EC"/>
              </w:rPr>
            </w:pPr>
            <w:r w:rsidRPr="00A55BB3">
              <w:rPr>
                <w:rFonts w:asciiTheme="majorHAnsi" w:hAnsiTheme="majorHAnsi" w:cstheme="majorHAnsi"/>
                <w:sz w:val="22"/>
                <w:szCs w:val="22"/>
                <w:lang w:val="es-EC"/>
              </w:rPr>
              <w:t>OTRAS TIPOLOGIAS</w:t>
            </w:r>
          </w:p>
        </w:tc>
        <w:tc>
          <w:tcPr>
            <w:tcW w:w="2173" w:type="dxa"/>
            <w:tcBorders>
              <w:top w:val="nil"/>
              <w:left w:val="nil"/>
              <w:bottom w:val="single" w:sz="4" w:space="0" w:color="auto"/>
              <w:right w:val="single" w:sz="4" w:space="0" w:color="auto"/>
            </w:tcBorders>
            <w:shd w:val="clear" w:color="auto" w:fill="auto"/>
            <w:vAlign w:val="center"/>
          </w:tcPr>
          <w:p w:rsidR="00A55BB3" w:rsidRPr="00A55BB3" w:rsidRDefault="00A55BB3" w:rsidP="00A55BB3">
            <w:pPr>
              <w:spacing w:after="0"/>
              <w:ind w:left="100"/>
              <w:jc w:val="center"/>
              <w:rPr>
                <w:rFonts w:asciiTheme="majorHAnsi" w:hAnsiTheme="majorHAnsi" w:cstheme="majorHAnsi"/>
                <w:sz w:val="22"/>
                <w:szCs w:val="22"/>
                <w:lang w:val="es-EC"/>
              </w:rPr>
            </w:pPr>
            <w:r w:rsidRPr="00A55BB3">
              <w:rPr>
                <w:rFonts w:asciiTheme="majorHAnsi" w:hAnsiTheme="majorHAnsi" w:cstheme="majorHAnsi"/>
                <w:sz w:val="22"/>
                <w:szCs w:val="22"/>
                <w:lang w:val="es-EC"/>
              </w:rPr>
              <w:t>116,23</w:t>
            </w:r>
          </w:p>
        </w:tc>
        <w:tc>
          <w:tcPr>
            <w:tcW w:w="1715" w:type="dxa"/>
            <w:tcBorders>
              <w:top w:val="nil"/>
              <w:left w:val="nil"/>
              <w:bottom w:val="single" w:sz="4" w:space="0" w:color="auto"/>
              <w:right w:val="single" w:sz="4" w:space="0" w:color="auto"/>
            </w:tcBorders>
            <w:shd w:val="clear" w:color="auto" w:fill="auto"/>
            <w:noWrap/>
            <w:vAlign w:val="center"/>
          </w:tcPr>
          <w:p w:rsidR="00A55BB3" w:rsidRPr="00A55BB3" w:rsidRDefault="00A55BB3" w:rsidP="00A55BB3">
            <w:pPr>
              <w:spacing w:after="0"/>
              <w:jc w:val="right"/>
              <w:rPr>
                <w:rFonts w:asciiTheme="majorHAnsi" w:hAnsiTheme="majorHAnsi" w:cstheme="majorHAnsi"/>
                <w:sz w:val="22"/>
                <w:szCs w:val="22"/>
                <w:lang w:val="es-EC"/>
              </w:rPr>
            </w:pPr>
            <w:r w:rsidRPr="00A55BB3">
              <w:rPr>
                <w:rFonts w:asciiTheme="majorHAnsi" w:hAnsiTheme="majorHAnsi" w:cstheme="majorHAnsi"/>
                <w:sz w:val="22"/>
                <w:szCs w:val="22"/>
                <w:lang w:val="es-EC"/>
              </w:rPr>
              <w:t>1</w:t>
            </w:r>
            <w:r>
              <w:rPr>
                <w:rFonts w:asciiTheme="majorHAnsi" w:hAnsiTheme="majorHAnsi" w:cstheme="majorHAnsi"/>
                <w:sz w:val="22"/>
                <w:szCs w:val="22"/>
                <w:lang w:val="es-EC"/>
              </w:rPr>
              <w:t>.</w:t>
            </w:r>
            <w:r w:rsidRPr="00A55BB3">
              <w:rPr>
                <w:rFonts w:asciiTheme="majorHAnsi" w:hAnsiTheme="majorHAnsi" w:cstheme="majorHAnsi"/>
                <w:sz w:val="22"/>
                <w:szCs w:val="22"/>
                <w:lang w:val="es-EC"/>
              </w:rPr>
              <w:t>451</w:t>
            </w:r>
          </w:p>
        </w:tc>
      </w:tr>
      <w:tr w:rsidR="00A55BB3" w:rsidRPr="00EA5E09" w:rsidTr="00DC19A0">
        <w:trPr>
          <w:trHeight w:val="288"/>
        </w:trPr>
        <w:tc>
          <w:tcPr>
            <w:tcW w:w="361" w:type="dxa"/>
            <w:tcBorders>
              <w:top w:val="nil"/>
              <w:left w:val="nil"/>
              <w:bottom w:val="nil"/>
              <w:right w:val="nil"/>
            </w:tcBorders>
            <w:shd w:val="clear" w:color="auto" w:fill="auto"/>
            <w:noWrap/>
            <w:vAlign w:val="bottom"/>
            <w:hideMark/>
          </w:tcPr>
          <w:p w:rsidR="00A55BB3" w:rsidRPr="00EA5E09" w:rsidRDefault="00A55BB3" w:rsidP="001B7C00">
            <w:pPr>
              <w:spacing w:after="0"/>
              <w:rPr>
                <w:rFonts w:ascii="Calibri" w:eastAsia="Times New Roman" w:hAnsi="Calibri" w:cs="Times New Roman"/>
                <w:color w:val="000000"/>
                <w:sz w:val="22"/>
                <w:szCs w:val="22"/>
                <w:lang w:val="es-EC" w:eastAsia="es-EC"/>
              </w:rPr>
            </w:pPr>
          </w:p>
        </w:tc>
        <w:tc>
          <w:tcPr>
            <w:tcW w:w="7300" w:type="dxa"/>
            <w:gridSpan w:val="2"/>
            <w:tcBorders>
              <w:top w:val="nil"/>
              <w:left w:val="single" w:sz="4" w:space="0" w:color="auto"/>
              <w:bottom w:val="single" w:sz="4" w:space="0" w:color="auto"/>
              <w:right w:val="single" w:sz="4" w:space="0" w:color="auto"/>
            </w:tcBorders>
            <w:shd w:val="clear" w:color="auto" w:fill="auto"/>
            <w:noWrap/>
            <w:vAlign w:val="bottom"/>
          </w:tcPr>
          <w:p w:rsidR="00A55BB3" w:rsidRPr="008B5FB2" w:rsidRDefault="00A55BB3" w:rsidP="001B7C00">
            <w:pPr>
              <w:spacing w:after="0"/>
              <w:jc w:val="center"/>
              <w:rPr>
                <w:rFonts w:asciiTheme="majorHAnsi" w:eastAsia="Times New Roman" w:hAnsiTheme="majorHAnsi" w:cs="Times New Roman"/>
                <w:b/>
                <w:bCs/>
                <w:color w:val="000000"/>
                <w:sz w:val="22"/>
                <w:szCs w:val="22"/>
                <w:lang w:val="es-EC" w:eastAsia="es-EC"/>
              </w:rPr>
            </w:pPr>
            <w:r w:rsidRPr="008B5FB2">
              <w:rPr>
                <w:rFonts w:asciiTheme="majorHAnsi" w:eastAsia="Times New Roman" w:hAnsiTheme="majorHAnsi" w:cs="Times New Roman"/>
                <w:b/>
                <w:bCs/>
                <w:color w:val="000000"/>
                <w:sz w:val="22"/>
                <w:szCs w:val="22"/>
                <w:lang w:val="es-EC" w:eastAsia="es-EC"/>
              </w:rPr>
              <w:t>TOTAL</w:t>
            </w:r>
          </w:p>
        </w:tc>
        <w:tc>
          <w:tcPr>
            <w:tcW w:w="1715" w:type="dxa"/>
            <w:tcBorders>
              <w:top w:val="nil"/>
              <w:left w:val="nil"/>
              <w:bottom w:val="single" w:sz="4" w:space="0" w:color="auto"/>
              <w:right w:val="single" w:sz="4" w:space="0" w:color="auto"/>
            </w:tcBorders>
            <w:shd w:val="clear" w:color="auto" w:fill="auto"/>
            <w:noWrap/>
            <w:vAlign w:val="bottom"/>
          </w:tcPr>
          <w:p w:rsidR="00A55BB3" w:rsidRPr="008B5FB2" w:rsidRDefault="00A55BB3" w:rsidP="00A55BB3">
            <w:pPr>
              <w:spacing w:after="0"/>
              <w:jc w:val="right"/>
              <w:rPr>
                <w:rFonts w:asciiTheme="majorHAnsi" w:eastAsia="Times New Roman" w:hAnsiTheme="majorHAnsi" w:cs="Times New Roman"/>
                <w:b/>
                <w:bCs/>
                <w:sz w:val="22"/>
                <w:szCs w:val="22"/>
                <w:lang w:val="es-EC" w:eastAsia="es-EC"/>
              </w:rPr>
            </w:pPr>
            <w:r w:rsidRPr="008B5FB2">
              <w:rPr>
                <w:rFonts w:asciiTheme="majorHAnsi" w:eastAsia="Times New Roman" w:hAnsiTheme="majorHAnsi" w:cs="Times New Roman"/>
                <w:b/>
                <w:bCs/>
                <w:sz w:val="22"/>
                <w:szCs w:val="22"/>
                <w:lang w:val="es-EC" w:eastAsia="es-EC"/>
              </w:rPr>
              <w:t>8.635</w:t>
            </w:r>
          </w:p>
        </w:tc>
      </w:tr>
    </w:tbl>
    <w:p w:rsidR="00C56700" w:rsidRDefault="00C56700" w:rsidP="006B042F">
      <w:pPr>
        <w:pStyle w:val="Sinespaciado"/>
        <w:spacing w:line="276" w:lineRule="auto"/>
        <w:jc w:val="both"/>
        <w:rPr>
          <w:rFonts w:asciiTheme="majorHAnsi" w:hAnsiTheme="majorHAnsi" w:cstheme="majorHAnsi"/>
          <w:sz w:val="22"/>
          <w:szCs w:val="22"/>
          <w:lang w:val="es-EC"/>
        </w:rPr>
      </w:pPr>
    </w:p>
    <w:p w:rsidR="008B5FB2" w:rsidRPr="00EA5E09" w:rsidRDefault="008B5FB2" w:rsidP="006B042F">
      <w:pPr>
        <w:pStyle w:val="Sinespaciado"/>
        <w:spacing w:line="276" w:lineRule="auto"/>
        <w:jc w:val="both"/>
        <w:rPr>
          <w:rFonts w:asciiTheme="majorHAnsi" w:hAnsiTheme="majorHAnsi" w:cstheme="majorHAnsi"/>
          <w:sz w:val="22"/>
          <w:szCs w:val="22"/>
          <w:lang w:val="es-EC"/>
        </w:rPr>
      </w:pPr>
    </w:p>
    <w:p w:rsidR="006B042F" w:rsidRPr="00EA5E09" w:rsidRDefault="00C56700" w:rsidP="006B042F">
      <w:pPr>
        <w:pStyle w:val="Sinespaciado"/>
        <w:spacing w:line="276" w:lineRule="auto"/>
        <w:jc w:val="both"/>
        <w:rPr>
          <w:rFonts w:asciiTheme="majorHAnsi" w:hAnsiTheme="majorHAnsi" w:cstheme="majorHAnsi"/>
          <w:sz w:val="22"/>
          <w:szCs w:val="22"/>
          <w:lang w:val="es-EC"/>
        </w:rPr>
      </w:pPr>
      <w:r w:rsidRPr="00EA5E09">
        <w:rPr>
          <w:rFonts w:asciiTheme="majorHAnsi" w:hAnsiTheme="majorHAnsi" w:cstheme="majorHAnsi"/>
          <w:b/>
          <w:sz w:val="22"/>
          <w:szCs w:val="22"/>
          <w:lang w:val="es-EC"/>
        </w:rPr>
        <w:t>Tabla13.-</w:t>
      </w:r>
      <w:r w:rsidRPr="00EA5E09">
        <w:rPr>
          <w:rFonts w:asciiTheme="majorHAnsi" w:hAnsiTheme="majorHAnsi" w:cstheme="majorHAnsi"/>
          <w:sz w:val="22"/>
          <w:szCs w:val="22"/>
          <w:lang w:val="es-EC"/>
        </w:rPr>
        <w:t xml:space="preserve"> </w:t>
      </w:r>
      <w:r w:rsidR="006B042F" w:rsidRPr="00EA5E09">
        <w:rPr>
          <w:rFonts w:asciiTheme="majorHAnsi" w:hAnsiTheme="majorHAnsi" w:cstheme="majorHAnsi"/>
          <w:sz w:val="22"/>
          <w:szCs w:val="22"/>
          <w:lang w:val="es-EC"/>
        </w:rPr>
        <w:t>N</w:t>
      </w:r>
      <w:r w:rsidR="00A55BB3">
        <w:rPr>
          <w:rFonts w:asciiTheme="majorHAnsi" w:hAnsiTheme="majorHAnsi" w:cstheme="majorHAnsi"/>
          <w:sz w:val="22"/>
          <w:szCs w:val="22"/>
          <w:lang w:val="es-EC"/>
        </w:rPr>
        <w:t>ú</w:t>
      </w:r>
      <w:r w:rsidR="006B042F" w:rsidRPr="00EA5E09">
        <w:rPr>
          <w:rFonts w:asciiTheme="majorHAnsi" w:hAnsiTheme="majorHAnsi" w:cstheme="majorHAnsi"/>
          <w:sz w:val="22"/>
          <w:szCs w:val="22"/>
          <w:lang w:val="es-EC"/>
        </w:rPr>
        <w:t xml:space="preserve">mero de bloques en todo el cantón </w:t>
      </w:r>
    </w:p>
    <w:p w:rsidR="006B042F" w:rsidRPr="00EA5E09" w:rsidRDefault="006B042F" w:rsidP="006B042F">
      <w:pPr>
        <w:pStyle w:val="Sinespaciado"/>
        <w:spacing w:line="276" w:lineRule="auto"/>
        <w:jc w:val="center"/>
        <w:rPr>
          <w:rFonts w:asciiTheme="majorHAnsi" w:hAnsiTheme="majorHAnsi" w:cstheme="majorHAnsi"/>
          <w:sz w:val="22"/>
          <w:szCs w:val="22"/>
          <w:lang w:val="es-EC"/>
        </w:rPr>
      </w:pPr>
    </w:p>
    <w:tbl>
      <w:tblPr>
        <w:tblW w:w="5200" w:type="dxa"/>
        <w:jc w:val="center"/>
        <w:tblInd w:w="55" w:type="dxa"/>
        <w:tblCellMar>
          <w:left w:w="70" w:type="dxa"/>
          <w:right w:w="70" w:type="dxa"/>
        </w:tblCellMar>
        <w:tblLook w:val="04A0" w:firstRow="1" w:lastRow="0" w:firstColumn="1" w:lastColumn="0" w:noHBand="0" w:noVBand="1"/>
      </w:tblPr>
      <w:tblGrid>
        <w:gridCol w:w="373"/>
        <w:gridCol w:w="1214"/>
        <w:gridCol w:w="3625"/>
      </w:tblGrid>
      <w:tr w:rsidR="006B042F" w:rsidRPr="00EA5E09" w:rsidTr="00C42F75">
        <w:trPr>
          <w:trHeight w:val="288"/>
          <w:jc w:val="center"/>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B042F" w:rsidRPr="008B5FB2" w:rsidRDefault="006B042F" w:rsidP="00C42F75">
            <w:pPr>
              <w:spacing w:after="0"/>
              <w:rPr>
                <w:rFonts w:asciiTheme="majorHAnsi" w:eastAsia="Times New Roman" w:hAnsiTheme="majorHAnsi" w:cs="Times New Roman"/>
                <w:b/>
                <w:bCs/>
                <w:color w:val="000000"/>
                <w:sz w:val="22"/>
                <w:szCs w:val="22"/>
                <w:lang w:val="es-EC" w:eastAsia="es-EC"/>
              </w:rPr>
            </w:pPr>
            <w:r w:rsidRPr="008B5FB2">
              <w:rPr>
                <w:rFonts w:asciiTheme="majorHAnsi" w:eastAsia="Times New Roman" w:hAnsiTheme="majorHAnsi" w:cs="Times New Roman"/>
                <w:b/>
                <w:bCs/>
                <w:color w:val="000000"/>
                <w:sz w:val="22"/>
                <w:szCs w:val="22"/>
                <w:lang w:val="es-EC" w:eastAsia="es-EC"/>
              </w:rPr>
              <w:t>N°</w:t>
            </w:r>
          </w:p>
        </w:tc>
        <w:tc>
          <w:tcPr>
            <w:tcW w:w="1214" w:type="dxa"/>
            <w:tcBorders>
              <w:top w:val="single" w:sz="4" w:space="0" w:color="auto"/>
              <w:left w:val="nil"/>
              <w:bottom w:val="single" w:sz="4" w:space="0" w:color="auto"/>
              <w:right w:val="single" w:sz="4" w:space="0" w:color="auto"/>
            </w:tcBorders>
            <w:shd w:val="clear" w:color="auto" w:fill="auto"/>
            <w:noWrap/>
            <w:vAlign w:val="bottom"/>
            <w:hideMark/>
          </w:tcPr>
          <w:p w:rsidR="006B042F" w:rsidRPr="008B5FB2" w:rsidRDefault="006B042F" w:rsidP="00C42F75">
            <w:pPr>
              <w:spacing w:after="0"/>
              <w:jc w:val="center"/>
              <w:rPr>
                <w:rFonts w:asciiTheme="majorHAnsi" w:eastAsia="Times New Roman" w:hAnsiTheme="majorHAnsi" w:cs="Times New Roman"/>
                <w:b/>
                <w:bCs/>
                <w:color w:val="000000"/>
                <w:sz w:val="22"/>
                <w:szCs w:val="22"/>
                <w:lang w:val="es-EC" w:eastAsia="es-EC"/>
              </w:rPr>
            </w:pPr>
            <w:r w:rsidRPr="008B5FB2">
              <w:rPr>
                <w:rFonts w:asciiTheme="majorHAnsi" w:eastAsia="Times New Roman" w:hAnsiTheme="majorHAnsi" w:cs="Times New Roman"/>
                <w:b/>
                <w:bCs/>
                <w:color w:val="000000"/>
                <w:sz w:val="22"/>
                <w:szCs w:val="22"/>
                <w:lang w:val="es-EC" w:eastAsia="es-EC"/>
              </w:rPr>
              <w:t>PREDIOS</w:t>
            </w:r>
          </w:p>
        </w:tc>
        <w:tc>
          <w:tcPr>
            <w:tcW w:w="3625" w:type="dxa"/>
            <w:tcBorders>
              <w:top w:val="single" w:sz="4" w:space="0" w:color="auto"/>
              <w:left w:val="nil"/>
              <w:bottom w:val="single" w:sz="4" w:space="0" w:color="auto"/>
              <w:right w:val="single" w:sz="4" w:space="0" w:color="auto"/>
            </w:tcBorders>
            <w:shd w:val="clear" w:color="auto" w:fill="auto"/>
            <w:noWrap/>
            <w:vAlign w:val="bottom"/>
            <w:hideMark/>
          </w:tcPr>
          <w:p w:rsidR="006B042F" w:rsidRPr="008B5FB2" w:rsidRDefault="006B042F" w:rsidP="00C42F75">
            <w:pPr>
              <w:spacing w:after="0"/>
              <w:jc w:val="center"/>
              <w:rPr>
                <w:rFonts w:asciiTheme="majorHAnsi" w:eastAsia="Times New Roman" w:hAnsiTheme="majorHAnsi" w:cs="Times New Roman"/>
                <w:b/>
                <w:bCs/>
                <w:color w:val="000000"/>
                <w:sz w:val="22"/>
                <w:szCs w:val="22"/>
                <w:lang w:val="es-EC" w:eastAsia="es-EC"/>
              </w:rPr>
            </w:pPr>
            <w:r w:rsidRPr="008B5FB2">
              <w:rPr>
                <w:rFonts w:asciiTheme="majorHAnsi" w:eastAsia="Times New Roman" w:hAnsiTheme="majorHAnsi" w:cs="Times New Roman"/>
                <w:b/>
                <w:bCs/>
                <w:color w:val="000000"/>
                <w:sz w:val="22"/>
                <w:szCs w:val="22"/>
                <w:lang w:val="es-EC" w:eastAsia="es-EC"/>
              </w:rPr>
              <w:t>BLOQUE DE CONSTRUCCION</w:t>
            </w:r>
          </w:p>
        </w:tc>
      </w:tr>
      <w:tr w:rsidR="006B042F" w:rsidRPr="00EA5E09" w:rsidTr="00C42F75">
        <w:trPr>
          <w:trHeight w:val="288"/>
          <w:jc w:val="center"/>
        </w:trPr>
        <w:tc>
          <w:tcPr>
            <w:tcW w:w="361" w:type="dxa"/>
            <w:tcBorders>
              <w:top w:val="nil"/>
              <w:left w:val="single" w:sz="4" w:space="0" w:color="auto"/>
              <w:bottom w:val="single" w:sz="4" w:space="0" w:color="auto"/>
              <w:right w:val="single" w:sz="4" w:space="0" w:color="auto"/>
            </w:tcBorders>
            <w:shd w:val="clear" w:color="auto" w:fill="auto"/>
            <w:noWrap/>
            <w:vAlign w:val="bottom"/>
            <w:hideMark/>
          </w:tcPr>
          <w:p w:rsidR="006B042F" w:rsidRPr="008B5FB2" w:rsidRDefault="006B042F" w:rsidP="00A55BB3">
            <w:pPr>
              <w:spacing w:after="0"/>
              <w:jc w:val="center"/>
              <w:rPr>
                <w:rFonts w:asciiTheme="majorHAnsi" w:eastAsia="Times New Roman" w:hAnsiTheme="majorHAnsi" w:cs="Times New Roman"/>
                <w:color w:val="000000"/>
                <w:sz w:val="22"/>
                <w:szCs w:val="22"/>
                <w:lang w:val="es-EC" w:eastAsia="es-EC"/>
              </w:rPr>
            </w:pPr>
            <w:r w:rsidRPr="008B5FB2">
              <w:rPr>
                <w:rFonts w:asciiTheme="majorHAnsi" w:eastAsia="Times New Roman" w:hAnsiTheme="majorHAnsi" w:cs="Times New Roman"/>
                <w:color w:val="000000"/>
                <w:sz w:val="22"/>
                <w:szCs w:val="22"/>
                <w:lang w:val="es-EC" w:eastAsia="es-EC"/>
              </w:rPr>
              <w:t>1</w:t>
            </w:r>
          </w:p>
        </w:tc>
        <w:tc>
          <w:tcPr>
            <w:tcW w:w="1214" w:type="dxa"/>
            <w:tcBorders>
              <w:top w:val="nil"/>
              <w:left w:val="nil"/>
              <w:bottom w:val="single" w:sz="4" w:space="0" w:color="auto"/>
              <w:right w:val="single" w:sz="4" w:space="0" w:color="auto"/>
            </w:tcBorders>
            <w:shd w:val="clear" w:color="auto" w:fill="auto"/>
            <w:noWrap/>
            <w:vAlign w:val="bottom"/>
          </w:tcPr>
          <w:p w:rsidR="006B042F" w:rsidRPr="008B5FB2" w:rsidRDefault="006B042F" w:rsidP="00A55BB3">
            <w:pPr>
              <w:spacing w:after="0"/>
              <w:jc w:val="center"/>
              <w:rPr>
                <w:rFonts w:asciiTheme="majorHAnsi" w:eastAsia="Times New Roman" w:hAnsiTheme="majorHAnsi" w:cs="Times New Roman"/>
                <w:color w:val="000000"/>
                <w:sz w:val="22"/>
                <w:szCs w:val="22"/>
                <w:lang w:val="es-EC" w:eastAsia="es-EC"/>
              </w:rPr>
            </w:pPr>
            <w:r w:rsidRPr="008B5FB2">
              <w:rPr>
                <w:rFonts w:asciiTheme="majorHAnsi" w:eastAsia="Times New Roman" w:hAnsiTheme="majorHAnsi" w:cs="Times New Roman"/>
                <w:color w:val="000000"/>
                <w:sz w:val="22"/>
                <w:szCs w:val="22"/>
                <w:lang w:val="es-EC" w:eastAsia="es-EC"/>
              </w:rPr>
              <w:t>1</w:t>
            </w:r>
            <w:r w:rsidR="00A55BB3" w:rsidRPr="008B5FB2">
              <w:rPr>
                <w:rFonts w:asciiTheme="majorHAnsi" w:eastAsia="Times New Roman" w:hAnsiTheme="majorHAnsi" w:cs="Times New Roman"/>
                <w:color w:val="000000"/>
                <w:sz w:val="22"/>
                <w:szCs w:val="22"/>
                <w:lang w:val="es-EC" w:eastAsia="es-EC"/>
              </w:rPr>
              <w:t>2.482</w:t>
            </w:r>
          </w:p>
        </w:tc>
        <w:tc>
          <w:tcPr>
            <w:tcW w:w="3625" w:type="dxa"/>
            <w:tcBorders>
              <w:top w:val="nil"/>
              <w:left w:val="nil"/>
              <w:bottom w:val="single" w:sz="4" w:space="0" w:color="auto"/>
              <w:right w:val="single" w:sz="4" w:space="0" w:color="auto"/>
            </w:tcBorders>
            <w:shd w:val="clear" w:color="auto" w:fill="auto"/>
            <w:noWrap/>
            <w:vAlign w:val="bottom"/>
          </w:tcPr>
          <w:p w:rsidR="006B042F" w:rsidRPr="008B5FB2" w:rsidRDefault="00A55BB3" w:rsidP="00A55BB3">
            <w:pPr>
              <w:spacing w:after="0"/>
              <w:jc w:val="center"/>
              <w:rPr>
                <w:rFonts w:asciiTheme="majorHAnsi" w:eastAsia="Times New Roman" w:hAnsiTheme="majorHAnsi" w:cs="Times New Roman"/>
                <w:color w:val="000000"/>
                <w:sz w:val="22"/>
                <w:szCs w:val="22"/>
                <w:lang w:val="es-EC" w:eastAsia="es-EC"/>
              </w:rPr>
            </w:pPr>
            <w:r w:rsidRPr="008B5FB2">
              <w:rPr>
                <w:rFonts w:asciiTheme="majorHAnsi" w:eastAsia="Times New Roman" w:hAnsiTheme="majorHAnsi" w:cs="Times New Roman"/>
                <w:color w:val="000000"/>
                <w:sz w:val="22"/>
                <w:szCs w:val="22"/>
                <w:lang w:val="es-EC" w:eastAsia="es-EC"/>
              </w:rPr>
              <w:t>8.150</w:t>
            </w:r>
          </w:p>
        </w:tc>
      </w:tr>
    </w:tbl>
    <w:p w:rsidR="003E10C2" w:rsidRDefault="003E10C2" w:rsidP="006B042F">
      <w:pPr>
        <w:pStyle w:val="Sinespaciado"/>
        <w:spacing w:line="276" w:lineRule="auto"/>
        <w:jc w:val="both"/>
        <w:rPr>
          <w:rFonts w:asciiTheme="majorHAnsi" w:hAnsiTheme="majorHAnsi" w:cstheme="majorHAnsi"/>
          <w:b/>
          <w:sz w:val="22"/>
          <w:szCs w:val="22"/>
          <w:lang w:val="es-EC"/>
        </w:rPr>
      </w:pPr>
    </w:p>
    <w:p w:rsidR="008B5FB2" w:rsidRPr="00EA5E09" w:rsidRDefault="008B5FB2" w:rsidP="006B042F">
      <w:pPr>
        <w:pStyle w:val="Sinespaciado"/>
        <w:spacing w:line="276" w:lineRule="auto"/>
        <w:jc w:val="both"/>
        <w:rPr>
          <w:rFonts w:asciiTheme="majorHAnsi" w:hAnsiTheme="majorHAnsi" w:cstheme="majorHAnsi"/>
          <w:b/>
          <w:sz w:val="22"/>
          <w:szCs w:val="22"/>
          <w:lang w:val="es-EC"/>
        </w:rPr>
      </w:pPr>
    </w:p>
    <w:p w:rsidR="006B042F" w:rsidRPr="00EA5E09" w:rsidRDefault="00C42F75" w:rsidP="008B5FB2">
      <w:pPr>
        <w:pStyle w:val="Sinespaciado"/>
        <w:spacing w:after="200" w:line="360" w:lineRule="auto"/>
        <w:jc w:val="both"/>
        <w:rPr>
          <w:rFonts w:asciiTheme="majorHAnsi" w:hAnsiTheme="majorHAnsi" w:cstheme="majorHAnsi"/>
          <w:b/>
          <w:sz w:val="22"/>
          <w:szCs w:val="22"/>
          <w:lang w:val="es-EC"/>
        </w:rPr>
      </w:pPr>
      <w:r w:rsidRPr="00EA5E09">
        <w:rPr>
          <w:rFonts w:asciiTheme="majorHAnsi" w:hAnsiTheme="majorHAnsi" w:cstheme="majorHAnsi"/>
          <w:b/>
          <w:sz w:val="22"/>
          <w:szCs w:val="22"/>
          <w:lang w:val="es-EC"/>
        </w:rPr>
        <w:t>1</w:t>
      </w:r>
      <w:r w:rsidR="00291DB6" w:rsidRPr="00EA5E09">
        <w:rPr>
          <w:rFonts w:asciiTheme="majorHAnsi" w:hAnsiTheme="majorHAnsi" w:cstheme="majorHAnsi"/>
          <w:b/>
          <w:sz w:val="22"/>
          <w:szCs w:val="22"/>
          <w:lang w:val="es-EC"/>
        </w:rPr>
        <w:t>4</w:t>
      </w:r>
      <w:r w:rsidRPr="00EA5E09">
        <w:rPr>
          <w:rFonts w:asciiTheme="majorHAnsi" w:hAnsiTheme="majorHAnsi" w:cstheme="majorHAnsi"/>
          <w:b/>
          <w:sz w:val="22"/>
          <w:szCs w:val="22"/>
          <w:lang w:val="es-EC"/>
        </w:rPr>
        <w:t>.</w:t>
      </w:r>
      <w:r w:rsidR="00EB1045" w:rsidRPr="00EA5E09">
        <w:rPr>
          <w:rFonts w:asciiTheme="majorHAnsi" w:hAnsiTheme="majorHAnsi" w:cstheme="majorHAnsi"/>
          <w:b/>
          <w:sz w:val="22"/>
          <w:szCs w:val="22"/>
          <w:lang w:val="es-EC"/>
        </w:rPr>
        <w:t>3</w:t>
      </w:r>
      <w:r w:rsidRPr="00EA5E09">
        <w:rPr>
          <w:rFonts w:asciiTheme="majorHAnsi" w:hAnsiTheme="majorHAnsi" w:cstheme="majorHAnsi"/>
          <w:b/>
          <w:sz w:val="22"/>
          <w:szCs w:val="22"/>
          <w:lang w:val="es-EC"/>
        </w:rPr>
        <w:t>.- Costo de los Materiales</w:t>
      </w:r>
    </w:p>
    <w:p w:rsidR="00EB1045" w:rsidRPr="00EA5E09" w:rsidRDefault="00EB1045" w:rsidP="008B5FB2">
      <w:pPr>
        <w:pStyle w:val="Sinespaciado"/>
        <w:spacing w:after="200" w:line="360" w:lineRule="auto"/>
        <w:jc w:val="both"/>
        <w:rPr>
          <w:rFonts w:asciiTheme="majorHAnsi" w:hAnsiTheme="majorHAnsi" w:cstheme="majorHAnsi"/>
          <w:sz w:val="22"/>
          <w:szCs w:val="22"/>
          <w:lang w:val="es-EC"/>
        </w:rPr>
      </w:pPr>
      <w:r w:rsidRPr="00EA5E09">
        <w:rPr>
          <w:rFonts w:asciiTheme="majorHAnsi" w:hAnsiTheme="majorHAnsi" w:cstheme="majorHAnsi"/>
          <w:sz w:val="22"/>
          <w:szCs w:val="22"/>
          <w:lang w:val="es-EC"/>
        </w:rPr>
        <w:t xml:space="preserve">Los costos de materiales se tomaron de la información procedente de la cámara de construcción de </w:t>
      </w:r>
      <w:r w:rsidR="00A55BB3">
        <w:rPr>
          <w:rFonts w:asciiTheme="majorHAnsi" w:hAnsiTheme="majorHAnsi" w:cstheme="majorHAnsi"/>
          <w:sz w:val="22"/>
          <w:szCs w:val="22"/>
          <w:lang w:val="es-EC"/>
        </w:rPr>
        <w:t>Pi</w:t>
      </w:r>
      <w:r w:rsidRPr="00EA5E09">
        <w:rPr>
          <w:rFonts w:asciiTheme="majorHAnsi" w:hAnsiTheme="majorHAnsi" w:cstheme="majorHAnsi"/>
          <w:sz w:val="22"/>
          <w:szCs w:val="22"/>
          <w:lang w:val="es-EC"/>
        </w:rPr>
        <w:t>chincha.</w:t>
      </w:r>
    </w:p>
    <w:p w:rsidR="00EB1045" w:rsidRDefault="00EB1045"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Pr="00EA5E09" w:rsidRDefault="008B5FB2" w:rsidP="00EB1045">
      <w:pPr>
        <w:pStyle w:val="Sinespaciado"/>
        <w:spacing w:line="276" w:lineRule="auto"/>
        <w:jc w:val="both"/>
        <w:rPr>
          <w:rFonts w:asciiTheme="majorHAnsi" w:hAnsiTheme="majorHAnsi" w:cstheme="majorHAnsi"/>
          <w:sz w:val="22"/>
          <w:szCs w:val="22"/>
          <w:lang w:val="es-EC"/>
        </w:rPr>
      </w:pPr>
    </w:p>
    <w:p w:rsidR="00EB1045" w:rsidRDefault="00EB1045" w:rsidP="00EB1045">
      <w:pPr>
        <w:pStyle w:val="Sinespaciado"/>
        <w:spacing w:line="276" w:lineRule="auto"/>
        <w:jc w:val="both"/>
        <w:rPr>
          <w:rFonts w:asciiTheme="majorHAnsi" w:hAnsiTheme="majorHAnsi" w:cstheme="majorHAnsi"/>
          <w:sz w:val="22"/>
          <w:szCs w:val="22"/>
          <w:lang w:val="es-EC"/>
        </w:rPr>
      </w:pPr>
      <w:r w:rsidRPr="00EA5E09">
        <w:rPr>
          <w:rFonts w:asciiTheme="majorHAnsi" w:hAnsiTheme="majorHAnsi" w:cstheme="majorHAnsi"/>
          <w:b/>
          <w:sz w:val="22"/>
          <w:szCs w:val="22"/>
          <w:lang w:val="es-EC"/>
        </w:rPr>
        <w:t>Tabla14.-</w:t>
      </w:r>
      <w:r w:rsidRPr="00EA5E09">
        <w:rPr>
          <w:rFonts w:asciiTheme="majorHAnsi" w:hAnsiTheme="majorHAnsi" w:cstheme="majorHAnsi"/>
          <w:sz w:val="22"/>
          <w:szCs w:val="22"/>
          <w:lang w:val="es-EC"/>
        </w:rPr>
        <w:t xml:space="preserve"> Costo de materiales </w:t>
      </w:r>
    </w:p>
    <w:p w:rsidR="008B5FB2" w:rsidRPr="00EA5E09" w:rsidRDefault="008B5FB2" w:rsidP="00EB1045">
      <w:pPr>
        <w:pStyle w:val="Sinespaciado"/>
        <w:spacing w:line="276" w:lineRule="auto"/>
        <w:jc w:val="both"/>
        <w:rPr>
          <w:rFonts w:asciiTheme="majorHAnsi" w:hAnsiTheme="majorHAnsi" w:cstheme="majorHAnsi"/>
          <w:sz w:val="22"/>
          <w:szCs w:val="22"/>
          <w:lang w:val="es-EC"/>
        </w:rPr>
      </w:pPr>
    </w:p>
    <w:tbl>
      <w:tblPr>
        <w:tblW w:w="8858" w:type="dxa"/>
        <w:tblInd w:w="55" w:type="dxa"/>
        <w:tblCellMar>
          <w:left w:w="70" w:type="dxa"/>
          <w:right w:w="70" w:type="dxa"/>
        </w:tblCellMar>
        <w:tblLook w:val="04A0" w:firstRow="1" w:lastRow="0" w:firstColumn="1" w:lastColumn="0" w:noHBand="0" w:noVBand="1"/>
      </w:tblPr>
      <w:tblGrid>
        <w:gridCol w:w="920"/>
        <w:gridCol w:w="3468"/>
        <w:gridCol w:w="2768"/>
        <w:gridCol w:w="939"/>
        <w:gridCol w:w="1135"/>
      </w:tblGrid>
      <w:tr w:rsidR="00C42F75" w:rsidRPr="00EA5E09" w:rsidTr="00EB1045">
        <w:trPr>
          <w:trHeight w:val="289"/>
        </w:trPr>
        <w:tc>
          <w:tcPr>
            <w:tcW w:w="8858" w:type="dxa"/>
            <w:gridSpan w:val="5"/>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C42F75" w:rsidRPr="008B5FB2" w:rsidRDefault="00C42F75" w:rsidP="00C42F75">
            <w:pPr>
              <w:spacing w:after="0"/>
              <w:jc w:val="center"/>
              <w:rPr>
                <w:rFonts w:asciiTheme="majorHAnsi" w:eastAsia="Times New Roman" w:hAnsiTheme="majorHAnsi" w:cs="Calibri"/>
                <w:b/>
                <w:bCs/>
                <w:i/>
                <w:iCs/>
                <w:color w:val="FF0000"/>
                <w:sz w:val="22"/>
                <w:szCs w:val="22"/>
                <w:lang w:val="es-EC" w:eastAsia="es-EC"/>
              </w:rPr>
            </w:pPr>
            <w:r w:rsidRPr="008B5FB2">
              <w:rPr>
                <w:rFonts w:asciiTheme="majorHAnsi" w:eastAsia="Times New Roman" w:hAnsiTheme="majorHAnsi" w:cs="Calibri"/>
                <w:b/>
                <w:bCs/>
                <w:i/>
                <w:iCs/>
                <w:color w:val="FF0000"/>
                <w:sz w:val="22"/>
                <w:szCs w:val="22"/>
                <w:lang w:val="es-EC" w:eastAsia="es-EC"/>
              </w:rPr>
              <w:t>COSTOS DE MATERIALES</w:t>
            </w:r>
          </w:p>
        </w:tc>
      </w:tr>
      <w:tr w:rsidR="00C42F75" w:rsidRPr="00EA5E09" w:rsidTr="00EB1045">
        <w:trPr>
          <w:trHeight w:val="300"/>
        </w:trPr>
        <w:tc>
          <w:tcPr>
            <w:tcW w:w="839" w:type="dxa"/>
            <w:vMerge w:val="restart"/>
            <w:tcBorders>
              <w:top w:val="nil"/>
              <w:left w:val="single" w:sz="4" w:space="0" w:color="auto"/>
              <w:bottom w:val="single" w:sz="4" w:space="0" w:color="auto"/>
              <w:right w:val="single" w:sz="4" w:space="0" w:color="auto"/>
            </w:tcBorders>
            <w:shd w:val="clear" w:color="000000" w:fill="FFFFCC"/>
            <w:noWrap/>
            <w:vAlign w:val="center"/>
            <w:hideMark/>
          </w:tcPr>
          <w:p w:rsidR="00C42F75" w:rsidRPr="008B5FB2" w:rsidRDefault="00C42F75" w:rsidP="00C42F75">
            <w:pPr>
              <w:spacing w:after="0"/>
              <w:jc w:val="center"/>
              <w:rPr>
                <w:rFonts w:asciiTheme="majorHAnsi" w:eastAsia="Times New Roman" w:hAnsiTheme="majorHAnsi" w:cs="Calibri"/>
                <w:b/>
                <w:bCs/>
                <w:i/>
                <w:iCs/>
                <w:color w:val="000000"/>
                <w:sz w:val="22"/>
                <w:szCs w:val="22"/>
                <w:lang w:val="es-EC" w:eastAsia="es-EC"/>
              </w:rPr>
            </w:pPr>
            <w:r w:rsidRPr="008B5FB2">
              <w:rPr>
                <w:rFonts w:asciiTheme="majorHAnsi" w:eastAsia="Times New Roman" w:hAnsiTheme="majorHAnsi" w:cs="Calibri"/>
                <w:b/>
                <w:bCs/>
                <w:i/>
                <w:iCs/>
                <w:color w:val="000000"/>
                <w:sz w:val="22"/>
                <w:szCs w:val="22"/>
                <w:lang w:val="es-EC" w:eastAsia="es-EC"/>
              </w:rPr>
              <w:t>CODIGO</w:t>
            </w:r>
          </w:p>
        </w:tc>
        <w:tc>
          <w:tcPr>
            <w:tcW w:w="3468" w:type="dxa"/>
            <w:vMerge w:val="restart"/>
            <w:tcBorders>
              <w:top w:val="nil"/>
              <w:left w:val="single" w:sz="4" w:space="0" w:color="auto"/>
              <w:bottom w:val="single" w:sz="4" w:space="0" w:color="auto"/>
              <w:right w:val="single" w:sz="4" w:space="0" w:color="auto"/>
            </w:tcBorders>
            <w:shd w:val="clear" w:color="000000" w:fill="FFFFCC"/>
            <w:noWrap/>
            <w:vAlign w:val="center"/>
            <w:hideMark/>
          </w:tcPr>
          <w:p w:rsidR="00C42F75" w:rsidRPr="008B5FB2" w:rsidRDefault="00C42F75" w:rsidP="00C42F75">
            <w:pPr>
              <w:spacing w:after="0"/>
              <w:jc w:val="center"/>
              <w:rPr>
                <w:rFonts w:asciiTheme="majorHAnsi" w:eastAsia="Times New Roman" w:hAnsiTheme="majorHAnsi" w:cs="Calibri"/>
                <w:b/>
                <w:bCs/>
                <w:i/>
                <w:iCs/>
                <w:color w:val="000000"/>
                <w:sz w:val="22"/>
                <w:szCs w:val="22"/>
                <w:lang w:val="es-EC" w:eastAsia="es-EC"/>
              </w:rPr>
            </w:pPr>
            <w:r w:rsidRPr="008B5FB2">
              <w:rPr>
                <w:rFonts w:asciiTheme="majorHAnsi" w:eastAsia="Times New Roman" w:hAnsiTheme="majorHAnsi" w:cs="Calibri"/>
                <w:b/>
                <w:bCs/>
                <w:i/>
                <w:iCs/>
                <w:color w:val="000000"/>
                <w:sz w:val="22"/>
                <w:szCs w:val="22"/>
                <w:lang w:val="es-EC" w:eastAsia="es-EC"/>
              </w:rPr>
              <w:t>DESCRIPCION</w:t>
            </w:r>
          </w:p>
        </w:tc>
        <w:tc>
          <w:tcPr>
            <w:tcW w:w="2768" w:type="dxa"/>
            <w:tcBorders>
              <w:top w:val="nil"/>
              <w:left w:val="nil"/>
              <w:bottom w:val="single" w:sz="4" w:space="0" w:color="auto"/>
              <w:right w:val="single" w:sz="4" w:space="0" w:color="auto"/>
            </w:tcBorders>
            <w:shd w:val="clear" w:color="000000" w:fill="FFFFCC"/>
            <w:noWrap/>
            <w:vAlign w:val="center"/>
            <w:hideMark/>
          </w:tcPr>
          <w:p w:rsidR="00C42F75" w:rsidRPr="008B5FB2" w:rsidRDefault="00C42F75" w:rsidP="00C42F75">
            <w:pPr>
              <w:spacing w:after="0"/>
              <w:jc w:val="center"/>
              <w:rPr>
                <w:rFonts w:asciiTheme="majorHAnsi" w:eastAsia="Times New Roman" w:hAnsiTheme="majorHAnsi" w:cs="Calibri"/>
                <w:b/>
                <w:bCs/>
                <w:i/>
                <w:iCs/>
                <w:color w:val="000000"/>
                <w:sz w:val="22"/>
                <w:szCs w:val="22"/>
                <w:lang w:val="es-EC" w:eastAsia="es-EC"/>
              </w:rPr>
            </w:pPr>
            <w:r w:rsidRPr="008B5FB2">
              <w:rPr>
                <w:rFonts w:asciiTheme="majorHAnsi" w:eastAsia="Times New Roman" w:hAnsiTheme="majorHAnsi" w:cs="Calibri"/>
                <w:b/>
                <w:bCs/>
                <w:i/>
                <w:iCs/>
                <w:color w:val="000000"/>
                <w:sz w:val="22"/>
                <w:szCs w:val="22"/>
                <w:lang w:val="es-EC" w:eastAsia="es-EC"/>
              </w:rPr>
              <w:t>CODIGO</w:t>
            </w:r>
          </w:p>
        </w:tc>
        <w:tc>
          <w:tcPr>
            <w:tcW w:w="810" w:type="dxa"/>
            <w:vMerge w:val="restart"/>
            <w:tcBorders>
              <w:top w:val="nil"/>
              <w:left w:val="single" w:sz="4" w:space="0" w:color="auto"/>
              <w:bottom w:val="single" w:sz="4" w:space="0" w:color="auto"/>
              <w:right w:val="single" w:sz="4" w:space="0" w:color="auto"/>
            </w:tcBorders>
            <w:shd w:val="clear" w:color="000000" w:fill="FFFFCC"/>
            <w:noWrap/>
            <w:vAlign w:val="center"/>
            <w:hideMark/>
          </w:tcPr>
          <w:p w:rsidR="00C42F75" w:rsidRPr="008B5FB2" w:rsidRDefault="00C42F75" w:rsidP="00C42F75">
            <w:pPr>
              <w:spacing w:after="0"/>
              <w:jc w:val="center"/>
              <w:rPr>
                <w:rFonts w:asciiTheme="majorHAnsi" w:eastAsia="Times New Roman" w:hAnsiTheme="majorHAnsi" w:cs="Calibri"/>
                <w:b/>
                <w:bCs/>
                <w:i/>
                <w:iCs/>
                <w:color w:val="000000"/>
                <w:sz w:val="22"/>
                <w:szCs w:val="22"/>
                <w:lang w:val="es-EC" w:eastAsia="es-EC"/>
              </w:rPr>
            </w:pPr>
            <w:r w:rsidRPr="008B5FB2">
              <w:rPr>
                <w:rFonts w:asciiTheme="majorHAnsi" w:eastAsia="Times New Roman" w:hAnsiTheme="majorHAnsi" w:cs="Calibri"/>
                <w:b/>
                <w:bCs/>
                <w:i/>
                <w:iCs/>
                <w:color w:val="000000"/>
                <w:sz w:val="22"/>
                <w:szCs w:val="22"/>
                <w:lang w:val="es-EC" w:eastAsia="es-EC"/>
              </w:rPr>
              <w:t>UNIDAD</w:t>
            </w:r>
          </w:p>
        </w:tc>
        <w:tc>
          <w:tcPr>
            <w:tcW w:w="973" w:type="dxa"/>
            <w:tcBorders>
              <w:top w:val="nil"/>
              <w:left w:val="nil"/>
              <w:bottom w:val="single" w:sz="4" w:space="0" w:color="auto"/>
              <w:right w:val="single" w:sz="4" w:space="0" w:color="auto"/>
            </w:tcBorders>
            <w:shd w:val="clear" w:color="000000" w:fill="FFFFCC"/>
            <w:noWrap/>
            <w:vAlign w:val="center"/>
            <w:hideMark/>
          </w:tcPr>
          <w:p w:rsidR="00C42F75" w:rsidRPr="008B5FB2" w:rsidRDefault="00C42F75" w:rsidP="00C42F75">
            <w:pPr>
              <w:spacing w:after="0"/>
              <w:jc w:val="center"/>
              <w:rPr>
                <w:rFonts w:asciiTheme="majorHAnsi" w:eastAsia="Times New Roman" w:hAnsiTheme="majorHAnsi" w:cs="Calibri"/>
                <w:b/>
                <w:bCs/>
                <w:i/>
                <w:iCs/>
                <w:color w:val="000000"/>
                <w:sz w:val="22"/>
                <w:szCs w:val="22"/>
                <w:lang w:val="es-EC" w:eastAsia="es-EC"/>
              </w:rPr>
            </w:pPr>
            <w:r w:rsidRPr="008B5FB2">
              <w:rPr>
                <w:rFonts w:asciiTheme="majorHAnsi" w:eastAsia="Times New Roman" w:hAnsiTheme="majorHAnsi" w:cs="Calibri"/>
                <w:b/>
                <w:bCs/>
                <w:i/>
                <w:iCs/>
                <w:color w:val="000000"/>
                <w:sz w:val="22"/>
                <w:szCs w:val="22"/>
                <w:lang w:val="es-EC" w:eastAsia="es-EC"/>
              </w:rPr>
              <w:t>PRECIO</w:t>
            </w:r>
          </w:p>
        </w:tc>
      </w:tr>
      <w:tr w:rsidR="00C42F75" w:rsidRPr="00EA5E09" w:rsidTr="00EB1045">
        <w:trPr>
          <w:trHeight w:val="300"/>
        </w:trPr>
        <w:tc>
          <w:tcPr>
            <w:tcW w:w="839" w:type="dxa"/>
            <w:vMerge/>
            <w:tcBorders>
              <w:top w:val="nil"/>
              <w:left w:val="single" w:sz="4" w:space="0" w:color="auto"/>
              <w:bottom w:val="single" w:sz="4" w:space="0" w:color="auto"/>
              <w:right w:val="single" w:sz="4" w:space="0" w:color="auto"/>
            </w:tcBorders>
            <w:vAlign w:val="center"/>
            <w:hideMark/>
          </w:tcPr>
          <w:p w:rsidR="00C42F75" w:rsidRPr="00EA5E09" w:rsidRDefault="00C42F75" w:rsidP="00C42F75">
            <w:pPr>
              <w:spacing w:after="0"/>
              <w:rPr>
                <w:rFonts w:ascii="Arial Narrow" w:eastAsia="Times New Roman" w:hAnsi="Arial Narrow" w:cs="Calibri"/>
                <w:b/>
                <w:bCs/>
                <w:i/>
                <w:iCs/>
                <w:color w:val="000000"/>
                <w:sz w:val="22"/>
                <w:szCs w:val="22"/>
                <w:lang w:val="es-EC" w:eastAsia="es-EC"/>
              </w:rPr>
            </w:pPr>
          </w:p>
        </w:tc>
        <w:tc>
          <w:tcPr>
            <w:tcW w:w="3468" w:type="dxa"/>
            <w:vMerge/>
            <w:tcBorders>
              <w:top w:val="nil"/>
              <w:left w:val="single" w:sz="4" w:space="0" w:color="auto"/>
              <w:bottom w:val="single" w:sz="4" w:space="0" w:color="auto"/>
              <w:right w:val="single" w:sz="4" w:space="0" w:color="auto"/>
            </w:tcBorders>
            <w:vAlign w:val="center"/>
            <w:hideMark/>
          </w:tcPr>
          <w:p w:rsidR="00C42F75" w:rsidRPr="00EA5E09" w:rsidRDefault="00C42F75" w:rsidP="00C42F75">
            <w:pPr>
              <w:spacing w:after="0"/>
              <w:rPr>
                <w:rFonts w:ascii="Arial Narrow" w:eastAsia="Times New Roman" w:hAnsi="Arial Narrow" w:cs="Calibri"/>
                <w:b/>
                <w:bCs/>
                <w:i/>
                <w:iCs/>
                <w:color w:val="000000"/>
                <w:sz w:val="22"/>
                <w:szCs w:val="22"/>
                <w:lang w:val="es-EC" w:eastAsia="es-EC"/>
              </w:rPr>
            </w:pPr>
          </w:p>
        </w:tc>
        <w:tc>
          <w:tcPr>
            <w:tcW w:w="2768" w:type="dxa"/>
            <w:tcBorders>
              <w:top w:val="nil"/>
              <w:left w:val="nil"/>
              <w:bottom w:val="single" w:sz="4" w:space="0" w:color="auto"/>
              <w:right w:val="single" w:sz="4" w:space="0" w:color="auto"/>
            </w:tcBorders>
            <w:shd w:val="clear" w:color="000000" w:fill="FFFFCC"/>
            <w:noWrap/>
            <w:vAlign w:val="center"/>
            <w:hideMark/>
          </w:tcPr>
          <w:p w:rsidR="00C42F75" w:rsidRPr="008B5FB2" w:rsidRDefault="00C42F75" w:rsidP="00C42F75">
            <w:pPr>
              <w:spacing w:after="0"/>
              <w:jc w:val="center"/>
              <w:rPr>
                <w:rFonts w:asciiTheme="majorHAnsi" w:eastAsia="Times New Roman" w:hAnsiTheme="majorHAnsi" w:cs="Calibri"/>
                <w:b/>
                <w:bCs/>
                <w:i/>
                <w:iCs/>
                <w:color w:val="000000"/>
                <w:sz w:val="22"/>
                <w:szCs w:val="22"/>
                <w:lang w:val="es-EC" w:eastAsia="es-EC"/>
              </w:rPr>
            </w:pPr>
            <w:r w:rsidRPr="008B5FB2">
              <w:rPr>
                <w:rFonts w:asciiTheme="majorHAnsi" w:eastAsia="Times New Roman" w:hAnsiTheme="majorHAnsi" w:cs="Calibri"/>
                <w:b/>
                <w:bCs/>
                <w:i/>
                <w:iCs/>
                <w:color w:val="000000"/>
                <w:sz w:val="22"/>
                <w:szCs w:val="22"/>
                <w:lang w:val="es-EC" w:eastAsia="es-EC"/>
              </w:rPr>
              <w:t>ALGORITMO</w:t>
            </w:r>
          </w:p>
        </w:tc>
        <w:tc>
          <w:tcPr>
            <w:tcW w:w="810" w:type="dxa"/>
            <w:vMerge/>
            <w:tcBorders>
              <w:top w:val="nil"/>
              <w:left w:val="single" w:sz="4" w:space="0" w:color="auto"/>
              <w:bottom w:val="single" w:sz="4" w:space="0" w:color="auto"/>
              <w:right w:val="single" w:sz="4" w:space="0" w:color="auto"/>
            </w:tcBorders>
            <w:vAlign w:val="center"/>
            <w:hideMark/>
          </w:tcPr>
          <w:p w:rsidR="00C42F75" w:rsidRPr="008B5FB2" w:rsidRDefault="00C42F75" w:rsidP="00C42F75">
            <w:pPr>
              <w:spacing w:after="0"/>
              <w:rPr>
                <w:rFonts w:asciiTheme="majorHAnsi" w:eastAsia="Times New Roman" w:hAnsiTheme="majorHAnsi" w:cs="Calibri"/>
                <w:b/>
                <w:bCs/>
                <w:i/>
                <w:iCs/>
                <w:color w:val="000000"/>
                <w:sz w:val="22"/>
                <w:szCs w:val="22"/>
                <w:lang w:val="es-EC" w:eastAsia="es-EC"/>
              </w:rPr>
            </w:pPr>
          </w:p>
        </w:tc>
        <w:tc>
          <w:tcPr>
            <w:tcW w:w="973" w:type="dxa"/>
            <w:tcBorders>
              <w:top w:val="nil"/>
              <w:left w:val="nil"/>
              <w:bottom w:val="single" w:sz="4" w:space="0" w:color="auto"/>
              <w:right w:val="single" w:sz="4" w:space="0" w:color="auto"/>
            </w:tcBorders>
            <w:shd w:val="clear" w:color="000000" w:fill="FFFFCC"/>
            <w:noWrap/>
            <w:vAlign w:val="center"/>
            <w:hideMark/>
          </w:tcPr>
          <w:p w:rsidR="00C42F75" w:rsidRPr="008B5FB2" w:rsidRDefault="00C42F75" w:rsidP="00C42F75">
            <w:pPr>
              <w:spacing w:after="0"/>
              <w:jc w:val="center"/>
              <w:rPr>
                <w:rFonts w:asciiTheme="majorHAnsi" w:eastAsia="Times New Roman" w:hAnsiTheme="majorHAnsi" w:cs="Calibri"/>
                <w:b/>
                <w:bCs/>
                <w:i/>
                <w:iCs/>
                <w:color w:val="000000"/>
                <w:sz w:val="22"/>
                <w:szCs w:val="22"/>
                <w:lang w:val="es-EC" w:eastAsia="es-EC"/>
              </w:rPr>
            </w:pPr>
            <w:r w:rsidRPr="008B5FB2">
              <w:rPr>
                <w:rFonts w:asciiTheme="majorHAnsi" w:eastAsia="Times New Roman" w:hAnsiTheme="majorHAnsi" w:cs="Calibri"/>
                <w:b/>
                <w:bCs/>
                <w:i/>
                <w:iCs/>
                <w:color w:val="000000"/>
                <w:sz w:val="22"/>
                <w:szCs w:val="22"/>
                <w:lang w:val="es-EC" w:eastAsia="es-EC"/>
              </w:rPr>
              <w:t>UNITARIO</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101</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Agua</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Agua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m3</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$ 2,00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103</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Cemento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cemento</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Kg</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A55BB3"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$ 0,13</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104</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Ripio Minado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ripio</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m3 </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w:t>
            </w:r>
            <w:r w:rsidR="00A55BB3" w:rsidRPr="008B5FB2">
              <w:rPr>
                <w:rFonts w:asciiTheme="majorHAnsi" w:eastAsia="Times New Roman" w:hAnsiTheme="majorHAnsi" w:cs="Calibri"/>
                <w:i/>
                <w:iCs/>
                <w:color w:val="000000"/>
                <w:sz w:val="22"/>
                <w:szCs w:val="22"/>
                <w:lang w:val="es-EC" w:eastAsia="es-EC"/>
              </w:rPr>
              <w:t>8</w:t>
            </w:r>
            <w:r w:rsidRPr="008B5FB2">
              <w:rPr>
                <w:rFonts w:asciiTheme="majorHAnsi" w:eastAsia="Times New Roman" w:hAnsiTheme="majorHAnsi" w:cs="Calibri"/>
                <w:i/>
                <w:iCs/>
                <w:color w:val="000000"/>
                <w:sz w:val="22"/>
                <w:szCs w:val="22"/>
                <w:lang w:val="es-EC" w:eastAsia="es-EC"/>
              </w:rPr>
              <w:t>,</w:t>
            </w:r>
            <w:r w:rsidR="00A55BB3" w:rsidRPr="008B5FB2">
              <w:rPr>
                <w:rFonts w:asciiTheme="majorHAnsi" w:eastAsia="Times New Roman" w:hAnsiTheme="majorHAnsi" w:cs="Calibri"/>
                <w:i/>
                <w:iCs/>
                <w:color w:val="000000"/>
                <w:sz w:val="22"/>
                <w:szCs w:val="22"/>
                <w:lang w:val="es-EC" w:eastAsia="es-EC"/>
              </w:rPr>
              <w:t>00</w:t>
            </w:r>
            <w:r w:rsidRPr="008B5FB2">
              <w:rPr>
                <w:rFonts w:asciiTheme="majorHAnsi" w:eastAsia="Times New Roman" w:hAnsiTheme="majorHAnsi" w:cs="Calibri"/>
                <w:i/>
                <w:iCs/>
                <w:color w:val="000000"/>
                <w:sz w:val="22"/>
                <w:szCs w:val="22"/>
                <w:lang w:val="es-EC" w:eastAsia="es-EC"/>
              </w:rPr>
              <w:t xml:space="preserve">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105</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Polvo de piedra</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w:t>
            </w:r>
            <w:proofErr w:type="spellStart"/>
            <w:r w:rsidRPr="008B5FB2">
              <w:rPr>
                <w:rFonts w:asciiTheme="majorHAnsi" w:eastAsia="Times New Roman" w:hAnsiTheme="majorHAnsi" w:cs="Calibri"/>
                <w:i/>
                <w:iCs/>
                <w:color w:val="000000"/>
                <w:sz w:val="22"/>
                <w:szCs w:val="22"/>
                <w:lang w:val="es-EC" w:eastAsia="es-EC"/>
              </w:rPr>
              <w:t>Ppiedra</w:t>
            </w:r>
            <w:proofErr w:type="spellEnd"/>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m3</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w:t>
            </w:r>
            <w:r w:rsidR="00A55BB3" w:rsidRPr="008B5FB2">
              <w:rPr>
                <w:rFonts w:asciiTheme="majorHAnsi" w:eastAsia="Times New Roman" w:hAnsiTheme="majorHAnsi" w:cs="Calibri"/>
                <w:i/>
                <w:iCs/>
                <w:color w:val="000000"/>
                <w:sz w:val="22"/>
                <w:szCs w:val="22"/>
                <w:lang w:val="es-EC" w:eastAsia="es-EC"/>
              </w:rPr>
              <w:t>8</w:t>
            </w:r>
            <w:r w:rsidRPr="008B5FB2">
              <w:rPr>
                <w:rFonts w:asciiTheme="majorHAnsi" w:eastAsia="Times New Roman" w:hAnsiTheme="majorHAnsi" w:cs="Calibri"/>
                <w:i/>
                <w:iCs/>
                <w:color w:val="000000"/>
                <w:sz w:val="22"/>
                <w:szCs w:val="22"/>
                <w:lang w:val="es-EC" w:eastAsia="es-EC"/>
              </w:rPr>
              <w:t>,</w:t>
            </w:r>
            <w:r w:rsidR="00A55BB3" w:rsidRPr="008B5FB2">
              <w:rPr>
                <w:rFonts w:asciiTheme="majorHAnsi" w:eastAsia="Times New Roman" w:hAnsiTheme="majorHAnsi" w:cs="Calibri"/>
                <w:i/>
                <w:iCs/>
                <w:color w:val="000000"/>
                <w:sz w:val="22"/>
                <w:szCs w:val="22"/>
                <w:lang w:val="es-EC" w:eastAsia="es-EC"/>
              </w:rPr>
              <w:t>00</w:t>
            </w:r>
            <w:r w:rsidRPr="008B5FB2">
              <w:rPr>
                <w:rFonts w:asciiTheme="majorHAnsi" w:eastAsia="Times New Roman" w:hAnsiTheme="majorHAnsi" w:cs="Calibri"/>
                <w:i/>
                <w:iCs/>
                <w:color w:val="000000"/>
                <w:sz w:val="22"/>
                <w:szCs w:val="22"/>
                <w:lang w:val="es-EC" w:eastAsia="es-EC"/>
              </w:rPr>
              <w:t xml:space="preserve">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111</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Acero de refuerzo </w:t>
            </w:r>
            <w:proofErr w:type="spellStart"/>
            <w:r w:rsidRPr="008B5FB2">
              <w:rPr>
                <w:rFonts w:asciiTheme="majorHAnsi" w:eastAsia="Times New Roman" w:hAnsiTheme="majorHAnsi" w:cs="Calibri"/>
                <w:i/>
                <w:iCs/>
                <w:color w:val="000000"/>
                <w:sz w:val="22"/>
                <w:szCs w:val="22"/>
                <w:lang w:val="es-EC" w:eastAsia="es-EC"/>
              </w:rPr>
              <w:t>f'y</w:t>
            </w:r>
            <w:proofErr w:type="spellEnd"/>
            <w:r w:rsidRPr="008B5FB2">
              <w:rPr>
                <w:rFonts w:asciiTheme="majorHAnsi" w:eastAsia="Times New Roman" w:hAnsiTheme="majorHAnsi" w:cs="Calibri"/>
                <w:i/>
                <w:iCs/>
                <w:color w:val="000000"/>
                <w:sz w:val="22"/>
                <w:szCs w:val="22"/>
                <w:lang w:val="es-EC" w:eastAsia="es-EC"/>
              </w:rPr>
              <w:t xml:space="preserve"> = 4200 Kg/cm2</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acero</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Kg</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$ 0,9</w:t>
            </w:r>
            <w:r w:rsidR="00A55BB3" w:rsidRPr="008B5FB2">
              <w:rPr>
                <w:rFonts w:asciiTheme="majorHAnsi" w:eastAsia="Times New Roman" w:hAnsiTheme="majorHAnsi" w:cs="Calibri"/>
                <w:i/>
                <w:iCs/>
                <w:color w:val="000000"/>
                <w:sz w:val="22"/>
                <w:szCs w:val="22"/>
                <w:lang w:val="es-EC" w:eastAsia="es-EC"/>
              </w:rPr>
              <w:t>5</w:t>
            </w:r>
            <w:r w:rsidRPr="008B5FB2">
              <w:rPr>
                <w:rFonts w:asciiTheme="majorHAnsi" w:eastAsia="Times New Roman" w:hAnsiTheme="majorHAnsi" w:cs="Calibri"/>
                <w:i/>
                <w:iCs/>
                <w:color w:val="000000"/>
                <w:sz w:val="22"/>
                <w:szCs w:val="22"/>
                <w:lang w:val="es-EC" w:eastAsia="es-EC"/>
              </w:rPr>
              <w:t xml:space="preserve">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125</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Piedra Molón</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Piedra bola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m3</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$ 5,50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132</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Clavos</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clavos</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Kg</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$ 2,00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142</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Pared Prefabricada e=8 cm, Malla 5.15</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pared de </w:t>
            </w:r>
            <w:proofErr w:type="spellStart"/>
            <w:r w:rsidRPr="008B5FB2">
              <w:rPr>
                <w:rFonts w:asciiTheme="majorHAnsi" w:eastAsia="Times New Roman" w:hAnsiTheme="majorHAnsi" w:cs="Calibri"/>
                <w:i/>
                <w:iCs/>
                <w:color w:val="000000"/>
                <w:sz w:val="22"/>
                <w:szCs w:val="22"/>
                <w:lang w:val="es-EC" w:eastAsia="es-EC"/>
              </w:rPr>
              <w:t>hormigon</w:t>
            </w:r>
            <w:proofErr w:type="spellEnd"/>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$ 16,00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148</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Columna, viga de madera rustica</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columna madera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w:t>
            </w:r>
            <w:r w:rsidR="00A55BB3" w:rsidRPr="008B5FB2">
              <w:rPr>
                <w:rFonts w:asciiTheme="majorHAnsi" w:eastAsia="Times New Roman" w:hAnsiTheme="majorHAnsi" w:cs="Calibri"/>
                <w:i/>
                <w:iCs/>
                <w:color w:val="000000"/>
                <w:sz w:val="22"/>
                <w:szCs w:val="22"/>
                <w:lang w:val="es-EC" w:eastAsia="es-EC"/>
              </w:rPr>
              <w:t>1</w:t>
            </w:r>
            <w:r w:rsidRPr="008B5FB2">
              <w:rPr>
                <w:rFonts w:asciiTheme="majorHAnsi" w:eastAsia="Times New Roman" w:hAnsiTheme="majorHAnsi" w:cs="Calibri"/>
                <w:i/>
                <w:iCs/>
                <w:color w:val="000000"/>
                <w:sz w:val="22"/>
                <w:szCs w:val="22"/>
                <w:lang w:val="es-EC" w:eastAsia="es-EC"/>
              </w:rPr>
              <w:t>,</w:t>
            </w:r>
            <w:r w:rsidR="00A55BB3" w:rsidRPr="008B5FB2">
              <w:rPr>
                <w:rFonts w:asciiTheme="majorHAnsi" w:eastAsia="Times New Roman" w:hAnsiTheme="majorHAnsi" w:cs="Calibri"/>
                <w:i/>
                <w:iCs/>
                <w:color w:val="000000"/>
                <w:sz w:val="22"/>
                <w:szCs w:val="22"/>
                <w:lang w:val="es-EC" w:eastAsia="es-EC"/>
              </w:rPr>
              <w:t>00</w:t>
            </w:r>
            <w:r w:rsidRPr="008B5FB2">
              <w:rPr>
                <w:rFonts w:asciiTheme="majorHAnsi" w:eastAsia="Times New Roman" w:hAnsiTheme="majorHAnsi" w:cs="Calibri"/>
                <w:i/>
                <w:iCs/>
                <w:color w:val="000000"/>
                <w:sz w:val="22"/>
                <w:szCs w:val="22"/>
                <w:lang w:val="es-EC" w:eastAsia="es-EC"/>
              </w:rPr>
              <w:t xml:space="preserve">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149</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Columna de caña guadua</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caña guadua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w:t>
            </w:r>
            <w:r w:rsidR="00A55BB3" w:rsidRPr="008B5FB2">
              <w:rPr>
                <w:rFonts w:asciiTheme="majorHAnsi" w:eastAsia="Times New Roman" w:hAnsiTheme="majorHAnsi" w:cs="Calibri"/>
                <w:i/>
                <w:iCs/>
                <w:color w:val="000000"/>
                <w:sz w:val="22"/>
                <w:szCs w:val="22"/>
                <w:lang w:val="es-EC" w:eastAsia="es-EC"/>
              </w:rPr>
              <w:t>0</w:t>
            </w:r>
            <w:r w:rsidRPr="008B5FB2">
              <w:rPr>
                <w:rFonts w:asciiTheme="majorHAnsi" w:eastAsia="Times New Roman" w:hAnsiTheme="majorHAnsi" w:cs="Calibri"/>
                <w:i/>
                <w:iCs/>
                <w:color w:val="000000"/>
                <w:sz w:val="22"/>
                <w:szCs w:val="22"/>
                <w:lang w:val="es-EC" w:eastAsia="es-EC"/>
              </w:rPr>
              <w:t>,</w:t>
            </w:r>
            <w:r w:rsidR="00A55BB3" w:rsidRPr="008B5FB2">
              <w:rPr>
                <w:rFonts w:asciiTheme="majorHAnsi" w:eastAsia="Times New Roman" w:hAnsiTheme="majorHAnsi" w:cs="Calibri"/>
                <w:i/>
                <w:iCs/>
                <w:color w:val="000000"/>
                <w:sz w:val="22"/>
                <w:szCs w:val="22"/>
                <w:lang w:val="es-EC" w:eastAsia="es-EC"/>
              </w:rPr>
              <w:t>25</w:t>
            </w:r>
            <w:r w:rsidRPr="008B5FB2">
              <w:rPr>
                <w:rFonts w:asciiTheme="majorHAnsi" w:eastAsia="Times New Roman" w:hAnsiTheme="majorHAnsi" w:cs="Calibri"/>
                <w:i/>
                <w:iCs/>
                <w:color w:val="000000"/>
                <w:sz w:val="22"/>
                <w:szCs w:val="22"/>
                <w:lang w:val="es-EC" w:eastAsia="es-EC"/>
              </w:rPr>
              <w:t xml:space="preserve">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152</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Pared de madera rustica</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madera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$ 8,00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154</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Mampara de Aluminio y Vidrio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w:t>
            </w:r>
            <w:proofErr w:type="spellStart"/>
            <w:r w:rsidRPr="008B5FB2">
              <w:rPr>
                <w:rFonts w:asciiTheme="majorHAnsi" w:eastAsia="Times New Roman" w:hAnsiTheme="majorHAnsi" w:cs="Calibri"/>
                <w:i/>
                <w:iCs/>
                <w:color w:val="000000"/>
                <w:sz w:val="22"/>
                <w:szCs w:val="22"/>
                <w:lang w:val="es-EC" w:eastAsia="es-EC"/>
              </w:rPr>
              <w:t>manpara</w:t>
            </w:r>
            <w:proofErr w:type="spellEnd"/>
            <w:r w:rsidRPr="008B5FB2">
              <w:rPr>
                <w:rFonts w:asciiTheme="majorHAnsi" w:eastAsia="Times New Roman" w:hAnsiTheme="majorHAnsi" w:cs="Calibri"/>
                <w:i/>
                <w:iCs/>
                <w:color w:val="000000"/>
                <w:sz w:val="22"/>
                <w:szCs w:val="22"/>
                <w:lang w:val="es-EC" w:eastAsia="es-EC"/>
              </w:rPr>
              <w:t xml:space="preserve"> aluminio vidrio</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$ 100,00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155</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Zinc</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Zinc</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$ 2,45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156</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proofErr w:type="spellStart"/>
            <w:r w:rsidRPr="008B5FB2">
              <w:rPr>
                <w:rFonts w:asciiTheme="majorHAnsi" w:eastAsia="Times New Roman" w:hAnsiTheme="majorHAnsi" w:cs="Calibri"/>
                <w:i/>
                <w:iCs/>
                <w:color w:val="000000"/>
                <w:sz w:val="22"/>
                <w:szCs w:val="22"/>
                <w:lang w:val="es-EC" w:eastAsia="es-EC"/>
              </w:rPr>
              <w:t>Galvalumen</w:t>
            </w:r>
            <w:proofErr w:type="spellEnd"/>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w:t>
            </w:r>
            <w:proofErr w:type="spellStart"/>
            <w:r w:rsidRPr="008B5FB2">
              <w:rPr>
                <w:rFonts w:asciiTheme="majorHAnsi" w:eastAsia="Times New Roman" w:hAnsiTheme="majorHAnsi" w:cs="Calibri"/>
                <w:i/>
                <w:iCs/>
                <w:color w:val="000000"/>
                <w:sz w:val="22"/>
                <w:szCs w:val="22"/>
                <w:lang w:val="es-EC" w:eastAsia="es-EC"/>
              </w:rPr>
              <w:t>galvalumen</w:t>
            </w:r>
            <w:proofErr w:type="spellEnd"/>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$ 13,40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157</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Steel Panel</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w:t>
            </w:r>
            <w:proofErr w:type="spellStart"/>
            <w:r w:rsidRPr="008B5FB2">
              <w:rPr>
                <w:rFonts w:asciiTheme="majorHAnsi" w:eastAsia="Times New Roman" w:hAnsiTheme="majorHAnsi" w:cs="Calibri"/>
                <w:i/>
                <w:iCs/>
                <w:color w:val="000000"/>
                <w:sz w:val="22"/>
                <w:szCs w:val="22"/>
                <w:lang w:val="es-EC" w:eastAsia="es-EC"/>
              </w:rPr>
              <w:t>steel</w:t>
            </w:r>
            <w:proofErr w:type="spellEnd"/>
            <w:r w:rsidRPr="008B5FB2">
              <w:rPr>
                <w:rFonts w:asciiTheme="majorHAnsi" w:eastAsia="Times New Roman" w:hAnsiTheme="majorHAnsi" w:cs="Calibri"/>
                <w:i/>
                <w:iCs/>
                <w:color w:val="000000"/>
                <w:sz w:val="22"/>
                <w:szCs w:val="22"/>
                <w:lang w:val="es-EC" w:eastAsia="es-EC"/>
              </w:rPr>
              <w:t xml:space="preserve"> panel</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$ 4,83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158</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Adobe común</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adobe</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U</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$ 0,</w:t>
            </w:r>
            <w:r w:rsidR="00A55BB3" w:rsidRPr="008B5FB2">
              <w:rPr>
                <w:rFonts w:asciiTheme="majorHAnsi" w:eastAsia="Times New Roman" w:hAnsiTheme="majorHAnsi" w:cs="Calibri"/>
                <w:i/>
                <w:iCs/>
                <w:color w:val="000000"/>
                <w:sz w:val="22"/>
                <w:szCs w:val="22"/>
                <w:lang w:val="es-EC" w:eastAsia="es-EC"/>
              </w:rPr>
              <w:t>3</w:t>
            </w:r>
            <w:r w:rsidRPr="008B5FB2">
              <w:rPr>
                <w:rFonts w:asciiTheme="majorHAnsi" w:eastAsia="Times New Roman" w:hAnsiTheme="majorHAnsi" w:cs="Calibri"/>
                <w:i/>
                <w:iCs/>
                <w:color w:val="000000"/>
                <w:sz w:val="22"/>
                <w:szCs w:val="22"/>
                <w:lang w:val="es-EC" w:eastAsia="es-EC"/>
              </w:rPr>
              <w:t xml:space="preserve">0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159</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Tapial e=0.40 </w:t>
            </w:r>
            <w:proofErr w:type="spellStart"/>
            <w:r w:rsidRPr="008B5FB2">
              <w:rPr>
                <w:rFonts w:asciiTheme="majorHAnsi" w:eastAsia="Times New Roman" w:hAnsiTheme="majorHAnsi" w:cs="Calibri"/>
                <w:i/>
                <w:iCs/>
                <w:color w:val="000000"/>
                <w:sz w:val="22"/>
                <w:szCs w:val="22"/>
                <w:lang w:val="es-EC" w:eastAsia="es-EC"/>
              </w:rPr>
              <w:t>incl</w:t>
            </w:r>
            <w:proofErr w:type="spellEnd"/>
            <w:r w:rsidRPr="008B5FB2">
              <w:rPr>
                <w:rFonts w:asciiTheme="majorHAnsi" w:eastAsia="Times New Roman" w:hAnsiTheme="majorHAnsi" w:cs="Calibri"/>
                <w:i/>
                <w:iCs/>
                <w:color w:val="000000"/>
                <w:sz w:val="22"/>
                <w:szCs w:val="22"/>
                <w:lang w:val="es-EC" w:eastAsia="es-EC"/>
              </w:rPr>
              <w:t xml:space="preserve"> encofrado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tapial</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$ 9,00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161</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Arena Fina</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arena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m3</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w:t>
            </w:r>
            <w:r w:rsidR="00A55BB3" w:rsidRPr="008B5FB2">
              <w:rPr>
                <w:rFonts w:asciiTheme="majorHAnsi" w:eastAsia="Times New Roman" w:hAnsiTheme="majorHAnsi" w:cs="Calibri"/>
                <w:i/>
                <w:iCs/>
                <w:color w:val="000000"/>
                <w:sz w:val="22"/>
                <w:szCs w:val="22"/>
                <w:lang w:val="es-EC" w:eastAsia="es-EC"/>
              </w:rPr>
              <w:t>8</w:t>
            </w:r>
            <w:r w:rsidRPr="008B5FB2">
              <w:rPr>
                <w:rFonts w:asciiTheme="majorHAnsi" w:eastAsia="Times New Roman" w:hAnsiTheme="majorHAnsi" w:cs="Calibri"/>
                <w:i/>
                <w:iCs/>
                <w:color w:val="000000"/>
                <w:sz w:val="22"/>
                <w:szCs w:val="22"/>
                <w:lang w:val="es-EC" w:eastAsia="es-EC"/>
              </w:rPr>
              <w:t>,</w:t>
            </w:r>
            <w:r w:rsidR="00A55BB3" w:rsidRPr="008B5FB2">
              <w:rPr>
                <w:rFonts w:asciiTheme="majorHAnsi" w:eastAsia="Times New Roman" w:hAnsiTheme="majorHAnsi" w:cs="Calibri"/>
                <w:i/>
                <w:iCs/>
                <w:color w:val="000000"/>
                <w:sz w:val="22"/>
                <w:szCs w:val="22"/>
                <w:lang w:val="es-EC" w:eastAsia="es-EC"/>
              </w:rPr>
              <w:t>00</w:t>
            </w:r>
            <w:r w:rsidRPr="008B5FB2">
              <w:rPr>
                <w:rFonts w:asciiTheme="majorHAnsi" w:eastAsia="Times New Roman" w:hAnsiTheme="majorHAnsi" w:cs="Calibri"/>
                <w:i/>
                <w:iCs/>
                <w:color w:val="000000"/>
                <w:sz w:val="22"/>
                <w:szCs w:val="22"/>
                <w:lang w:val="es-EC" w:eastAsia="es-EC"/>
              </w:rPr>
              <w:t xml:space="preserve">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163</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Bloque 15 x 20 x 40 Liviano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bloque</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U</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$ 0,</w:t>
            </w:r>
            <w:r w:rsidR="00A55BB3" w:rsidRPr="008B5FB2">
              <w:rPr>
                <w:rFonts w:asciiTheme="majorHAnsi" w:eastAsia="Times New Roman" w:hAnsiTheme="majorHAnsi" w:cs="Calibri"/>
                <w:i/>
                <w:iCs/>
                <w:color w:val="000000"/>
                <w:sz w:val="22"/>
                <w:szCs w:val="22"/>
                <w:lang w:val="es-EC" w:eastAsia="es-EC"/>
              </w:rPr>
              <w:t>29</w:t>
            </w:r>
            <w:r w:rsidRPr="008B5FB2">
              <w:rPr>
                <w:rFonts w:asciiTheme="majorHAnsi" w:eastAsia="Times New Roman" w:hAnsiTheme="majorHAnsi" w:cs="Calibri"/>
                <w:i/>
                <w:iCs/>
                <w:color w:val="000000"/>
                <w:sz w:val="22"/>
                <w:szCs w:val="22"/>
                <w:lang w:val="es-EC" w:eastAsia="es-EC"/>
              </w:rPr>
              <w:t xml:space="preserve">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165</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proofErr w:type="spellStart"/>
            <w:r w:rsidRPr="008B5FB2">
              <w:rPr>
                <w:rFonts w:asciiTheme="majorHAnsi" w:eastAsia="Times New Roman" w:hAnsiTheme="majorHAnsi" w:cs="Calibri"/>
                <w:i/>
                <w:iCs/>
                <w:color w:val="000000"/>
                <w:sz w:val="22"/>
                <w:szCs w:val="22"/>
                <w:lang w:val="es-EC" w:eastAsia="es-EC"/>
              </w:rPr>
              <w:t>Eternit</w:t>
            </w:r>
            <w:proofErr w:type="spellEnd"/>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w:t>
            </w:r>
            <w:proofErr w:type="spellStart"/>
            <w:r w:rsidRPr="008B5FB2">
              <w:rPr>
                <w:rFonts w:asciiTheme="majorHAnsi" w:eastAsia="Times New Roman" w:hAnsiTheme="majorHAnsi" w:cs="Calibri"/>
                <w:i/>
                <w:iCs/>
                <w:color w:val="000000"/>
                <w:sz w:val="22"/>
                <w:szCs w:val="22"/>
                <w:lang w:val="es-EC" w:eastAsia="es-EC"/>
              </w:rPr>
              <w:t>eternit</w:t>
            </w:r>
            <w:proofErr w:type="spellEnd"/>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$ 7,94 </w:t>
            </w:r>
          </w:p>
        </w:tc>
      </w:tr>
      <w:tr w:rsidR="00C42F75" w:rsidRPr="00EA5E09" w:rsidTr="00EB1045">
        <w:trPr>
          <w:trHeight w:val="289"/>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166</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proofErr w:type="spellStart"/>
            <w:r w:rsidRPr="008B5FB2">
              <w:rPr>
                <w:rFonts w:asciiTheme="majorHAnsi" w:eastAsia="Times New Roman" w:hAnsiTheme="majorHAnsi" w:cs="Calibri"/>
                <w:i/>
                <w:iCs/>
                <w:color w:val="000000"/>
                <w:sz w:val="22"/>
                <w:szCs w:val="22"/>
                <w:lang w:val="es-EC" w:eastAsia="es-EC"/>
              </w:rPr>
              <w:t>Ardex</w:t>
            </w:r>
            <w:proofErr w:type="spellEnd"/>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w:t>
            </w:r>
            <w:proofErr w:type="spellStart"/>
            <w:r w:rsidRPr="008B5FB2">
              <w:rPr>
                <w:rFonts w:asciiTheme="majorHAnsi" w:eastAsia="Times New Roman" w:hAnsiTheme="majorHAnsi" w:cs="Calibri"/>
                <w:i/>
                <w:iCs/>
                <w:color w:val="000000"/>
                <w:sz w:val="22"/>
                <w:szCs w:val="22"/>
                <w:lang w:val="es-EC" w:eastAsia="es-EC"/>
              </w:rPr>
              <w:t>ardex</w:t>
            </w:r>
            <w:proofErr w:type="spellEnd"/>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$ 3,64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167</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proofErr w:type="spellStart"/>
            <w:r w:rsidRPr="008B5FB2">
              <w:rPr>
                <w:rFonts w:asciiTheme="majorHAnsi" w:eastAsia="Times New Roman" w:hAnsiTheme="majorHAnsi" w:cs="Calibri"/>
                <w:i/>
                <w:iCs/>
                <w:color w:val="000000"/>
                <w:sz w:val="22"/>
                <w:szCs w:val="22"/>
                <w:lang w:val="es-EC" w:eastAsia="es-EC"/>
              </w:rPr>
              <w:t>Duratecho</w:t>
            </w:r>
            <w:proofErr w:type="spellEnd"/>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w:t>
            </w:r>
            <w:proofErr w:type="spellStart"/>
            <w:r w:rsidRPr="008B5FB2">
              <w:rPr>
                <w:rFonts w:asciiTheme="majorHAnsi" w:eastAsia="Times New Roman" w:hAnsiTheme="majorHAnsi" w:cs="Calibri"/>
                <w:i/>
                <w:iCs/>
                <w:color w:val="000000"/>
                <w:sz w:val="22"/>
                <w:szCs w:val="22"/>
                <w:lang w:val="es-EC" w:eastAsia="es-EC"/>
              </w:rPr>
              <w:t>duratecho</w:t>
            </w:r>
            <w:proofErr w:type="spellEnd"/>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$ 6,65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170</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Palma incluye alambre de amarre</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Palma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$ 6,00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171</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Paja incluye alambre de amarre</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Paja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$ 5,00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172</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proofErr w:type="spellStart"/>
            <w:r w:rsidRPr="008B5FB2">
              <w:rPr>
                <w:rFonts w:asciiTheme="majorHAnsi" w:eastAsia="Times New Roman" w:hAnsiTheme="majorHAnsi" w:cs="Calibri"/>
                <w:i/>
                <w:iCs/>
                <w:color w:val="000000"/>
                <w:sz w:val="22"/>
                <w:szCs w:val="22"/>
                <w:lang w:val="es-EC" w:eastAsia="es-EC"/>
              </w:rPr>
              <w:t>Plastico</w:t>
            </w:r>
            <w:proofErr w:type="spellEnd"/>
            <w:r w:rsidRPr="008B5FB2">
              <w:rPr>
                <w:rFonts w:asciiTheme="majorHAnsi" w:eastAsia="Times New Roman" w:hAnsiTheme="majorHAnsi" w:cs="Calibri"/>
                <w:i/>
                <w:iCs/>
                <w:color w:val="000000"/>
                <w:sz w:val="22"/>
                <w:szCs w:val="22"/>
                <w:lang w:val="es-EC" w:eastAsia="es-EC"/>
              </w:rPr>
              <w:t xml:space="preserve"> Reforzado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w:t>
            </w:r>
            <w:proofErr w:type="spellStart"/>
            <w:r w:rsidRPr="008B5FB2">
              <w:rPr>
                <w:rFonts w:asciiTheme="majorHAnsi" w:eastAsia="Times New Roman" w:hAnsiTheme="majorHAnsi" w:cs="Calibri"/>
                <w:i/>
                <w:iCs/>
                <w:color w:val="000000"/>
                <w:sz w:val="22"/>
                <w:szCs w:val="22"/>
                <w:lang w:val="es-EC" w:eastAsia="es-EC"/>
              </w:rPr>
              <w:t>plastico</w:t>
            </w:r>
            <w:proofErr w:type="spellEnd"/>
            <w:r w:rsidRPr="008B5FB2">
              <w:rPr>
                <w:rFonts w:asciiTheme="majorHAnsi" w:eastAsia="Times New Roman" w:hAnsiTheme="majorHAnsi" w:cs="Calibri"/>
                <w:i/>
                <w:iCs/>
                <w:color w:val="000000"/>
                <w:sz w:val="22"/>
                <w:szCs w:val="22"/>
                <w:lang w:val="es-EC" w:eastAsia="es-EC"/>
              </w:rPr>
              <w:t xml:space="preserve"> reforzado</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$ 3,20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173</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Policarbonato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Policarbonato</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$ 10,00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176</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Bahareque</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bahareque</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$ 4,00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177</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Latilla de caña</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latilla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$ 2,20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196</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Correa tipo G200x50x15x3mm</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Correa tipo G200x50x15x3mm</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Kg</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$ 1,00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209</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proofErr w:type="spellStart"/>
            <w:r w:rsidRPr="008B5FB2">
              <w:rPr>
                <w:rFonts w:asciiTheme="majorHAnsi" w:eastAsia="Times New Roman" w:hAnsiTheme="majorHAnsi" w:cs="Calibri"/>
                <w:i/>
                <w:iCs/>
                <w:color w:val="000000"/>
                <w:sz w:val="22"/>
                <w:szCs w:val="22"/>
                <w:lang w:val="es-EC" w:eastAsia="es-EC"/>
              </w:rPr>
              <w:t>Alfajia</w:t>
            </w:r>
            <w:proofErr w:type="spellEnd"/>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Cu </w:t>
            </w:r>
            <w:proofErr w:type="spellStart"/>
            <w:r w:rsidRPr="008B5FB2">
              <w:rPr>
                <w:rFonts w:asciiTheme="majorHAnsi" w:eastAsia="Times New Roman" w:hAnsiTheme="majorHAnsi" w:cs="Calibri"/>
                <w:i/>
                <w:iCs/>
                <w:color w:val="000000"/>
                <w:sz w:val="22"/>
                <w:szCs w:val="22"/>
                <w:lang w:val="es-EC" w:eastAsia="es-EC"/>
              </w:rPr>
              <w:t>alfajia</w:t>
            </w:r>
            <w:proofErr w:type="spellEnd"/>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w:t>
            </w:r>
            <w:r w:rsidR="00A55BB3" w:rsidRPr="008B5FB2">
              <w:rPr>
                <w:rFonts w:asciiTheme="majorHAnsi" w:eastAsia="Times New Roman" w:hAnsiTheme="majorHAnsi" w:cs="Calibri"/>
                <w:i/>
                <w:iCs/>
                <w:color w:val="000000"/>
                <w:sz w:val="22"/>
                <w:szCs w:val="22"/>
                <w:lang w:val="es-EC" w:eastAsia="es-EC"/>
              </w:rPr>
              <w:t>0</w:t>
            </w:r>
            <w:r w:rsidRPr="008B5FB2">
              <w:rPr>
                <w:rFonts w:asciiTheme="majorHAnsi" w:eastAsia="Times New Roman" w:hAnsiTheme="majorHAnsi" w:cs="Calibri"/>
                <w:i/>
                <w:iCs/>
                <w:color w:val="000000"/>
                <w:sz w:val="22"/>
                <w:szCs w:val="22"/>
                <w:lang w:val="es-EC" w:eastAsia="es-EC"/>
              </w:rPr>
              <w:t>,</w:t>
            </w:r>
            <w:r w:rsidR="00A55BB3" w:rsidRPr="008B5FB2">
              <w:rPr>
                <w:rFonts w:asciiTheme="majorHAnsi" w:eastAsia="Times New Roman" w:hAnsiTheme="majorHAnsi" w:cs="Calibri"/>
                <w:i/>
                <w:iCs/>
                <w:color w:val="000000"/>
                <w:sz w:val="22"/>
                <w:szCs w:val="22"/>
                <w:lang w:val="es-EC" w:eastAsia="es-EC"/>
              </w:rPr>
              <w:t>25</w:t>
            </w:r>
            <w:r w:rsidRPr="008B5FB2">
              <w:rPr>
                <w:rFonts w:asciiTheme="majorHAnsi" w:eastAsia="Times New Roman" w:hAnsiTheme="majorHAnsi" w:cs="Calibri"/>
                <w:i/>
                <w:iCs/>
                <w:color w:val="000000"/>
                <w:sz w:val="22"/>
                <w:szCs w:val="22"/>
                <w:lang w:val="es-EC" w:eastAsia="es-EC"/>
              </w:rPr>
              <w:t xml:space="preserve">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211</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Correa tipo G150x50x15x3mm</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Correa tipo G150x50x15x3mm</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Kg</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$ 1,00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213</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Correa tipo G100x50x3mm</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Correa tipo G100x50x3mm</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Kg</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$ 1,00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214</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Teja Lojana o Cuencana</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teja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U</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$ 0,</w:t>
            </w:r>
            <w:r w:rsidR="00A55BB3" w:rsidRPr="008B5FB2">
              <w:rPr>
                <w:rFonts w:asciiTheme="majorHAnsi" w:eastAsia="Times New Roman" w:hAnsiTheme="majorHAnsi" w:cs="Calibri"/>
                <w:i/>
                <w:iCs/>
                <w:color w:val="000000"/>
                <w:sz w:val="22"/>
                <w:szCs w:val="22"/>
                <w:lang w:val="es-EC" w:eastAsia="es-EC"/>
              </w:rPr>
              <w:t>2</w:t>
            </w:r>
            <w:r w:rsidRPr="008B5FB2">
              <w:rPr>
                <w:rFonts w:asciiTheme="majorHAnsi" w:eastAsia="Times New Roman" w:hAnsiTheme="majorHAnsi" w:cs="Calibri"/>
                <w:i/>
                <w:iCs/>
                <w:color w:val="000000"/>
                <w:sz w:val="22"/>
                <w:szCs w:val="22"/>
                <w:lang w:val="es-EC" w:eastAsia="es-EC"/>
              </w:rPr>
              <w:t xml:space="preserve">9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lastRenderedPageBreak/>
              <w:t>215</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Tira eucalipto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tira madera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U</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$ 0,</w:t>
            </w:r>
            <w:r w:rsidR="00A55BB3" w:rsidRPr="008B5FB2">
              <w:rPr>
                <w:rFonts w:asciiTheme="majorHAnsi" w:eastAsia="Times New Roman" w:hAnsiTheme="majorHAnsi" w:cs="Calibri"/>
                <w:i/>
                <w:iCs/>
                <w:color w:val="000000"/>
                <w:sz w:val="22"/>
                <w:szCs w:val="22"/>
                <w:lang w:val="es-EC" w:eastAsia="es-EC"/>
              </w:rPr>
              <w:t>2</w:t>
            </w:r>
            <w:r w:rsidRPr="008B5FB2">
              <w:rPr>
                <w:rFonts w:asciiTheme="majorHAnsi" w:eastAsia="Times New Roman" w:hAnsiTheme="majorHAnsi" w:cs="Calibri"/>
                <w:i/>
                <w:iCs/>
                <w:color w:val="000000"/>
                <w:sz w:val="22"/>
                <w:szCs w:val="22"/>
                <w:lang w:val="es-EC" w:eastAsia="es-EC"/>
              </w:rPr>
              <w:t xml:space="preserve">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216</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Tirafondo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tirafondo</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U</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$ 0,50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240</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Ladrillo Jaboncillo</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ladrillo</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U</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A55BB3">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$ 0,</w:t>
            </w:r>
            <w:r w:rsidR="00A55BB3" w:rsidRPr="008B5FB2">
              <w:rPr>
                <w:rFonts w:asciiTheme="majorHAnsi" w:eastAsia="Times New Roman" w:hAnsiTheme="majorHAnsi" w:cs="Calibri"/>
                <w:i/>
                <w:iCs/>
                <w:color w:val="000000"/>
                <w:sz w:val="22"/>
                <w:szCs w:val="22"/>
                <w:lang w:val="es-EC" w:eastAsia="es-EC"/>
              </w:rPr>
              <w:t>2</w:t>
            </w:r>
            <w:r w:rsidRPr="008B5FB2">
              <w:rPr>
                <w:rFonts w:asciiTheme="majorHAnsi" w:eastAsia="Times New Roman" w:hAnsiTheme="majorHAnsi" w:cs="Calibri"/>
                <w:i/>
                <w:iCs/>
                <w:color w:val="000000"/>
                <w:sz w:val="22"/>
                <w:szCs w:val="22"/>
                <w:lang w:val="es-EC" w:eastAsia="es-EC"/>
              </w:rPr>
              <w:t xml:space="preserve">8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252</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Perfil Aluminio tipo O,4"x4"x 3mm x 6,00 m</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aluminio</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$ 41,50 </w:t>
            </w:r>
          </w:p>
        </w:tc>
      </w:tr>
      <w:tr w:rsidR="00C42F75" w:rsidRPr="00EA5E09" w:rsidTr="00EB1045">
        <w:trPr>
          <w:trHeight w:val="330"/>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249</w:t>
            </w:r>
          </w:p>
        </w:tc>
        <w:tc>
          <w:tcPr>
            <w:tcW w:w="34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proofErr w:type="spellStart"/>
            <w:r w:rsidRPr="008B5FB2">
              <w:rPr>
                <w:rFonts w:asciiTheme="majorHAnsi" w:eastAsia="Times New Roman" w:hAnsiTheme="majorHAnsi" w:cs="Calibri"/>
                <w:i/>
                <w:iCs/>
                <w:color w:val="000000"/>
                <w:sz w:val="22"/>
                <w:szCs w:val="22"/>
                <w:lang w:val="es-EC" w:eastAsia="es-EC"/>
              </w:rPr>
              <w:t>Geomembrana</w:t>
            </w:r>
            <w:proofErr w:type="spellEnd"/>
            <w:r w:rsidRPr="008B5FB2">
              <w:rPr>
                <w:rFonts w:asciiTheme="majorHAnsi" w:eastAsia="Times New Roman" w:hAnsiTheme="majorHAnsi" w:cs="Calibri"/>
                <w:i/>
                <w:iCs/>
                <w:color w:val="000000"/>
                <w:sz w:val="22"/>
                <w:szCs w:val="22"/>
                <w:lang w:val="es-EC" w:eastAsia="es-EC"/>
              </w:rPr>
              <w:t xml:space="preserve"> HDPE 1000</w:t>
            </w:r>
          </w:p>
        </w:tc>
        <w:tc>
          <w:tcPr>
            <w:tcW w:w="2768"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Cu membrana</w:t>
            </w:r>
          </w:p>
        </w:tc>
        <w:tc>
          <w:tcPr>
            <w:tcW w:w="810"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m2</w:t>
            </w:r>
          </w:p>
        </w:tc>
        <w:tc>
          <w:tcPr>
            <w:tcW w:w="973" w:type="dxa"/>
            <w:tcBorders>
              <w:top w:val="nil"/>
              <w:left w:val="nil"/>
              <w:bottom w:val="single" w:sz="4" w:space="0" w:color="auto"/>
              <w:right w:val="single" w:sz="4" w:space="0" w:color="auto"/>
            </w:tcBorders>
            <w:shd w:val="clear" w:color="auto" w:fill="auto"/>
            <w:noWrap/>
            <w:vAlign w:val="center"/>
            <w:hideMark/>
          </w:tcPr>
          <w:p w:rsidR="00C42F75" w:rsidRPr="008B5FB2" w:rsidRDefault="00C42F75" w:rsidP="00C42F75">
            <w:pPr>
              <w:spacing w:after="0"/>
              <w:jc w:val="center"/>
              <w:rPr>
                <w:rFonts w:asciiTheme="majorHAnsi" w:eastAsia="Times New Roman" w:hAnsiTheme="majorHAnsi" w:cs="Calibri"/>
                <w:i/>
                <w:iCs/>
                <w:color w:val="000000"/>
                <w:sz w:val="22"/>
                <w:szCs w:val="22"/>
                <w:lang w:val="es-EC" w:eastAsia="es-EC"/>
              </w:rPr>
            </w:pPr>
            <w:r w:rsidRPr="008B5FB2">
              <w:rPr>
                <w:rFonts w:asciiTheme="majorHAnsi" w:eastAsia="Times New Roman" w:hAnsiTheme="majorHAnsi" w:cs="Calibri"/>
                <w:i/>
                <w:iCs/>
                <w:color w:val="000000"/>
                <w:sz w:val="22"/>
                <w:szCs w:val="22"/>
                <w:lang w:val="es-EC" w:eastAsia="es-EC"/>
              </w:rPr>
              <w:t xml:space="preserve">$ 4,94 </w:t>
            </w:r>
          </w:p>
        </w:tc>
      </w:tr>
    </w:tbl>
    <w:p w:rsidR="00C42F75" w:rsidRDefault="00C42F75" w:rsidP="006B042F">
      <w:pPr>
        <w:pStyle w:val="Sinespaciado"/>
        <w:spacing w:line="276" w:lineRule="auto"/>
        <w:jc w:val="both"/>
        <w:rPr>
          <w:rFonts w:asciiTheme="majorHAnsi" w:hAnsiTheme="majorHAnsi" w:cstheme="majorHAnsi"/>
          <w:sz w:val="22"/>
          <w:szCs w:val="22"/>
          <w:lang w:val="es-EC"/>
        </w:rPr>
      </w:pPr>
    </w:p>
    <w:p w:rsidR="00A55BB3" w:rsidRDefault="00A55BB3" w:rsidP="006B042F">
      <w:pPr>
        <w:pStyle w:val="Sinespaciado"/>
        <w:spacing w:line="276" w:lineRule="auto"/>
        <w:jc w:val="both"/>
        <w:rPr>
          <w:rFonts w:asciiTheme="majorHAnsi" w:hAnsiTheme="majorHAnsi" w:cstheme="majorHAnsi"/>
          <w:sz w:val="22"/>
          <w:szCs w:val="22"/>
          <w:lang w:val="es-EC"/>
        </w:rPr>
      </w:pPr>
    </w:p>
    <w:p w:rsidR="006B042F" w:rsidRDefault="00291DB6" w:rsidP="008B5FB2">
      <w:pPr>
        <w:spacing w:line="360" w:lineRule="auto"/>
        <w:jc w:val="both"/>
        <w:rPr>
          <w:rFonts w:asciiTheme="majorHAnsi" w:eastAsia="Times New Roman" w:hAnsiTheme="majorHAnsi" w:cs="Times New Roman"/>
          <w:b/>
          <w:color w:val="000000"/>
          <w:sz w:val="22"/>
          <w:szCs w:val="22"/>
          <w:lang w:val="es-EC" w:eastAsia="es-EC"/>
        </w:rPr>
      </w:pPr>
      <w:r w:rsidRPr="00EA5E09">
        <w:rPr>
          <w:rFonts w:asciiTheme="majorHAnsi" w:eastAsia="Times New Roman" w:hAnsiTheme="majorHAnsi" w:cs="Times New Roman"/>
          <w:b/>
          <w:color w:val="000000"/>
          <w:sz w:val="22"/>
          <w:szCs w:val="22"/>
          <w:lang w:val="es-EC" w:eastAsia="es-EC"/>
        </w:rPr>
        <w:t>14</w:t>
      </w:r>
      <w:r w:rsidR="00EB1045" w:rsidRPr="00EA5E09">
        <w:rPr>
          <w:rFonts w:asciiTheme="majorHAnsi" w:eastAsia="Times New Roman" w:hAnsiTheme="majorHAnsi" w:cs="Times New Roman"/>
          <w:b/>
          <w:color w:val="000000"/>
          <w:sz w:val="22"/>
          <w:szCs w:val="22"/>
          <w:lang w:val="es-EC" w:eastAsia="es-EC"/>
        </w:rPr>
        <w:t>.4</w:t>
      </w:r>
      <w:r w:rsidR="00C42F75" w:rsidRPr="00EA5E09">
        <w:rPr>
          <w:rFonts w:asciiTheme="majorHAnsi" w:eastAsia="Times New Roman" w:hAnsiTheme="majorHAnsi" w:cs="Times New Roman"/>
          <w:b/>
          <w:color w:val="000000"/>
          <w:sz w:val="22"/>
          <w:szCs w:val="22"/>
          <w:lang w:val="es-EC" w:eastAsia="es-EC"/>
        </w:rPr>
        <w:t xml:space="preserve">.- </w:t>
      </w:r>
      <w:r w:rsidR="00C56700" w:rsidRPr="00EA5E09">
        <w:rPr>
          <w:rFonts w:asciiTheme="majorHAnsi" w:eastAsia="Times New Roman" w:hAnsiTheme="majorHAnsi" w:cs="Times New Roman"/>
          <w:b/>
          <w:color w:val="000000"/>
          <w:sz w:val="22"/>
          <w:szCs w:val="22"/>
          <w:lang w:val="es-EC" w:eastAsia="es-EC"/>
        </w:rPr>
        <w:t>Factores aplicados a la valoración de construcciones</w:t>
      </w:r>
    </w:p>
    <w:p w:rsidR="00C42F75" w:rsidRDefault="00291DB6" w:rsidP="008B5FB2">
      <w:pPr>
        <w:spacing w:line="360" w:lineRule="auto"/>
        <w:jc w:val="both"/>
        <w:rPr>
          <w:rFonts w:asciiTheme="majorHAnsi" w:eastAsia="Times New Roman" w:hAnsiTheme="majorHAnsi" w:cs="Times New Roman"/>
          <w:b/>
          <w:color w:val="000000"/>
          <w:sz w:val="22"/>
          <w:szCs w:val="22"/>
          <w:lang w:val="es-EC" w:eastAsia="es-EC"/>
        </w:rPr>
      </w:pPr>
      <w:r w:rsidRPr="00EA5E09">
        <w:rPr>
          <w:rFonts w:asciiTheme="majorHAnsi" w:eastAsia="Times New Roman" w:hAnsiTheme="majorHAnsi" w:cs="Times New Roman"/>
          <w:b/>
          <w:color w:val="000000"/>
          <w:sz w:val="22"/>
          <w:szCs w:val="22"/>
          <w:lang w:val="es-EC" w:eastAsia="es-EC"/>
        </w:rPr>
        <w:t>14</w:t>
      </w:r>
      <w:r w:rsidR="00EB1045" w:rsidRPr="00EA5E09">
        <w:rPr>
          <w:rFonts w:asciiTheme="majorHAnsi" w:eastAsia="Times New Roman" w:hAnsiTheme="majorHAnsi" w:cs="Times New Roman"/>
          <w:b/>
          <w:color w:val="000000"/>
          <w:sz w:val="22"/>
          <w:szCs w:val="22"/>
          <w:lang w:val="es-EC" w:eastAsia="es-EC"/>
        </w:rPr>
        <w:t>.4</w:t>
      </w:r>
      <w:r w:rsidR="00C42F75" w:rsidRPr="00EA5E09">
        <w:rPr>
          <w:rFonts w:asciiTheme="majorHAnsi" w:eastAsia="Times New Roman" w:hAnsiTheme="majorHAnsi" w:cs="Times New Roman"/>
          <w:b/>
          <w:color w:val="000000"/>
          <w:sz w:val="22"/>
          <w:szCs w:val="22"/>
          <w:lang w:val="es-EC" w:eastAsia="es-EC"/>
        </w:rPr>
        <w:t>.1.- Uso</w:t>
      </w:r>
    </w:p>
    <w:p w:rsidR="00EB1045" w:rsidRDefault="00EB1045" w:rsidP="008B5FB2">
      <w:pPr>
        <w:pStyle w:val="Sinespaciado"/>
        <w:spacing w:after="200" w:line="360" w:lineRule="auto"/>
        <w:jc w:val="both"/>
        <w:rPr>
          <w:rFonts w:asciiTheme="majorHAnsi" w:hAnsiTheme="majorHAnsi" w:cstheme="majorHAnsi"/>
          <w:sz w:val="22"/>
          <w:szCs w:val="22"/>
          <w:lang w:val="es-EC"/>
        </w:rPr>
      </w:pPr>
      <w:r w:rsidRPr="00EA5E09">
        <w:rPr>
          <w:rFonts w:asciiTheme="majorHAnsi" w:hAnsiTheme="majorHAnsi" w:cstheme="majorHAnsi"/>
          <w:b/>
          <w:sz w:val="22"/>
          <w:szCs w:val="22"/>
          <w:lang w:val="es-EC"/>
        </w:rPr>
        <w:t>Tabla15.-</w:t>
      </w:r>
      <w:r w:rsidRPr="00EA5E09">
        <w:rPr>
          <w:rFonts w:asciiTheme="majorHAnsi" w:hAnsiTheme="majorHAnsi" w:cstheme="majorHAnsi"/>
          <w:sz w:val="22"/>
          <w:szCs w:val="22"/>
          <w:lang w:val="es-EC"/>
        </w:rPr>
        <w:t xml:space="preserve"> Factor uso aplicado a las construcciones </w:t>
      </w:r>
    </w:p>
    <w:p w:rsidR="00A55BB3" w:rsidRDefault="00A55BB3" w:rsidP="00EB1045">
      <w:pPr>
        <w:pStyle w:val="Sinespaciado"/>
        <w:spacing w:line="276" w:lineRule="auto"/>
        <w:jc w:val="both"/>
        <w:rPr>
          <w:rFonts w:asciiTheme="majorHAnsi" w:hAnsiTheme="majorHAnsi" w:cstheme="majorHAnsi"/>
          <w:sz w:val="22"/>
          <w:szCs w:val="22"/>
          <w:lang w:val="es-EC"/>
        </w:rPr>
      </w:pPr>
    </w:p>
    <w:tbl>
      <w:tblPr>
        <w:tblW w:w="6283" w:type="dxa"/>
        <w:tblInd w:w="1644" w:type="dxa"/>
        <w:tblLayout w:type="fixed"/>
        <w:tblCellMar>
          <w:left w:w="10" w:type="dxa"/>
          <w:right w:w="10" w:type="dxa"/>
        </w:tblCellMar>
        <w:tblLook w:val="0000" w:firstRow="0" w:lastRow="0" w:firstColumn="0" w:lastColumn="0" w:noHBand="0" w:noVBand="0"/>
      </w:tblPr>
      <w:tblGrid>
        <w:gridCol w:w="1265"/>
        <w:gridCol w:w="3026"/>
        <w:gridCol w:w="1992"/>
      </w:tblGrid>
      <w:tr w:rsidR="00A55BB3" w:rsidRPr="00E13A82" w:rsidTr="00A55BB3">
        <w:trPr>
          <w:trHeight w:val="255"/>
        </w:trPr>
        <w:tc>
          <w:tcPr>
            <w:tcW w:w="1265" w:type="dxa"/>
            <w:tcBorders>
              <w:top w:val="single" w:sz="4" w:space="0" w:color="00000A"/>
              <w:left w:val="single" w:sz="4" w:space="0" w:color="00000A"/>
              <w:bottom w:val="single" w:sz="4" w:space="0" w:color="00000A"/>
              <w:right w:val="single" w:sz="4" w:space="0" w:color="00000A"/>
            </w:tcBorders>
            <w:shd w:val="clear" w:color="auto" w:fill="DBE5F1" w:themeFill="accent1" w:themeFillTint="33"/>
            <w:tcMar>
              <w:top w:w="0" w:type="dxa"/>
              <w:left w:w="108" w:type="dxa"/>
              <w:bottom w:w="0" w:type="dxa"/>
              <w:right w:w="108" w:type="dxa"/>
            </w:tcMar>
          </w:tcPr>
          <w:p w:rsidR="00A55BB3" w:rsidRPr="008B5FB2" w:rsidRDefault="00A55BB3" w:rsidP="00D06374">
            <w:pPr>
              <w:pStyle w:val="Standard"/>
              <w:jc w:val="center"/>
              <w:rPr>
                <w:rFonts w:asciiTheme="majorHAnsi" w:eastAsia="Times New Roman" w:hAnsiTheme="majorHAnsi" w:cs="Arial"/>
                <w:b/>
                <w:bCs/>
                <w:color w:val="000000"/>
                <w:sz w:val="22"/>
                <w:szCs w:val="22"/>
                <w:lang w:eastAsia="es-EC"/>
              </w:rPr>
            </w:pPr>
            <w:r w:rsidRPr="008B5FB2">
              <w:rPr>
                <w:rFonts w:asciiTheme="majorHAnsi" w:eastAsia="Times New Roman" w:hAnsiTheme="majorHAnsi" w:cs="Arial"/>
                <w:b/>
                <w:bCs/>
                <w:color w:val="000000"/>
                <w:sz w:val="22"/>
                <w:szCs w:val="22"/>
                <w:lang w:eastAsia="es-EC"/>
              </w:rPr>
              <w:t>CÓDIGO</w:t>
            </w:r>
          </w:p>
        </w:tc>
        <w:tc>
          <w:tcPr>
            <w:tcW w:w="3026" w:type="dxa"/>
            <w:tcBorders>
              <w:top w:val="single" w:sz="4" w:space="0" w:color="00000A"/>
              <w:bottom w:val="single" w:sz="4" w:space="0" w:color="00000A"/>
              <w:right w:val="single" w:sz="4" w:space="0" w:color="00000A"/>
            </w:tcBorders>
            <w:shd w:val="clear" w:color="auto" w:fill="DBE5F1" w:themeFill="accent1" w:themeFillTint="33"/>
            <w:tcMar>
              <w:top w:w="0" w:type="dxa"/>
              <w:left w:w="108" w:type="dxa"/>
              <w:bottom w:w="0" w:type="dxa"/>
              <w:right w:w="108" w:type="dxa"/>
            </w:tcMar>
          </w:tcPr>
          <w:p w:rsidR="00A55BB3" w:rsidRPr="008B5FB2" w:rsidRDefault="00A55BB3" w:rsidP="00D06374">
            <w:pPr>
              <w:pStyle w:val="Standard"/>
              <w:jc w:val="center"/>
              <w:rPr>
                <w:rFonts w:asciiTheme="majorHAnsi" w:eastAsia="Times New Roman" w:hAnsiTheme="majorHAnsi" w:cs="Arial"/>
                <w:b/>
                <w:bCs/>
                <w:color w:val="000000"/>
                <w:sz w:val="22"/>
                <w:szCs w:val="22"/>
                <w:lang w:eastAsia="es-EC"/>
              </w:rPr>
            </w:pPr>
            <w:r w:rsidRPr="008B5FB2">
              <w:rPr>
                <w:rFonts w:asciiTheme="majorHAnsi" w:eastAsia="Times New Roman" w:hAnsiTheme="majorHAnsi" w:cs="Arial"/>
                <w:b/>
                <w:bCs/>
                <w:color w:val="000000"/>
                <w:sz w:val="22"/>
                <w:szCs w:val="22"/>
                <w:lang w:eastAsia="es-EC"/>
              </w:rPr>
              <w:t>CALIFICACIÓN</w:t>
            </w:r>
          </w:p>
        </w:tc>
        <w:tc>
          <w:tcPr>
            <w:tcW w:w="1992" w:type="dxa"/>
            <w:tcBorders>
              <w:top w:val="single" w:sz="4" w:space="0" w:color="00000A"/>
              <w:bottom w:val="single" w:sz="4" w:space="0" w:color="00000A"/>
              <w:right w:val="single" w:sz="4" w:space="0" w:color="00000A"/>
            </w:tcBorders>
            <w:shd w:val="clear" w:color="auto" w:fill="DBE5F1" w:themeFill="accent1" w:themeFillTint="33"/>
            <w:tcMar>
              <w:top w:w="0" w:type="dxa"/>
              <w:left w:w="108" w:type="dxa"/>
              <w:bottom w:w="0" w:type="dxa"/>
              <w:right w:w="108" w:type="dxa"/>
            </w:tcMar>
          </w:tcPr>
          <w:p w:rsidR="00A55BB3" w:rsidRPr="008B5FB2" w:rsidRDefault="00A55BB3" w:rsidP="00D06374">
            <w:pPr>
              <w:pStyle w:val="Standard"/>
              <w:jc w:val="center"/>
              <w:rPr>
                <w:rFonts w:asciiTheme="majorHAnsi" w:eastAsia="Times New Roman" w:hAnsiTheme="majorHAnsi" w:cs="Arial"/>
                <w:b/>
                <w:bCs/>
                <w:color w:val="000000"/>
                <w:sz w:val="22"/>
                <w:szCs w:val="22"/>
                <w:lang w:eastAsia="es-EC"/>
              </w:rPr>
            </w:pPr>
            <w:r w:rsidRPr="008B5FB2">
              <w:rPr>
                <w:rFonts w:asciiTheme="majorHAnsi" w:eastAsia="Times New Roman" w:hAnsiTheme="majorHAnsi" w:cs="Arial"/>
                <w:b/>
                <w:bCs/>
                <w:color w:val="000000"/>
                <w:sz w:val="22"/>
                <w:szCs w:val="22"/>
                <w:lang w:eastAsia="es-EC"/>
              </w:rPr>
              <w:t>FACTOR POR USO</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Sin uso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Bodega/almacenamiento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2</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Garaje</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0,975</w:t>
            </w:r>
          </w:p>
        </w:tc>
      </w:tr>
      <w:tr w:rsidR="00A55BB3" w:rsidRPr="00E13A82" w:rsidTr="00A55BB3">
        <w:trPr>
          <w:trHeight w:val="273"/>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3</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Sala de máquinas o equipos</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4</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 xml:space="preserve">Salas de </w:t>
            </w:r>
            <w:proofErr w:type="spellStart"/>
            <w:r w:rsidRPr="008B5FB2">
              <w:rPr>
                <w:rFonts w:asciiTheme="majorHAnsi" w:eastAsia="Times New Roman" w:hAnsiTheme="majorHAnsi" w:cs="Arial"/>
                <w:color w:val="000000"/>
                <w:sz w:val="22"/>
                <w:szCs w:val="22"/>
                <w:lang w:eastAsia="es-EC"/>
              </w:rPr>
              <w:t>postcosecha</w:t>
            </w:r>
            <w:proofErr w:type="spellEnd"/>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5</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Administración</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0,975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6</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Industria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7</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Artesanía, mecánica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0,95</w:t>
            </w:r>
          </w:p>
        </w:tc>
      </w:tr>
      <w:tr w:rsidR="00A55BB3" w:rsidRPr="00E13A82" w:rsidTr="00A55BB3">
        <w:trPr>
          <w:trHeight w:val="62"/>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8</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Comercio o servicios privados</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0,975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9</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Turismo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0,975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10</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Culto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0,975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11</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Organización social</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0,975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12</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Educación</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13</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Cultura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0,975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14</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Salud</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15</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Deportes y recreación</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16</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Vivienda particular</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0,975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17</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Vivienda colectiva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0,975</w:t>
            </w:r>
          </w:p>
        </w:tc>
      </w:tr>
      <w:tr w:rsidR="00A55BB3" w:rsidRPr="00E13A82" w:rsidTr="00D063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99</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Indefinido/otro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A55BB3" w:rsidRPr="008B5FB2" w:rsidRDefault="00A55BB3" w:rsidP="00A55BB3">
            <w:pPr>
              <w:pStyle w:val="Standard"/>
              <w:jc w:val="center"/>
              <w:rPr>
                <w:rFonts w:asciiTheme="majorHAnsi" w:eastAsia="Times New Roman" w:hAnsiTheme="majorHAnsi" w:cs="Arial"/>
                <w:color w:val="000000"/>
                <w:sz w:val="22"/>
                <w:szCs w:val="22"/>
                <w:lang w:eastAsia="es-EC"/>
              </w:rPr>
            </w:pPr>
            <w:r w:rsidRPr="008B5FB2">
              <w:rPr>
                <w:rFonts w:asciiTheme="majorHAnsi" w:eastAsia="Times New Roman" w:hAnsiTheme="majorHAnsi" w:cs="Arial"/>
                <w:color w:val="000000"/>
                <w:sz w:val="22"/>
                <w:szCs w:val="22"/>
                <w:lang w:eastAsia="es-EC"/>
              </w:rPr>
              <w:t>0,95</w:t>
            </w:r>
          </w:p>
        </w:tc>
      </w:tr>
    </w:tbl>
    <w:p w:rsidR="00A55BB3" w:rsidRDefault="00A55BB3"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C42F75" w:rsidRPr="00EA5E09" w:rsidRDefault="00EB1045" w:rsidP="008B5FB2">
      <w:pPr>
        <w:spacing w:line="360" w:lineRule="auto"/>
        <w:jc w:val="both"/>
        <w:rPr>
          <w:rFonts w:asciiTheme="majorHAnsi" w:eastAsia="Times New Roman" w:hAnsiTheme="majorHAnsi" w:cs="Times New Roman"/>
          <w:b/>
          <w:color w:val="000000"/>
          <w:sz w:val="22"/>
          <w:szCs w:val="22"/>
          <w:lang w:val="es-EC" w:eastAsia="es-EC"/>
        </w:rPr>
      </w:pPr>
      <w:r w:rsidRPr="00EA5E09">
        <w:rPr>
          <w:rFonts w:asciiTheme="majorHAnsi" w:eastAsia="Times New Roman" w:hAnsiTheme="majorHAnsi" w:cs="Times New Roman"/>
          <w:b/>
          <w:color w:val="000000"/>
          <w:sz w:val="22"/>
          <w:szCs w:val="22"/>
          <w:lang w:val="es-EC" w:eastAsia="es-EC"/>
        </w:rPr>
        <w:t>1</w:t>
      </w:r>
      <w:r w:rsidR="00291DB6" w:rsidRPr="00EA5E09">
        <w:rPr>
          <w:rFonts w:asciiTheme="majorHAnsi" w:eastAsia="Times New Roman" w:hAnsiTheme="majorHAnsi" w:cs="Times New Roman"/>
          <w:b/>
          <w:color w:val="000000"/>
          <w:sz w:val="22"/>
          <w:szCs w:val="22"/>
          <w:lang w:val="es-EC" w:eastAsia="es-EC"/>
        </w:rPr>
        <w:t>4</w:t>
      </w:r>
      <w:r w:rsidRPr="00EA5E09">
        <w:rPr>
          <w:rFonts w:asciiTheme="majorHAnsi" w:eastAsia="Times New Roman" w:hAnsiTheme="majorHAnsi" w:cs="Times New Roman"/>
          <w:b/>
          <w:color w:val="000000"/>
          <w:sz w:val="22"/>
          <w:szCs w:val="22"/>
          <w:lang w:val="es-EC" w:eastAsia="es-EC"/>
        </w:rPr>
        <w:t>.4</w:t>
      </w:r>
      <w:r w:rsidR="00C42F75" w:rsidRPr="00EA5E09">
        <w:rPr>
          <w:rFonts w:asciiTheme="majorHAnsi" w:eastAsia="Times New Roman" w:hAnsiTheme="majorHAnsi" w:cs="Times New Roman"/>
          <w:b/>
          <w:color w:val="000000"/>
          <w:sz w:val="22"/>
          <w:szCs w:val="22"/>
          <w:lang w:val="es-EC" w:eastAsia="es-EC"/>
        </w:rPr>
        <w:t>.2.- Estado</w:t>
      </w:r>
    </w:p>
    <w:p w:rsidR="00EB1045" w:rsidRPr="00EA5E09" w:rsidRDefault="00EB1045" w:rsidP="008B5FB2">
      <w:pPr>
        <w:pStyle w:val="Sinespaciado"/>
        <w:spacing w:after="200" w:line="360" w:lineRule="auto"/>
        <w:jc w:val="both"/>
        <w:rPr>
          <w:rFonts w:asciiTheme="majorHAnsi" w:hAnsiTheme="majorHAnsi" w:cstheme="majorHAnsi"/>
          <w:sz w:val="22"/>
          <w:szCs w:val="22"/>
          <w:lang w:val="es-EC"/>
        </w:rPr>
      </w:pPr>
      <w:r w:rsidRPr="00EA5E09">
        <w:rPr>
          <w:rFonts w:asciiTheme="majorHAnsi" w:hAnsiTheme="majorHAnsi" w:cstheme="majorHAnsi"/>
          <w:b/>
          <w:sz w:val="22"/>
          <w:szCs w:val="22"/>
          <w:lang w:val="es-EC"/>
        </w:rPr>
        <w:t>Tabla16.-</w:t>
      </w:r>
      <w:r w:rsidRPr="00EA5E09">
        <w:rPr>
          <w:rFonts w:asciiTheme="majorHAnsi" w:hAnsiTheme="majorHAnsi" w:cstheme="majorHAnsi"/>
          <w:sz w:val="22"/>
          <w:szCs w:val="22"/>
          <w:lang w:val="es-EC"/>
        </w:rPr>
        <w:t xml:space="preserve"> Factor estado aplicado a las construcciones </w:t>
      </w:r>
    </w:p>
    <w:p w:rsidR="00C42F75" w:rsidRPr="00EA5E09" w:rsidRDefault="00C42F75" w:rsidP="006B042F">
      <w:pPr>
        <w:spacing w:after="0"/>
        <w:jc w:val="both"/>
        <w:rPr>
          <w:rFonts w:ascii="Calibri" w:eastAsia="Times New Roman" w:hAnsi="Calibri" w:cs="Times New Roman"/>
          <w:b/>
          <w:color w:val="000000"/>
          <w:sz w:val="22"/>
          <w:szCs w:val="22"/>
          <w:lang w:val="es-EC" w:eastAsia="es-EC"/>
        </w:rPr>
      </w:pP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43"/>
        <w:gridCol w:w="1072"/>
        <w:gridCol w:w="5782"/>
        <w:gridCol w:w="673"/>
      </w:tblGrid>
      <w:tr w:rsidR="00C42F75" w:rsidRPr="00EA5E09" w:rsidTr="00A55BB3">
        <w:trPr>
          <w:trHeight w:val="315"/>
        </w:trPr>
        <w:tc>
          <w:tcPr>
            <w:tcW w:w="0" w:type="auto"/>
            <w:shd w:val="clear" w:color="auto" w:fill="B8CCE4" w:themeFill="accent1" w:themeFillTint="66"/>
            <w:noWrap/>
            <w:vAlign w:val="center"/>
            <w:hideMark/>
          </w:tcPr>
          <w:p w:rsidR="00C42F75" w:rsidRPr="00A55BB3" w:rsidRDefault="00A55BB3" w:rsidP="00A55BB3">
            <w:pPr>
              <w:pStyle w:val="Standard"/>
              <w:jc w:val="center"/>
              <w:rPr>
                <w:rFonts w:asciiTheme="majorHAnsi" w:eastAsia="Times New Roman" w:hAnsiTheme="majorHAnsi" w:cs="Arial"/>
                <w:b/>
                <w:bCs/>
                <w:color w:val="000000"/>
                <w:sz w:val="22"/>
                <w:szCs w:val="22"/>
                <w:lang w:eastAsia="es-EC"/>
              </w:rPr>
            </w:pPr>
            <w:r w:rsidRPr="00A55BB3">
              <w:rPr>
                <w:rFonts w:asciiTheme="majorHAnsi" w:eastAsia="Times New Roman" w:hAnsiTheme="majorHAnsi" w:cs="Arial"/>
                <w:b/>
                <w:bCs/>
                <w:color w:val="000000"/>
                <w:sz w:val="22"/>
                <w:szCs w:val="22"/>
                <w:lang w:eastAsia="es-EC"/>
              </w:rPr>
              <w:t>CÓ</w:t>
            </w:r>
            <w:r w:rsidR="00C42F75" w:rsidRPr="00A55BB3">
              <w:rPr>
                <w:rFonts w:asciiTheme="majorHAnsi" w:eastAsia="Times New Roman" w:hAnsiTheme="majorHAnsi" w:cs="Arial"/>
                <w:b/>
                <w:bCs/>
                <w:color w:val="000000"/>
                <w:sz w:val="22"/>
                <w:szCs w:val="22"/>
                <w:lang w:eastAsia="es-EC"/>
              </w:rPr>
              <w:t>DIGO</w:t>
            </w:r>
          </w:p>
        </w:tc>
        <w:tc>
          <w:tcPr>
            <w:tcW w:w="0" w:type="auto"/>
            <w:shd w:val="clear" w:color="auto" w:fill="B8CCE4" w:themeFill="accent1" w:themeFillTint="66"/>
            <w:noWrap/>
            <w:vAlign w:val="center"/>
            <w:hideMark/>
          </w:tcPr>
          <w:p w:rsidR="00C42F75" w:rsidRPr="00A55BB3" w:rsidRDefault="00C42F75" w:rsidP="00A55BB3">
            <w:pPr>
              <w:pStyle w:val="Standard"/>
              <w:jc w:val="center"/>
              <w:rPr>
                <w:rFonts w:asciiTheme="majorHAnsi" w:eastAsia="Times New Roman" w:hAnsiTheme="majorHAnsi" w:cs="Arial"/>
                <w:b/>
                <w:bCs/>
                <w:color w:val="000000"/>
                <w:sz w:val="22"/>
                <w:szCs w:val="22"/>
                <w:lang w:eastAsia="es-EC"/>
              </w:rPr>
            </w:pPr>
            <w:r w:rsidRPr="00A55BB3">
              <w:rPr>
                <w:rFonts w:asciiTheme="majorHAnsi" w:eastAsia="Times New Roman" w:hAnsiTheme="majorHAnsi" w:cs="Arial"/>
                <w:b/>
                <w:bCs/>
                <w:color w:val="000000"/>
                <w:sz w:val="22"/>
                <w:szCs w:val="22"/>
                <w:lang w:eastAsia="es-EC"/>
              </w:rPr>
              <w:t>E</w:t>
            </w:r>
            <w:r w:rsidR="00A55BB3" w:rsidRPr="00A55BB3">
              <w:rPr>
                <w:rFonts w:asciiTheme="majorHAnsi" w:eastAsia="Times New Roman" w:hAnsiTheme="majorHAnsi" w:cs="Arial"/>
                <w:b/>
                <w:bCs/>
                <w:color w:val="000000"/>
                <w:sz w:val="22"/>
                <w:szCs w:val="22"/>
                <w:lang w:eastAsia="es-EC"/>
              </w:rPr>
              <w:t>STADO</w:t>
            </w:r>
          </w:p>
        </w:tc>
        <w:tc>
          <w:tcPr>
            <w:tcW w:w="0" w:type="auto"/>
            <w:shd w:val="clear" w:color="auto" w:fill="B8CCE4" w:themeFill="accent1" w:themeFillTint="66"/>
            <w:vAlign w:val="center"/>
            <w:hideMark/>
          </w:tcPr>
          <w:p w:rsidR="00C42F75" w:rsidRPr="00A55BB3" w:rsidRDefault="00A55BB3" w:rsidP="00A55BB3">
            <w:pPr>
              <w:pStyle w:val="Standard"/>
              <w:jc w:val="center"/>
              <w:rPr>
                <w:rFonts w:asciiTheme="majorHAnsi" w:eastAsia="Times New Roman" w:hAnsiTheme="majorHAnsi" w:cs="Arial"/>
                <w:b/>
                <w:bCs/>
                <w:color w:val="000000"/>
                <w:sz w:val="22"/>
                <w:szCs w:val="22"/>
                <w:lang w:eastAsia="es-EC"/>
              </w:rPr>
            </w:pPr>
            <w:r w:rsidRPr="00A55BB3">
              <w:rPr>
                <w:rFonts w:asciiTheme="majorHAnsi" w:eastAsia="Times New Roman" w:hAnsiTheme="majorHAnsi" w:cs="Arial"/>
                <w:b/>
                <w:bCs/>
                <w:color w:val="000000"/>
                <w:sz w:val="22"/>
                <w:szCs w:val="22"/>
                <w:lang w:eastAsia="es-EC"/>
              </w:rPr>
              <w:t>DESCRIPCIÓN</w:t>
            </w:r>
          </w:p>
        </w:tc>
        <w:tc>
          <w:tcPr>
            <w:tcW w:w="0" w:type="auto"/>
            <w:shd w:val="clear" w:color="auto" w:fill="B8CCE4" w:themeFill="accent1" w:themeFillTint="66"/>
            <w:vAlign w:val="center"/>
            <w:hideMark/>
          </w:tcPr>
          <w:p w:rsidR="00C42F75" w:rsidRPr="00A55BB3" w:rsidRDefault="00A55BB3" w:rsidP="00A55BB3">
            <w:pPr>
              <w:pStyle w:val="Standard"/>
              <w:jc w:val="center"/>
              <w:rPr>
                <w:rFonts w:asciiTheme="majorHAnsi" w:eastAsia="Times New Roman" w:hAnsiTheme="majorHAnsi" w:cs="Arial"/>
                <w:b/>
                <w:bCs/>
                <w:color w:val="000000"/>
                <w:sz w:val="22"/>
                <w:szCs w:val="22"/>
                <w:lang w:eastAsia="es-EC"/>
              </w:rPr>
            </w:pPr>
            <w:r w:rsidRPr="00A55BB3">
              <w:rPr>
                <w:rFonts w:asciiTheme="majorHAnsi" w:eastAsia="Times New Roman" w:hAnsiTheme="majorHAnsi" w:cs="Arial"/>
                <w:b/>
                <w:bCs/>
                <w:color w:val="000000"/>
                <w:sz w:val="22"/>
                <w:szCs w:val="22"/>
                <w:lang w:eastAsia="es-EC"/>
              </w:rPr>
              <w:t>Ch</w:t>
            </w:r>
          </w:p>
        </w:tc>
      </w:tr>
      <w:tr w:rsidR="00C42F75" w:rsidRPr="00EA5E09" w:rsidTr="00A55BB3">
        <w:trPr>
          <w:trHeight w:val="600"/>
        </w:trPr>
        <w:tc>
          <w:tcPr>
            <w:tcW w:w="0" w:type="auto"/>
            <w:shd w:val="clear" w:color="auto" w:fill="auto"/>
            <w:noWrap/>
            <w:vAlign w:val="center"/>
            <w:hideMark/>
          </w:tcPr>
          <w:p w:rsidR="00C42F75" w:rsidRPr="00A55BB3" w:rsidRDefault="00C42F75" w:rsidP="00A55BB3">
            <w:pPr>
              <w:spacing w:after="0"/>
              <w:jc w:val="center"/>
              <w:rPr>
                <w:rFonts w:asciiTheme="majorHAnsi" w:eastAsia="Times New Roman" w:hAnsiTheme="majorHAnsi" w:cs="Calibri"/>
                <w:color w:val="000000"/>
                <w:sz w:val="22"/>
                <w:szCs w:val="22"/>
                <w:lang w:val="es-EC" w:eastAsia="es-EC"/>
              </w:rPr>
            </w:pPr>
            <w:r w:rsidRPr="00A55BB3">
              <w:rPr>
                <w:rFonts w:asciiTheme="majorHAnsi" w:eastAsia="Times New Roman" w:hAnsiTheme="majorHAnsi" w:cs="Calibri"/>
                <w:color w:val="000000"/>
                <w:sz w:val="22"/>
                <w:szCs w:val="22"/>
                <w:lang w:val="es-EC" w:eastAsia="es-EC"/>
              </w:rPr>
              <w:t>1</w:t>
            </w:r>
          </w:p>
        </w:tc>
        <w:tc>
          <w:tcPr>
            <w:tcW w:w="0" w:type="auto"/>
            <w:shd w:val="clear" w:color="auto" w:fill="auto"/>
            <w:noWrap/>
            <w:vAlign w:val="center"/>
            <w:hideMark/>
          </w:tcPr>
          <w:p w:rsidR="00C42F75" w:rsidRPr="00A55BB3" w:rsidRDefault="00C42F75" w:rsidP="00A55BB3">
            <w:pPr>
              <w:spacing w:after="0"/>
              <w:jc w:val="center"/>
              <w:rPr>
                <w:rFonts w:asciiTheme="majorHAnsi" w:eastAsia="Times New Roman" w:hAnsiTheme="majorHAnsi" w:cs="Arial"/>
                <w:color w:val="000000"/>
                <w:sz w:val="22"/>
                <w:szCs w:val="22"/>
                <w:lang w:val="es-EC" w:eastAsia="es-EC"/>
              </w:rPr>
            </w:pPr>
            <w:r w:rsidRPr="00A55BB3">
              <w:rPr>
                <w:rFonts w:asciiTheme="majorHAnsi" w:eastAsia="Times New Roman" w:hAnsiTheme="majorHAnsi" w:cs="Arial"/>
                <w:color w:val="000000"/>
                <w:sz w:val="22"/>
                <w:szCs w:val="22"/>
                <w:lang w:val="es-EC" w:eastAsia="es-EC"/>
              </w:rPr>
              <w:t>BUENO</w:t>
            </w:r>
          </w:p>
        </w:tc>
        <w:tc>
          <w:tcPr>
            <w:tcW w:w="0" w:type="auto"/>
            <w:shd w:val="clear" w:color="auto" w:fill="auto"/>
            <w:vAlign w:val="center"/>
            <w:hideMark/>
          </w:tcPr>
          <w:p w:rsidR="00C42F75" w:rsidRPr="00A55BB3" w:rsidRDefault="00C42F75" w:rsidP="00C42F75">
            <w:pPr>
              <w:spacing w:after="0"/>
              <w:jc w:val="both"/>
              <w:rPr>
                <w:rFonts w:asciiTheme="majorHAnsi" w:eastAsia="Times New Roman" w:hAnsiTheme="majorHAnsi" w:cs="Arial"/>
                <w:color w:val="000000"/>
                <w:sz w:val="22"/>
                <w:szCs w:val="22"/>
                <w:lang w:val="es-EC" w:eastAsia="es-EC"/>
              </w:rPr>
            </w:pPr>
            <w:r w:rsidRPr="00A55BB3">
              <w:rPr>
                <w:rFonts w:asciiTheme="majorHAnsi" w:eastAsia="Times New Roman" w:hAnsiTheme="majorHAnsi" w:cs="Arial"/>
                <w:color w:val="000000"/>
                <w:sz w:val="22"/>
                <w:szCs w:val="22"/>
                <w:lang w:val="es-EC" w:eastAsia="es-EC"/>
              </w:rPr>
              <w:t>Las condiciones físicas son buenas e indican un estado de conservación adecuado. No requiere reparación</w:t>
            </w:r>
          </w:p>
        </w:tc>
        <w:tc>
          <w:tcPr>
            <w:tcW w:w="0" w:type="auto"/>
            <w:shd w:val="clear" w:color="auto" w:fill="auto"/>
            <w:vAlign w:val="center"/>
            <w:hideMark/>
          </w:tcPr>
          <w:p w:rsidR="00C42F75" w:rsidRPr="00A55BB3" w:rsidRDefault="00C42F75" w:rsidP="00C42F75">
            <w:pPr>
              <w:spacing w:after="0"/>
              <w:jc w:val="center"/>
              <w:rPr>
                <w:rFonts w:asciiTheme="majorHAnsi" w:eastAsia="Times New Roman" w:hAnsiTheme="majorHAnsi" w:cs="Arial"/>
                <w:color w:val="000000"/>
                <w:sz w:val="22"/>
                <w:szCs w:val="22"/>
                <w:lang w:val="es-EC" w:eastAsia="es-EC"/>
              </w:rPr>
            </w:pPr>
            <w:r w:rsidRPr="00A55BB3">
              <w:rPr>
                <w:rFonts w:asciiTheme="majorHAnsi" w:eastAsia="Times New Roman" w:hAnsiTheme="majorHAnsi" w:cs="Arial"/>
                <w:color w:val="000000"/>
                <w:sz w:val="22"/>
                <w:szCs w:val="22"/>
                <w:lang w:val="es-EC" w:eastAsia="es-EC"/>
              </w:rPr>
              <w:t>1</w:t>
            </w:r>
          </w:p>
        </w:tc>
      </w:tr>
      <w:tr w:rsidR="00C42F75" w:rsidRPr="00EA5E09" w:rsidTr="00A55BB3">
        <w:trPr>
          <w:trHeight w:val="900"/>
        </w:trPr>
        <w:tc>
          <w:tcPr>
            <w:tcW w:w="0" w:type="auto"/>
            <w:shd w:val="clear" w:color="auto" w:fill="auto"/>
            <w:noWrap/>
            <w:vAlign w:val="center"/>
            <w:hideMark/>
          </w:tcPr>
          <w:p w:rsidR="00C42F75" w:rsidRPr="00A55BB3" w:rsidRDefault="00C42F75" w:rsidP="00A55BB3">
            <w:pPr>
              <w:spacing w:after="0"/>
              <w:jc w:val="center"/>
              <w:rPr>
                <w:rFonts w:asciiTheme="majorHAnsi" w:eastAsia="Times New Roman" w:hAnsiTheme="majorHAnsi" w:cs="Calibri"/>
                <w:color w:val="000000"/>
                <w:sz w:val="22"/>
                <w:szCs w:val="22"/>
                <w:lang w:val="es-EC" w:eastAsia="es-EC"/>
              </w:rPr>
            </w:pPr>
            <w:r w:rsidRPr="00A55BB3">
              <w:rPr>
                <w:rFonts w:asciiTheme="majorHAnsi" w:eastAsia="Times New Roman" w:hAnsiTheme="majorHAnsi" w:cs="Calibri"/>
                <w:color w:val="000000"/>
                <w:sz w:val="22"/>
                <w:szCs w:val="22"/>
                <w:lang w:val="es-EC" w:eastAsia="es-EC"/>
              </w:rPr>
              <w:t>2</w:t>
            </w:r>
          </w:p>
        </w:tc>
        <w:tc>
          <w:tcPr>
            <w:tcW w:w="0" w:type="auto"/>
            <w:shd w:val="clear" w:color="auto" w:fill="auto"/>
            <w:noWrap/>
            <w:vAlign w:val="center"/>
            <w:hideMark/>
          </w:tcPr>
          <w:p w:rsidR="00C42F75" w:rsidRPr="00A55BB3" w:rsidRDefault="00C42F75" w:rsidP="00A55BB3">
            <w:pPr>
              <w:spacing w:after="0"/>
              <w:jc w:val="center"/>
              <w:rPr>
                <w:rFonts w:asciiTheme="majorHAnsi" w:eastAsia="Times New Roman" w:hAnsiTheme="majorHAnsi" w:cs="Arial"/>
                <w:color w:val="000000"/>
                <w:sz w:val="22"/>
                <w:szCs w:val="22"/>
                <w:lang w:val="es-EC" w:eastAsia="es-EC"/>
              </w:rPr>
            </w:pPr>
            <w:r w:rsidRPr="00A55BB3">
              <w:rPr>
                <w:rFonts w:asciiTheme="majorHAnsi" w:eastAsia="Times New Roman" w:hAnsiTheme="majorHAnsi" w:cs="Arial"/>
                <w:color w:val="000000"/>
                <w:sz w:val="22"/>
                <w:szCs w:val="22"/>
                <w:lang w:val="es-EC" w:eastAsia="es-EC"/>
              </w:rPr>
              <w:t>REGULAR</w:t>
            </w:r>
          </w:p>
        </w:tc>
        <w:tc>
          <w:tcPr>
            <w:tcW w:w="0" w:type="auto"/>
            <w:shd w:val="clear" w:color="auto" w:fill="auto"/>
            <w:vAlign w:val="center"/>
            <w:hideMark/>
          </w:tcPr>
          <w:p w:rsidR="00C42F75" w:rsidRPr="00A55BB3" w:rsidRDefault="00C42F75" w:rsidP="00C42F75">
            <w:pPr>
              <w:spacing w:after="0"/>
              <w:jc w:val="both"/>
              <w:rPr>
                <w:rFonts w:asciiTheme="majorHAnsi" w:eastAsia="Times New Roman" w:hAnsiTheme="majorHAnsi" w:cs="Arial"/>
                <w:color w:val="000000"/>
                <w:sz w:val="22"/>
                <w:szCs w:val="22"/>
                <w:lang w:val="es-EC" w:eastAsia="es-EC"/>
              </w:rPr>
            </w:pPr>
            <w:r w:rsidRPr="00A55BB3">
              <w:rPr>
                <w:rFonts w:asciiTheme="majorHAnsi" w:eastAsia="Times New Roman" w:hAnsiTheme="majorHAnsi" w:cs="Arial"/>
                <w:color w:val="000000"/>
                <w:sz w:val="22"/>
                <w:szCs w:val="22"/>
                <w:lang w:val="es-EC" w:eastAsia="es-EC"/>
              </w:rPr>
              <w:t>Se puede observar señales de deterioro, se puede utilizar adecuadamente y requiere ser reparado o recuperado. Reparaciones medianas: cambio parcial de instalaciones hidráulicas, sanitarias o eléctricas, cambio de pisos, sanitarios, manchas importantes de humedad</w:t>
            </w:r>
          </w:p>
        </w:tc>
        <w:tc>
          <w:tcPr>
            <w:tcW w:w="0" w:type="auto"/>
            <w:shd w:val="clear" w:color="auto" w:fill="auto"/>
            <w:vAlign w:val="center"/>
            <w:hideMark/>
          </w:tcPr>
          <w:p w:rsidR="00C42F75" w:rsidRPr="00A55BB3" w:rsidRDefault="00C42F75" w:rsidP="00C42F75">
            <w:pPr>
              <w:spacing w:after="0"/>
              <w:jc w:val="center"/>
              <w:rPr>
                <w:rFonts w:asciiTheme="majorHAnsi" w:eastAsia="Times New Roman" w:hAnsiTheme="majorHAnsi" w:cs="Arial"/>
                <w:color w:val="000000"/>
                <w:sz w:val="22"/>
                <w:szCs w:val="22"/>
                <w:lang w:val="es-EC" w:eastAsia="es-EC"/>
              </w:rPr>
            </w:pPr>
            <w:r w:rsidRPr="00A55BB3">
              <w:rPr>
                <w:rFonts w:asciiTheme="majorHAnsi" w:eastAsia="Times New Roman" w:hAnsiTheme="majorHAnsi" w:cs="Arial"/>
                <w:color w:val="000000"/>
                <w:sz w:val="22"/>
                <w:szCs w:val="22"/>
                <w:lang w:val="es-EC" w:eastAsia="es-EC"/>
              </w:rPr>
              <w:t>0,819</w:t>
            </w:r>
          </w:p>
        </w:tc>
      </w:tr>
      <w:tr w:rsidR="00C42F75" w:rsidRPr="00EA5E09" w:rsidTr="00A55BB3">
        <w:trPr>
          <w:trHeight w:val="900"/>
        </w:trPr>
        <w:tc>
          <w:tcPr>
            <w:tcW w:w="0" w:type="auto"/>
            <w:shd w:val="clear" w:color="auto" w:fill="auto"/>
            <w:noWrap/>
            <w:vAlign w:val="center"/>
            <w:hideMark/>
          </w:tcPr>
          <w:p w:rsidR="00C42F75" w:rsidRPr="00A55BB3" w:rsidRDefault="00C42F75" w:rsidP="00A55BB3">
            <w:pPr>
              <w:spacing w:after="0"/>
              <w:jc w:val="center"/>
              <w:rPr>
                <w:rFonts w:asciiTheme="majorHAnsi" w:eastAsia="Times New Roman" w:hAnsiTheme="majorHAnsi" w:cs="Calibri"/>
                <w:color w:val="000000"/>
                <w:sz w:val="22"/>
                <w:szCs w:val="22"/>
                <w:lang w:val="es-EC" w:eastAsia="es-EC"/>
              </w:rPr>
            </w:pPr>
            <w:r w:rsidRPr="00A55BB3">
              <w:rPr>
                <w:rFonts w:asciiTheme="majorHAnsi" w:eastAsia="Times New Roman" w:hAnsiTheme="majorHAnsi" w:cs="Calibri"/>
                <w:color w:val="000000"/>
                <w:sz w:val="22"/>
                <w:szCs w:val="22"/>
                <w:lang w:val="es-EC" w:eastAsia="es-EC"/>
              </w:rPr>
              <w:t>3</w:t>
            </w:r>
          </w:p>
        </w:tc>
        <w:tc>
          <w:tcPr>
            <w:tcW w:w="0" w:type="auto"/>
            <w:shd w:val="clear" w:color="auto" w:fill="auto"/>
            <w:noWrap/>
            <w:vAlign w:val="center"/>
            <w:hideMark/>
          </w:tcPr>
          <w:p w:rsidR="00C42F75" w:rsidRPr="00A55BB3" w:rsidRDefault="00C42F75" w:rsidP="00A55BB3">
            <w:pPr>
              <w:spacing w:after="0"/>
              <w:jc w:val="center"/>
              <w:rPr>
                <w:rFonts w:asciiTheme="majorHAnsi" w:eastAsia="Times New Roman" w:hAnsiTheme="majorHAnsi" w:cs="Arial"/>
                <w:color w:val="000000"/>
                <w:sz w:val="22"/>
                <w:szCs w:val="22"/>
                <w:lang w:val="es-EC" w:eastAsia="es-EC"/>
              </w:rPr>
            </w:pPr>
            <w:r w:rsidRPr="00A55BB3">
              <w:rPr>
                <w:rFonts w:asciiTheme="majorHAnsi" w:eastAsia="Times New Roman" w:hAnsiTheme="majorHAnsi" w:cs="Arial"/>
                <w:color w:val="000000"/>
                <w:sz w:val="22"/>
                <w:szCs w:val="22"/>
                <w:lang w:val="es-EC" w:eastAsia="es-EC"/>
              </w:rPr>
              <w:t>MALO</w:t>
            </w:r>
          </w:p>
        </w:tc>
        <w:tc>
          <w:tcPr>
            <w:tcW w:w="0" w:type="auto"/>
            <w:shd w:val="clear" w:color="auto" w:fill="auto"/>
            <w:vAlign w:val="center"/>
            <w:hideMark/>
          </w:tcPr>
          <w:p w:rsidR="00C42F75" w:rsidRPr="00A55BB3" w:rsidRDefault="00C42F75" w:rsidP="00C42F75">
            <w:pPr>
              <w:spacing w:after="0"/>
              <w:jc w:val="both"/>
              <w:rPr>
                <w:rFonts w:asciiTheme="majorHAnsi" w:eastAsia="Times New Roman" w:hAnsiTheme="majorHAnsi" w:cs="Arial"/>
                <w:color w:val="000000"/>
                <w:sz w:val="22"/>
                <w:szCs w:val="22"/>
                <w:lang w:val="es-EC" w:eastAsia="es-EC"/>
              </w:rPr>
            </w:pPr>
            <w:r w:rsidRPr="00A55BB3">
              <w:rPr>
                <w:rFonts w:asciiTheme="majorHAnsi" w:eastAsia="Times New Roman" w:hAnsiTheme="majorHAnsi" w:cs="Arial"/>
                <w:color w:val="000000"/>
                <w:sz w:val="22"/>
                <w:szCs w:val="22"/>
                <w:lang w:val="es-EC" w:eastAsia="es-EC"/>
              </w:rPr>
              <w:t>Se observa un deterioro significativo y resulta difícil su utilización y recuperación: Reparaciones grandes: rehacer mampostería, cambio total de instalaciones hidráulicas, sanitarias o eléctricas, daños en la cubierta, deterioro de la estructura</w:t>
            </w:r>
          </w:p>
        </w:tc>
        <w:tc>
          <w:tcPr>
            <w:tcW w:w="0" w:type="auto"/>
            <w:shd w:val="clear" w:color="auto" w:fill="auto"/>
            <w:vAlign w:val="center"/>
            <w:hideMark/>
          </w:tcPr>
          <w:p w:rsidR="00C42F75" w:rsidRPr="00A55BB3" w:rsidRDefault="00C42F75" w:rsidP="00C42F75">
            <w:pPr>
              <w:spacing w:after="0"/>
              <w:jc w:val="center"/>
              <w:rPr>
                <w:rFonts w:asciiTheme="majorHAnsi" w:eastAsia="Times New Roman" w:hAnsiTheme="majorHAnsi" w:cs="Arial"/>
                <w:color w:val="000000"/>
                <w:sz w:val="22"/>
                <w:szCs w:val="22"/>
                <w:lang w:val="es-EC" w:eastAsia="es-EC"/>
              </w:rPr>
            </w:pPr>
            <w:r w:rsidRPr="00A55BB3">
              <w:rPr>
                <w:rFonts w:asciiTheme="majorHAnsi" w:eastAsia="Times New Roman" w:hAnsiTheme="majorHAnsi" w:cs="Arial"/>
                <w:color w:val="000000"/>
                <w:sz w:val="22"/>
                <w:szCs w:val="22"/>
                <w:lang w:val="es-EC" w:eastAsia="es-EC"/>
              </w:rPr>
              <w:t>0,474</w:t>
            </w:r>
          </w:p>
        </w:tc>
      </w:tr>
    </w:tbl>
    <w:p w:rsidR="00C42F75" w:rsidRPr="00EA5E09" w:rsidRDefault="00C42F75" w:rsidP="006B042F">
      <w:pPr>
        <w:spacing w:after="0"/>
        <w:jc w:val="both"/>
        <w:rPr>
          <w:rFonts w:ascii="Calibri" w:eastAsia="Times New Roman" w:hAnsi="Calibri" w:cs="Times New Roman"/>
          <w:b/>
          <w:color w:val="000000"/>
          <w:sz w:val="22"/>
          <w:szCs w:val="22"/>
          <w:lang w:val="es-EC" w:eastAsia="es-EC"/>
        </w:rPr>
      </w:pPr>
    </w:p>
    <w:p w:rsidR="00950B3A" w:rsidRPr="00EA5E09" w:rsidRDefault="00950B3A" w:rsidP="006B042F">
      <w:pPr>
        <w:spacing w:after="0"/>
        <w:jc w:val="both"/>
        <w:rPr>
          <w:rFonts w:asciiTheme="majorHAnsi" w:eastAsia="Times New Roman" w:hAnsiTheme="majorHAnsi" w:cs="Times New Roman"/>
          <w:b/>
          <w:color w:val="000000"/>
          <w:sz w:val="22"/>
          <w:szCs w:val="22"/>
          <w:lang w:val="es-EC" w:eastAsia="es-EC"/>
        </w:rPr>
      </w:pPr>
    </w:p>
    <w:p w:rsidR="00C42F75" w:rsidRPr="00EA5E09" w:rsidRDefault="00291DB6" w:rsidP="008B5FB2">
      <w:pPr>
        <w:spacing w:line="360" w:lineRule="auto"/>
        <w:jc w:val="both"/>
        <w:rPr>
          <w:rFonts w:asciiTheme="majorHAnsi" w:eastAsia="Times New Roman" w:hAnsiTheme="majorHAnsi" w:cs="Times New Roman"/>
          <w:b/>
          <w:color w:val="000000"/>
          <w:sz w:val="22"/>
          <w:szCs w:val="22"/>
          <w:lang w:val="es-EC" w:eastAsia="es-EC"/>
        </w:rPr>
      </w:pPr>
      <w:r w:rsidRPr="00EA5E09">
        <w:rPr>
          <w:rFonts w:asciiTheme="majorHAnsi" w:eastAsia="Times New Roman" w:hAnsiTheme="majorHAnsi" w:cs="Times New Roman"/>
          <w:b/>
          <w:color w:val="000000"/>
          <w:sz w:val="22"/>
          <w:szCs w:val="22"/>
          <w:lang w:val="es-EC" w:eastAsia="es-EC"/>
        </w:rPr>
        <w:t>14</w:t>
      </w:r>
      <w:r w:rsidR="00C42F75" w:rsidRPr="00EA5E09">
        <w:rPr>
          <w:rFonts w:asciiTheme="majorHAnsi" w:eastAsia="Times New Roman" w:hAnsiTheme="majorHAnsi" w:cs="Times New Roman"/>
          <w:b/>
          <w:color w:val="000000"/>
          <w:sz w:val="22"/>
          <w:szCs w:val="22"/>
          <w:lang w:val="es-EC" w:eastAsia="es-EC"/>
        </w:rPr>
        <w:t>.</w:t>
      </w:r>
      <w:r w:rsidR="00EB1045" w:rsidRPr="00EA5E09">
        <w:rPr>
          <w:rFonts w:asciiTheme="majorHAnsi" w:eastAsia="Times New Roman" w:hAnsiTheme="majorHAnsi" w:cs="Times New Roman"/>
          <w:b/>
          <w:color w:val="000000"/>
          <w:sz w:val="22"/>
          <w:szCs w:val="22"/>
          <w:lang w:val="es-EC" w:eastAsia="es-EC"/>
        </w:rPr>
        <w:t>4</w:t>
      </w:r>
      <w:r w:rsidR="00C42F75" w:rsidRPr="00EA5E09">
        <w:rPr>
          <w:rFonts w:asciiTheme="majorHAnsi" w:eastAsia="Times New Roman" w:hAnsiTheme="majorHAnsi" w:cs="Times New Roman"/>
          <w:b/>
          <w:color w:val="000000"/>
          <w:sz w:val="22"/>
          <w:szCs w:val="22"/>
          <w:lang w:val="es-EC" w:eastAsia="es-EC"/>
        </w:rPr>
        <w:t>.3.- Vida Útil de los materiales</w:t>
      </w:r>
    </w:p>
    <w:p w:rsidR="00EB1045" w:rsidRDefault="00EB1045" w:rsidP="008B5FB2">
      <w:pPr>
        <w:pStyle w:val="Sinespaciado"/>
        <w:spacing w:after="200" w:line="360" w:lineRule="auto"/>
        <w:jc w:val="both"/>
        <w:rPr>
          <w:rFonts w:asciiTheme="majorHAnsi" w:hAnsiTheme="majorHAnsi" w:cstheme="majorHAnsi"/>
          <w:sz w:val="22"/>
          <w:szCs w:val="22"/>
          <w:lang w:val="es-EC"/>
        </w:rPr>
      </w:pPr>
      <w:r w:rsidRPr="00EA5E09">
        <w:rPr>
          <w:rFonts w:asciiTheme="majorHAnsi" w:hAnsiTheme="majorHAnsi" w:cstheme="majorHAnsi"/>
          <w:b/>
          <w:sz w:val="22"/>
          <w:szCs w:val="22"/>
          <w:lang w:val="es-EC"/>
        </w:rPr>
        <w:t>Tabla17.-</w:t>
      </w:r>
      <w:r w:rsidRPr="00EA5E09">
        <w:rPr>
          <w:rFonts w:asciiTheme="majorHAnsi" w:hAnsiTheme="majorHAnsi" w:cstheme="majorHAnsi"/>
          <w:sz w:val="22"/>
          <w:szCs w:val="22"/>
          <w:lang w:val="es-EC"/>
        </w:rPr>
        <w:t xml:space="preserve"> Vida útil de los materiales</w:t>
      </w:r>
    </w:p>
    <w:p w:rsidR="00A55BB3" w:rsidRDefault="00A55BB3" w:rsidP="00EB1045">
      <w:pPr>
        <w:pStyle w:val="Sinespaciado"/>
        <w:spacing w:line="276" w:lineRule="auto"/>
        <w:jc w:val="both"/>
        <w:rPr>
          <w:rFonts w:asciiTheme="majorHAnsi" w:hAnsiTheme="majorHAnsi" w:cstheme="majorHAnsi"/>
          <w:sz w:val="22"/>
          <w:szCs w:val="22"/>
          <w:lang w:val="es-EC"/>
        </w:rPr>
      </w:pPr>
    </w:p>
    <w:tbl>
      <w:tblPr>
        <w:tblW w:w="9180" w:type="dxa"/>
        <w:tblInd w:w="-11" w:type="dxa"/>
        <w:tblCellMar>
          <w:left w:w="0" w:type="dxa"/>
          <w:right w:w="0" w:type="dxa"/>
        </w:tblCellMar>
        <w:tblLook w:val="04A0" w:firstRow="1" w:lastRow="0" w:firstColumn="1" w:lastColumn="0" w:noHBand="0" w:noVBand="1"/>
      </w:tblPr>
      <w:tblGrid>
        <w:gridCol w:w="1130"/>
        <w:gridCol w:w="4679"/>
        <w:gridCol w:w="1071"/>
        <w:gridCol w:w="1008"/>
        <w:gridCol w:w="1292"/>
      </w:tblGrid>
      <w:tr w:rsidR="00A55BB3" w:rsidRPr="008B5FB2" w:rsidTr="00A55BB3">
        <w:trPr>
          <w:trHeight w:val="317"/>
        </w:trPr>
        <w:tc>
          <w:tcPr>
            <w:tcW w:w="9180" w:type="dxa"/>
            <w:gridSpan w:val="5"/>
            <w:tcBorders>
              <w:top w:val="single" w:sz="8" w:space="0" w:color="auto"/>
              <w:left w:val="single" w:sz="8" w:space="0" w:color="auto"/>
              <w:bottom w:val="single" w:sz="8" w:space="0" w:color="auto"/>
              <w:right w:val="single" w:sz="8" w:space="0" w:color="auto"/>
            </w:tcBorders>
            <w:shd w:val="clear" w:color="auto" w:fill="DBE5F1" w:themeFill="accent1" w:themeFillTint="33"/>
            <w:noWrap/>
            <w:tcMar>
              <w:top w:w="0" w:type="dxa"/>
              <w:left w:w="70" w:type="dxa"/>
              <w:bottom w:w="0" w:type="dxa"/>
              <w:right w:w="70" w:type="dxa"/>
            </w:tcMar>
            <w:vAlign w:val="center"/>
            <w:hideMark/>
          </w:tcPr>
          <w:p w:rsidR="00A55BB3" w:rsidRPr="008B5FB2" w:rsidRDefault="00A55BB3" w:rsidP="00A55BB3">
            <w:pPr>
              <w:jc w:val="center"/>
              <w:rPr>
                <w:rFonts w:asciiTheme="majorHAnsi" w:hAnsiTheme="majorHAnsi" w:cs="Arial"/>
                <w:b/>
                <w:bCs/>
                <w:sz w:val="22"/>
                <w:szCs w:val="22"/>
                <w:lang w:eastAsia="es-EC"/>
              </w:rPr>
            </w:pPr>
            <w:r w:rsidRPr="008B5FB2">
              <w:rPr>
                <w:rFonts w:asciiTheme="majorHAnsi" w:hAnsiTheme="majorHAnsi" w:cs="Arial"/>
                <w:b/>
                <w:bCs/>
                <w:sz w:val="22"/>
                <w:szCs w:val="22"/>
                <w:lang w:eastAsia="es-EC"/>
              </w:rPr>
              <w:t>VIDA UTIL (AÑOS)</w:t>
            </w:r>
          </w:p>
        </w:tc>
      </w:tr>
      <w:tr w:rsidR="00A55BB3" w:rsidRPr="008B5FB2" w:rsidTr="00D06374">
        <w:trPr>
          <w:trHeight w:val="276"/>
        </w:trPr>
        <w:tc>
          <w:tcPr>
            <w:tcW w:w="1130" w:type="dxa"/>
            <w:vMerge w:val="restart"/>
            <w:tcBorders>
              <w:top w:val="nil"/>
              <w:left w:val="single" w:sz="8" w:space="0" w:color="auto"/>
              <w:bottom w:val="single" w:sz="8" w:space="0" w:color="000000"/>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cs="Arial"/>
                <w:b/>
                <w:bCs/>
                <w:sz w:val="22"/>
                <w:szCs w:val="22"/>
                <w:lang w:eastAsia="es-EC"/>
              </w:rPr>
            </w:pPr>
            <w:r w:rsidRPr="008B5FB2">
              <w:rPr>
                <w:rFonts w:asciiTheme="majorHAnsi" w:hAnsiTheme="majorHAnsi" w:cs="Arial"/>
                <w:b/>
                <w:bCs/>
                <w:sz w:val="22"/>
                <w:szCs w:val="22"/>
                <w:lang w:eastAsia="es-EC"/>
              </w:rPr>
              <w:t>CODIGO</w:t>
            </w:r>
          </w:p>
        </w:tc>
        <w:tc>
          <w:tcPr>
            <w:tcW w:w="4679" w:type="dxa"/>
            <w:vMerge w:val="restart"/>
            <w:tcBorders>
              <w:top w:val="nil"/>
              <w:left w:val="nil"/>
              <w:bottom w:val="single" w:sz="8" w:space="0" w:color="000000"/>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cs="Arial"/>
                <w:b/>
                <w:bCs/>
                <w:sz w:val="22"/>
                <w:szCs w:val="22"/>
                <w:lang w:eastAsia="es-EC"/>
              </w:rPr>
            </w:pPr>
            <w:r w:rsidRPr="008B5FB2">
              <w:rPr>
                <w:rFonts w:asciiTheme="majorHAnsi" w:hAnsiTheme="majorHAnsi" w:cs="Arial"/>
                <w:b/>
                <w:bCs/>
                <w:sz w:val="22"/>
                <w:szCs w:val="22"/>
                <w:lang w:eastAsia="es-EC"/>
              </w:rPr>
              <w:t>ESTRUCTURA</w:t>
            </w:r>
          </w:p>
        </w:tc>
        <w:tc>
          <w:tcPr>
            <w:tcW w:w="2079" w:type="dxa"/>
            <w:gridSpan w:val="2"/>
            <w:tcBorders>
              <w:top w:val="nil"/>
              <w:left w:val="nil"/>
              <w:bottom w:val="nil"/>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b/>
                <w:bCs/>
                <w:sz w:val="22"/>
                <w:szCs w:val="22"/>
                <w:lang w:eastAsia="es-EC"/>
              </w:rPr>
            </w:pPr>
            <w:r w:rsidRPr="008B5FB2">
              <w:rPr>
                <w:rFonts w:asciiTheme="majorHAnsi" w:hAnsiTheme="majorHAnsi"/>
                <w:b/>
                <w:bCs/>
                <w:sz w:val="22"/>
                <w:szCs w:val="22"/>
                <w:lang w:eastAsia="es-EC"/>
              </w:rPr>
              <w:t>RANGO*</w:t>
            </w:r>
          </w:p>
        </w:tc>
        <w:tc>
          <w:tcPr>
            <w:tcW w:w="1292" w:type="dxa"/>
            <w:vMerge w:val="restart"/>
            <w:tcBorders>
              <w:top w:val="nil"/>
              <w:left w:val="nil"/>
              <w:bottom w:val="single" w:sz="8" w:space="0" w:color="000000"/>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b/>
                <w:bCs/>
                <w:sz w:val="22"/>
                <w:szCs w:val="22"/>
                <w:lang w:eastAsia="es-EC"/>
              </w:rPr>
            </w:pPr>
            <w:r w:rsidRPr="008B5FB2">
              <w:rPr>
                <w:rFonts w:asciiTheme="majorHAnsi" w:hAnsiTheme="majorHAnsi"/>
                <w:b/>
                <w:bCs/>
                <w:sz w:val="22"/>
                <w:szCs w:val="22"/>
                <w:lang w:eastAsia="es-EC"/>
              </w:rPr>
              <w:t>CANTONAL</w:t>
            </w:r>
          </w:p>
        </w:tc>
      </w:tr>
      <w:tr w:rsidR="00A55BB3" w:rsidRPr="008B5FB2" w:rsidTr="00D06374">
        <w:trPr>
          <w:trHeight w:val="528"/>
        </w:trPr>
        <w:tc>
          <w:tcPr>
            <w:tcW w:w="0" w:type="auto"/>
            <w:vMerge/>
            <w:tcBorders>
              <w:top w:val="nil"/>
              <w:left w:val="single" w:sz="8" w:space="0" w:color="auto"/>
              <w:bottom w:val="single" w:sz="8" w:space="0" w:color="000000"/>
              <w:right w:val="single" w:sz="8" w:space="0" w:color="auto"/>
            </w:tcBorders>
            <w:vAlign w:val="center"/>
            <w:hideMark/>
          </w:tcPr>
          <w:p w:rsidR="00A55BB3" w:rsidRPr="008B5FB2" w:rsidRDefault="00A55BB3" w:rsidP="00D06374">
            <w:pPr>
              <w:rPr>
                <w:rFonts w:asciiTheme="majorHAnsi" w:hAnsiTheme="majorHAnsi" w:cs="Arial"/>
                <w:b/>
                <w:bCs/>
                <w:sz w:val="22"/>
                <w:szCs w:val="22"/>
                <w:lang w:eastAsia="es-EC"/>
              </w:rPr>
            </w:pPr>
          </w:p>
        </w:tc>
        <w:tc>
          <w:tcPr>
            <w:tcW w:w="0" w:type="auto"/>
            <w:vMerge/>
            <w:tcBorders>
              <w:top w:val="nil"/>
              <w:left w:val="nil"/>
              <w:bottom w:val="single" w:sz="8" w:space="0" w:color="000000"/>
              <w:right w:val="single" w:sz="8" w:space="0" w:color="auto"/>
            </w:tcBorders>
            <w:vAlign w:val="center"/>
            <w:hideMark/>
          </w:tcPr>
          <w:p w:rsidR="00A55BB3" w:rsidRPr="008B5FB2" w:rsidRDefault="00A55BB3" w:rsidP="00D06374">
            <w:pPr>
              <w:rPr>
                <w:rFonts w:asciiTheme="majorHAnsi" w:hAnsiTheme="majorHAnsi" w:cs="Arial"/>
                <w:b/>
                <w:bCs/>
                <w:sz w:val="22"/>
                <w:szCs w:val="22"/>
                <w:lang w:eastAsia="es-EC"/>
              </w:rPr>
            </w:pP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b/>
                <w:bCs/>
                <w:sz w:val="22"/>
                <w:szCs w:val="22"/>
                <w:lang w:eastAsia="es-EC"/>
              </w:rPr>
            </w:pPr>
            <w:r w:rsidRPr="008B5FB2">
              <w:rPr>
                <w:rFonts w:asciiTheme="majorHAnsi" w:hAnsiTheme="majorHAnsi"/>
                <w:b/>
                <w:bCs/>
                <w:sz w:val="22"/>
                <w:szCs w:val="22"/>
                <w:lang w:eastAsia="es-EC"/>
              </w:rPr>
              <w:t>MAXIMO</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b/>
                <w:bCs/>
                <w:sz w:val="22"/>
                <w:szCs w:val="22"/>
                <w:lang w:eastAsia="es-EC"/>
              </w:rPr>
            </w:pPr>
            <w:r w:rsidRPr="008B5FB2">
              <w:rPr>
                <w:rFonts w:asciiTheme="majorHAnsi" w:hAnsiTheme="majorHAnsi"/>
                <w:b/>
                <w:bCs/>
                <w:sz w:val="22"/>
                <w:szCs w:val="22"/>
                <w:lang w:eastAsia="es-EC"/>
              </w:rPr>
              <w:t>MINIMO</w:t>
            </w:r>
          </w:p>
        </w:tc>
        <w:tc>
          <w:tcPr>
            <w:tcW w:w="0" w:type="auto"/>
            <w:vMerge/>
            <w:tcBorders>
              <w:top w:val="nil"/>
              <w:left w:val="nil"/>
              <w:bottom w:val="single" w:sz="8" w:space="0" w:color="000000"/>
              <w:right w:val="single" w:sz="8" w:space="0" w:color="auto"/>
            </w:tcBorders>
            <w:vAlign w:val="center"/>
            <w:hideMark/>
          </w:tcPr>
          <w:p w:rsidR="00A55BB3" w:rsidRPr="008B5FB2" w:rsidRDefault="00A55BB3" w:rsidP="00D06374">
            <w:pPr>
              <w:rPr>
                <w:rFonts w:asciiTheme="majorHAnsi" w:hAnsiTheme="majorHAnsi"/>
                <w:b/>
                <w:bCs/>
                <w:sz w:val="22"/>
                <w:szCs w:val="22"/>
                <w:lang w:eastAsia="es-EC"/>
              </w:rPr>
            </w:pPr>
          </w:p>
        </w:tc>
      </w:tr>
      <w:tr w:rsidR="00A55BB3" w:rsidRPr="008B5FB2" w:rsidTr="00D06374">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1</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rPr>
                <w:rFonts w:asciiTheme="majorHAnsi" w:hAnsiTheme="majorHAnsi" w:cs="Arial"/>
                <w:sz w:val="22"/>
                <w:szCs w:val="22"/>
                <w:lang w:eastAsia="es-EC"/>
              </w:rPr>
            </w:pPr>
            <w:r w:rsidRPr="008B5FB2">
              <w:rPr>
                <w:rFonts w:asciiTheme="majorHAnsi" w:hAnsiTheme="majorHAnsi" w:cs="Arial"/>
                <w:sz w:val="22"/>
                <w:szCs w:val="22"/>
                <w:lang w:eastAsia="es-EC"/>
              </w:rPr>
              <w:t>HORMIGON ARMADO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100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60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cs="Arial"/>
                <w:sz w:val="22"/>
                <w:szCs w:val="22"/>
                <w:lang w:eastAsia="es-EC"/>
              </w:rPr>
            </w:pPr>
            <w:r w:rsidRPr="008B5FB2">
              <w:rPr>
                <w:rFonts w:asciiTheme="majorHAnsi" w:hAnsiTheme="majorHAnsi" w:cs="Arial"/>
                <w:sz w:val="22"/>
                <w:szCs w:val="22"/>
                <w:lang w:eastAsia="es-EC"/>
              </w:rPr>
              <w:t>80</w:t>
            </w:r>
          </w:p>
        </w:tc>
      </w:tr>
      <w:tr w:rsidR="00A55BB3" w:rsidRPr="008B5FB2" w:rsidTr="00D06374">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2</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rPr>
                <w:rFonts w:asciiTheme="majorHAnsi" w:hAnsiTheme="majorHAnsi" w:cs="Arial"/>
                <w:sz w:val="22"/>
                <w:szCs w:val="22"/>
                <w:lang w:eastAsia="es-EC"/>
              </w:rPr>
            </w:pPr>
            <w:r w:rsidRPr="008B5FB2">
              <w:rPr>
                <w:rFonts w:asciiTheme="majorHAnsi" w:hAnsiTheme="majorHAnsi" w:cs="Arial"/>
                <w:sz w:val="22"/>
                <w:szCs w:val="22"/>
                <w:lang w:eastAsia="es-EC"/>
              </w:rPr>
              <w:t>ACERO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100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60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cs="Arial"/>
                <w:sz w:val="22"/>
                <w:szCs w:val="22"/>
                <w:lang w:eastAsia="es-EC"/>
              </w:rPr>
            </w:pPr>
            <w:r w:rsidRPr="008B5FB2">
              <w:rPr>
                <w:rFonts w:asciiTheme="majorHAnsi" w:hAnsiTheme="majorHAnsi" w:cs="Arial"/>
                <w:sz w:val="22"/>
                <w:szCs w:val="22"/>
                <w:lang w:eastAsia="es-EC"/>
              </w:rPr>
              <w:t>80</w:t>
            </w:r>
          </w:p>
        </w:tc>
      </w:tr>
      <w:tr w:rsidR="00A55BB3" w:rsidRPr="008B5FB2" w:rsidTr="00D06374">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3</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rPr>
                <w:rFonts w:asciiTheme="majorHAnsi" w:hAnsiTheme="majorHAnsi" w:cs="Arial"/>
                <w:sz w:val="22"/>
                <w:szCs w:val="22"/>
                <w:lang w:eastAsia="es-EC"/>
              </w:rPr>
            </w:pPr>
            <w:r w:rsidRPr="008B5FB2">
              <w:rPr>
                <w:rFonts w:asciiTheme="majorHAnsi" w:hAnsiTheme="majorHAnsi" w:cs="Arial"/>
                <w:sz w:val="22"/>
                <w:szCs w:val="22"/>
                <w:lang w:eastAsia="es-EC"/>
              </w:rPr>
              <w:t>ALUMINIO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80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40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cs="Arial"/>
                <w:sz w:val="22"/>
                <w:szCs w:val="22"/>
                <w:lang w:eastAsia="es-EC"/>
              </w:rPr>
            </w:pPr>
            <w:r w:rsidRPr="008B5FB2">
              <w:rPr>
                <w:rFonts w:asciiTheme="majorHAnsi" w:hAnsiTheme="majorHAnsi" w:cs="Arial"/>
                <w:sz w:val="22"/>
                <w:szCs w:val="22"/>
                <w:lang w:eastAsia="es-EC"/>
              </w:rPr>
              <w:t>60</w:t>
            </w:r>
          </w:p>
        </w:tc>
      </w:tr>
      <w:tr w:rsidR="00A55BB3" w:rsidRPr="008B5FB2" w:rsidTr="00D06374">
        <w:trPr>
          <w:trHeight w:val="528"/>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4</w:t>
            </w:r>
          </w:p>
        </w:tc>
        <w:tc>
          <w:tcPr>
            <w:tcW w:w="467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55BB3" w:rsidRPr="008B5FB2" w:rsidRDefault="00A55BB3" w:rsidP="00D06374">
            <w:pPr>
              <w:rPr>
                <w:rFonts w:asciiTheme="majorHAnsi" w:hAnsiTheme="majorHAnsi" w:cs="Arial"/>
                <w:sz w:val="22"/>
                <w:szCs w:val="22"/>
                <w:lang w:eastAsia="es-EC"/>
              </w:rPr>
            </w:pPr>
            <w:r w:rsidRPr="008B5FB2">
              <w:rPr>
                <w:rFonts w:asciiTheme="majorHAnsi" w:hAnsiTheme="majorHAnsi" w:cs="Arial"/>
                <w:sz w:val="22"/>
                <w:szCs w:val="22"/>
                <w:lang w:eastAsia="es-EC"/>
              </w:rPr>
              <w:t xml:space="preserve">MADERA </w:t>
            </w:r>
            <w:r w:rsidRPr="008B5FB2">
              <w:rPr>
                <w:rFonts w:asciiTheme="majorHAnsi" w:hAnsiTheme="majorHAnsi" w:cs="Arial"/>
                <w:b/>
                <w:bCs/>
                <w:sz w:val="22"/>
                <w:szCs w:val="22"/>
                <w:lang w:eastAsia="es-EC"/>
              </w:rPr>
              <w:t>OPCION 2</w:t>
            </w:r>
            <w:r w:rsidRPr="008B5FB2">
              <w:rPr>
                <w:rFonts w:asciiTheme="majorHAnsi" w:hAnsiTheme="majorHAnsi" w:cs="Arial"/>
                <w:sz w:val="22"/>
                <w:szCs w:val="22"/>
                <w:lang w:eastAsia="es-EC"/>
              </w:rPr>
              <w:t xml:space="preserve"> (QUE NO RECIBA TRATAMIENTO PERÍODICO)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25</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15</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cs="Arial"/>
                <w:sz w:val="22"/>
                <w:szCs w:val="22"/>
                <w:lang w:eastAsia="es-EC"/>
              </w:rPr>
            </w:pPr>
            <w:r w:rsidRPr="008B5FB2">
              <w:rPr>
                <w:rFonts w:asciiTheme="majorHAnsi" w:hAnsiTheme="majorHAnsi" w:cs="Arial"/>
                <w:sz w:val="22"/>
                <w:szCs w:val="22"/>
                <w:lang w:eastAsia="es-EC"/>
              </w:rPr>
              <w:t>20</w:t>
            </w:r>
          </w:p>
        </w:tc>
      </w:tr>
      <w:tr w:rsidR="00A55BB3" w:rsidRPr="008B5FB2" w:rsidTr="00D06374">
        <w:trPr>
          <w:trHeight w:val="33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5</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rPr>
                <w:rFonts w:asciiTheme="majorHAnsi" w:hAnsiTheme="majorHAnsi" w:cs="Arial"/>
                <w:sz w:val="22"/>
                <w:szCs w:val="22"/>
                <w:lang w:eastAsia="es-EC"/>
              </w:rPr>
            </w:pPr>
            <w:r w:rsidRPr="008B5FB2">
              <w:rPr>
                <w:rFonts w:asciiTheme="majorHAnsi" w:hAnsiTheme="majorHAnsi" w:cs="Arial"/>
                <w:sz w:val="22"/>
                <w:szCs w:val="22"/>
                <w:lang w:eastAsia="es-EC"/>
              </w:rPr>
              <w:t>PAREDES SOPORTANTES</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60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40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cs="Arial"/>
                <w:sz w:val="22"/>
                <w:szCs w:val="22"/>
                <w:lang w:eastAsia="es-EC"/>
              </w:rPr>
            </w:pPr>
            <w:r w:rsidRPr="008B5FB2">
              <w:rPr>
                <w:rFonts w:asciiTheme="majorHAnsi" w:hAnsiTheme="majorHAnsi" w:cs="Arial"/>
                <w:sz w:val="22"/>
                <w:szCs w:val="22"/>
                <w:lang w:eastAsia="es-EC"/>
              </w:rPr>
              <w:t>50</w:t>
            </w:r>
          </w:p>
        </w:tc>
      </w:tr>
      <w:tr w:rsidR="00A55BB3" w:rsidRPr="008B5FB2" w:rsidTr="00D06374">
        <w:trPr>
          <w:trHeight w:val="528"/>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6</w:t>
            </w:r>
          </w:p>
        </w:tc>
        <w:tc>
          <w:tcPr>
            <w:tcW w:w="467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55BB3" w:rsidRPr="008B5FB2" w:rsidRDefault="00A55BB3" w:rsidP="00D06374">
            <w:pPr>
              <w:rPr>
                <w:rFonts w:asciiTheme="majorHAnsi" w:hAnsiTheme="majorHAnsi" w:cs="Arial"/>
                <w:sz w:val="22"/>
                <w:szCs w:val="22"/>
                <w:lang w:eastAsia="es-EC"/>
              </w:rPr>
            </w:pPr>
            <w:r w:rsidRPr="008B5FB2">
              <w:rPr>
                <w:rFonts w:asciiTheme="majorHAnsi" w:hAnsiTheme="majorHAnsi" w:cs="Arial"/>
                <w:sz w:val="22"/>
                <w:szCs w:val="22"/>
                <w:lang w:eastAsia="es-EC"/>
              </w:rPr>
              <w:t xml:space="preserve">MADERA </w:t>
            </w:r>
            <w:r w:rsidRPr="008B5FB2">
              <w:rPr>
                <w:rFonts w:asciiTheme="majorHAnsi" w:hAnsiTheme="majorHAnsi" w:cs="Arial"/>
                <w:b/>
                <w:bCs/>
                <w:sz w:val="22"/>
                <w:szCs w:val="22"/>
                <w:lang w:eastAsia="es-EC"/>
              </w:rPr>
              <w:t>OPCION 1</w:t>
            </w:r>
            <w:r w:rsidRPr="008B5FB2">
              <w:rPr>
                <w:rFonts w:asciiTheme="majorHAnsi" w:hAnsiTheme="majorHAnsi" w:cs="Arial"/>
                <w:sz w:val="22"/>
                <w:szCs w:val="22"/>
                <w:lang w:eastAsia="es-EC"/>
              </w:rPr>
              <w:t xml:space="preserve"> (QUE RECIBA TRATAMIENTO PERÍODICO)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60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40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cs="Arial"/>
                <w:sz w:val="22"/>
                <w:szCs w:val="22"/>
                <w:lang w:eastAsia="es-EC"/>
              </w:rPr>
            </w:pPr>
            <w:r w:rsidRPr="008B5FB2">
              <w:rPr>
                <w:rFonts w:asciiTheme="majorHAnsi" w:hAnsiTheme="majorHAnsi" w:cs="Arial"/>
                <w:sz w:val="22"/>
                <w:szCs w:val="22"/>
                <w:lang w:eastAsia="es-EC"/>
              </w:rPr>
              <w:t>50</w:t>
            </w:r>
          </w:p>
        </w:tc>
      </w:tr>
      <w:tr w:rsidR="00A55BB3" w:rsidRPr="008B5FB2" w:rsidTr="00D06374">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9</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rPr>
                <w:rFonts w:asciiTheme="majorHAnsi" w:hAnsiTheme="majorHAnsi" w:cs="Arial"/>
                <w:sz w:val="22"/>
                <w:szCs w:val="22"/>
                <w:lang w:eastAsia="es-EC"/>
              </w:rPr>
            </w:pPr>
            <w:r w:rsidRPr="008B5FB2">
              <w:rPr>
                <w:rFonts w:asciiTheme="majorHAnsi" w:hAnsiTheme="majorHAnsi" w:cs="Arial"/>
                <w:sz w:val="22"/>
                <w:szCs w:val="22"/>
                <w:lang w:eastAsia="es-EC"/>
              </w:rPr>
              <w:t>OTRO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50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A55BB3" w:rsidRPr="008B5FB2" w:rsidRDefault="00A55BB3" w:rsidP="00D06374">
            <w:pPr>
              <w:jc w:val="center"/>
              <w:rPr>
                <w:rFonts w:asciiTheme="majorHAnsi" w:hAnsiTheme="majorHAnsi"/>
                <w:sz w:val="22"/>
                <w:szCs w:val="22"/>
                <w:lang w:eastAsia="es-EC"/>
              </w:rPr>
            </w:pPr>
            <w:r w:rsidRPr="008B5FB2">
              <w:rPr>
                <w:rFonts w:asciiTheme="majorHAnsi" w:hAnsiTheme="majorHAnsi"/>
                <w:sz w:val="22"/>
                <w:szCs w:val="22"/>
                <w:lang w:eastAsia="es-EC"/>
              </w:rPr>
              <w:t>30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A55BB3" w:rsidRPr="008B5FB2" w:rsidRDefault="00A55BB3" w:rsidP="00D06374">
            <w:pPr>
              <w:jc w:val="center"/>
              <w:rPr>
                <w:rFonts w:asciiTheme="majorHAnsi" w:hAnsiTheme="majorHAnsi" w:cs="Arial"/>
                <w:sz w:val="22"/>
                <w:szCs w:val="22"/>
                <w:lang w:eastAsia="es-EC"/>
              </w:rPr>
            </w:pPr>
            <w:r w:rsidRPr="008B5FB2">
              <w:rPr>
                <w:rFonts w:asciiTheme="majorHAnsi" w:hAnsiTheme="majorHAnsi" w:cs="Arial"/>
                <w:sz w:val="22"/>
                <w:szCs w:val="22"/>
                <w:lang w:eastAsia="es-EC"/>
              </w:rPr>
              <w:t>40</w:t>
            </w:r>
          </w:p>
        </w:tc>
      </w:tr>
    </w:tbl>
    <w:p w:rsidR="00A55BB3" w:rsidRDefault="00A55BB3" w:rsidP="00EB1045">
      <w:pPr>
        <w:pStyle w:val="Sinespaciado"/>
        <w:spacing w:line="276" w:lineRule="auto"/>
        <w:jc w:val="both"/>
        <w:rPr>
          <w:rFonts w:asciiTheme="majorHAnsi" w:hAnsiTheme="majorHAnsi" w:cstheme="majorHAnsi"/>
          <w:sz w:val="22"/>
          <w:szCs w:val="22"/>
          <w:lang w:val="es-EC"/>
        </w:rPr>
      </w:pPr>
    </w:p>
    <w:p w:rsidR="008B5FB2" w:rsidRDefault="008B5FB2" w:rsidP="00EB1045">
      <w:pPr>
        <w:pStyle w:val="Sinespaciado"/>
        <w:spacing w:line="276" w:lineRule="auto"/>
        <w:jc w:val="both"/>
        <w:rPr>
          <w:rFonts w:asciiTheme="majorHAnsi" w:hAnsiTheme="majorHAnsi" w:cstheme="majorHAnsi"/>
          <w:sz w:val="22"/>
          <w:szCs w:val="22"/>
          <w:lang w:val="es-EC"/>
        </w:rPr>
      </w:pPr>
    </w:p>
    <w:p w:rsidR="008B5FB2" w:rsidRDefault="008B5FB2" w:rsidP="008B5FB2">
      <w:pPr>
        <w:spacing w:line="360" w:lineRule="auto"/>
        <w:jc w:val="both"/>
        <w:rPr>
          <w:rFonts w:asciiTheme="majorHAnsi" w:eastAsia="Times New Roman" w:hAnsiTheme="majorHAnsi" w:cs="Times New Roman"/>
          <w:b/>
          <w:color w:val="000000"/>
          <w:sz w:val="22"/>
          <w:szCs w:val="22"/>
          <w:lang w:val="es-EC" w:eastAsia="es-EC"/>
        </w:rPr>
      </w:pPr>
    </w:p>
    <w:p w:rsidR="00C42F75" w:rsidRPr="00EA5E09" w:rsidRDefault="00291DB6" w:rsidP="008B5FB2">
      <w:pPr>
        <w:spacing w:line="360" w:lineRule="auto"/>
        <w:jc w:val="both"/>
        <w:rPr>
          <w:rFonts w:asciiTheme="majorHAnsi" w:eastAsia="Times New Roman" w:hAnsiTheme="majorHAnsi" w:cs="Times New Roman"/>
          <w:b/>
          <w:color w:val="000000"/>
          <w:sz w:val="22"/>
          <w:szCs w:val="22"/>
          <w:lang w:val="es-EC" w:eastAsia="es-EC"/>
        </w:rPr>
      </w:pPr>
      <w:r w:rsidRPr="00EA5E09">
        <w:rPr>
          <w:rFonts w:asciiTheme="majorHAnsi" w:eastAsia="Times New Roman" w:hAnsiTheme="majorHAnsi" w:cs="Times New Roman"/>
          <w:b/>
          <w:color w:val="000000"/>
          <w:sz w:val="22"/>
          <w:szCs w:val="22"/>
          <w:lang w:val="es-EC" w:eastAsia="es-EC"/>
        </w:rPr>
        <w:t>14</w:t>
      </w:r>
      <w:r w:rsidR="00EB1045" w:rsidRPr="00EA5E09">
        <w:rPr>
          <w:rFonts w:asciiTheme="majorHAnsi" w:eastAsia="Times New Roman" w:hAnsiTheme="majorHAnsi" w:cs="Times New Roman"/>
          <w:b/>
          <w:color w:val="000000"/>
          <w:sz w:val="22"/>
          <w:szCs w:val="22"/>
          <w:lang w:val="es-EC" w:eastAsia="es-EC"/>
        </w:rPr>
        <w:t>.4</w:t>
      </w:r>
      <w:r w:rsidR="00C42F75" w:rsidRPr="00EA5E09">
        <w:rPr>
          <w:rFonts w:asciiTheme="majorHAnsi" w:eastAsia="Times New Roman" w:hAnsiTheme="majorHAnsi" w:cs="Times New Roman"/>
          <w:b/>
          <w:color w:val="000000"/>
          <w:sz w:val="22"/>
          <w:szCs w:val="22"/>
          <w:lang w:val="es-EC" w:eastAsia="es-EC"/>
        </w:rPr>
        <w:t>.4.- Costos Indirectos</w:t>
      </w:r>
    </w:p>
    <w:p w:rsidR="00EB1045" w:rsidRDefault="00EB1045" w:rsidP="008B5FB2">
      <w:pPr>
        <w:pStyle w:val="Sinespaciado"/>
        <w:spacing w:after="200" w:line="360" w:lineRule="auto"/>
        <w:jc w:val="both"/>
        <w:rPr>
          <w:rFonts w:asciiTheme="majorHAnsi" w:hAnsiTheme="majorHAnsi" w:cstheme="majorHAnsi"/>
          <w:sz w:val="22"/>
          <w:szCs w:val="22"/>
          <w:lang w:val="es-EC"/>
        </w:rPr>
      </w:pPr>
      <w:r w:rsidRPr="00EA5E09">
        <w:rPr>
          <w:rFonts w:asciiTheme="majorHAnsi" w:hAnsiTheme="majorHAnsi" w:cstheme="majorHAnsi"/>
          <w:b/>
          <w:sz w:val="22"/>
          <w:szCs w:val="22"/>
          <w:lang w:val="es-EC"/>
        </w:rPr>
        <w:t>Tabla18.-</w:t>
      </w:r>
      <w:r w:rsidRPr="00EA5E09">
        <w:rPr>
          <w:rFonts w:asciiTheme="majorHAnsi" w:hAnsiTheme="majorHAnsi" w:cstheme="majorHAnsi"/>
          <w:sz w:val="22"/>
          <w:szCs w:val="22"/>
          <w:lang w:val="es-EC"/>
        </w:rPr>
        <w:t xml:space="preserve"> Factor costos indirectos aplicado a las construcciones </w:t>
      </w:r>
    </w:p>
    <w:p w:rsidR="00A55BB3" w:rsidRDefault="00A55BB3" w:rsidP="00EB1045">
      <w:pPr>
        <w:pStyle w:val="Sinespaciado"/>
        <w:spacing w:line="276" w:lineRule="auto"/>
        <w:jc w:val="both"/>
        <w:rPr>
          <w:rFonts w:asciiTheme="majorHAnsi" w:hAnsiTheme="majorHAnsi" w:cstheme="majorHAnsi"/>
          <w:sz w:val="22"/>
          <w:szCs w:val="22"/>
          <w:lang w:val="es-EC"/>
        </w:rPr>
      </w:pPr>
    </w:p>
    <w:tbl>
      <w:tblPr>
        <w:tblW w:w="4087" w:type="dxa"/>
        <w:jc w:val="center"/>
        <w:tblInd w:w="55" w:type="dxa"/>
        <w:tblCellMar>
          <w:left w:w="70" w:type="dxa"/>
          <w:right w:w="70" w:type="dxa"/>
        </w:tblCellMar>
        <w:tblLook w:val="04A0" w:firstRow="1" w:lastRow="0" w:firstColumn="1" w:lastColumn="0" w:noHBand="0" w:noVBand="1"/>
      </w:tblPr>
      <w:tblGrid>
        <w:gridCol w:w="947"/>
        <w:gridCol w:w="2235"/>
        <w:gridCol w:w="1045"/>
      </w:tblGrid>
      <w:tr w:rsidR="00A55BB3" w:rsidRPr="00293ED6" w:rsidTr="00D06374">
        <w:trPr>
          <w:trHeight w:val="312"/>
          <w:jc w:val="center"/>
        </w:trPr>
        <w:tc>
          <w:tcPr>
            <w:tcW w:w="4087"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A55BB3" w:rsidRPr="00065391" w:rsidRDefault="00A55BB3" w:rsidP="00D06374">
            <w:pPr>
              <w:spacing w:after="0"/>
              <w:jc w:val="center"/>
              <w:rPr>
                <w:rFonts w:asciiTheme="majorHAnsi" w:eastAsia="Times New Roman" w:hAnsiTheme="majorHAnsi" w:cs="Times New Roman"/>
                <w:b/>
                <w:bCs/>
                <w:iCs/>
                <w:color w:val="000000"/>
                <w:sz w:val="22"/>
                <w:szCs w:val="22"/>
                <w:lang w:val="es-EC" w:eastAsia="es-EC"/>
              </w:rPr>
            </w:pPr>
            <w:r w:rsidRPr="00065391">
              <w:rPr>
                <w:rFonts w:asciiTheme="majorHAnsi" w:eastAsia="Times New Roman" w:hAnsiTheme="majorHAnsi" w:cs="Times New Roman"/>
                <w:b/>
                <w:bCs/>
                <w:iCs/>
                <w:color w:val="000000"/>
                <w:sz w:val="22"/>
                <w:szCs w:val="22"/>
                <w:lang w:eastAsia="es-EC"/>
              </w:rPr>
              <w:t>COSTO INDIRECTO (CI)</w:t>
            </w:r>
          </w:p>
        </w:tc>
      </w:tr>
      <w:tr w:rsidR="00A55BB3" w:rsidRPr="00293ED6" w:rsidTr="00D06374">
        <w:trPr>
          <w:trHeight w:val="312"/>
          <w:jc w:val="center"/>
        </w:trPr>
        <w:tc>
          <w:tcPr>
            <w:tcW w:w="807"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A55BB3" w:rsidRPr="00065391" w:rsidRDefault="00A55BB3" w:rsidP="00D06374">
            <w:pPr>
              <w:spacing w:after="0"/>
              <w:jc w:val="center"/>
              <w:rPr>
                <w:rFonts w:asciiTheme="majorHAnsi" w:eastAsia="Times New Roman" w:hAnsiTheme="majorHAnsi" w:cs="Times New Roman"/>
                <w:b/>
                <w:bCs/>
                <w:iCs/>
                <w:color w:val="000000"/>
                <w:sz w:val="22"/>
                <w:szCs w:val="22"/>
                <w:lang w:val="es-EC" w:eastAsia="es-EC"/>
              </w:rPr>
            </w:pPr>
            <w:r w:rsidRPr="00065391">
              <w:rPr>
                <w:rFonts w:asciiTheme="majorHAnsi" w:eastAsia="Times New Roman" w:hAnsiTheme="majorHAnsi" w:cs="Times New Roman"/>
                <w:b/>
                <w:bCs/>
                <w:iCs/>
                <w:color w:val="000000"/>
                <w:sz w:val="22"/>
                <w:szCs w:val="22"/>
                <w:lang w:eastAsia="es-EC"/>
              </w:rPr>
              <w:t>CODIGO</w:t>
            </w:r>
          </w:p>
        </w:tc>
        <w:tc>
          <w:tcPr>
            <w:tcW w:w="2235" w:type="dxa"/>
            <w:tcBorders>
              <w:top w:val="nil"/>
              <w:left w:val="nil"/>
              <w:bottom w:val="single" w:sz="4" w:space="0" w:color="auto"/>
              <w:right w:val="single" w:sz="4" w:space="0" w:color="auto"/>
            </w:tcBorders>
            <w:shd w:val="clear" w:color="auto" w:fill="DBE5F1" w:themeFill="accent1" w:themeFillTint="33"/>
            <w:noWrap/>
            <w:vAlign w:val="center"/>
            <w:hideMark/>
          </w:tcPr>
          <w:p w:rsidR="00A55BB3" w:rsidRPr="00065391" w:rsidRDefault="00A55BB3" w:rsidP="00D06374">
            <w:pPr>
              <w:spacing w:after="0"/>
              <w:jc w:val="center"/>
              <w:rPr>
                <w:rFonts w:asciiTheme="majorHAnsi" w:eastAsia="Times New Roman" w:hAnsiTheme="majorHAnsi" w:cs="Times New Roman"/>
                <w:b/>
                <w:bCs/>
                <w:iCs/>
                <w:color w:val="000000"/>
                <w:sz w:val="22"/>
                <w:szCs w:val="22"/>
                <w:lang w:val="es-EC" w:eastAsia="es-EC"/>
              </w:rPr>
            </w:pPr>
            <w:r w:rsidRPr="00065391">
              <w:rPr>
                <w:rFonts w:asciiTheme="majorHAnsi" w:eastAsia="Times New Roman" w:hAnsiTheme="majorHAnsi" w:cs="Times New Roman"/>
                <w:b/>
                <w:bCs/>
                <w:iCs/>
                <w:color w:val="000000"/>
                <w:sz w:val="22"/>
                <w:szCs w:val="22"/>
                <w:lang w:eastAsia="es-EC"/>
              </w:rPr>
              <w:t>ACABADO</w:t>
            </w:r>
          </w:p>
        </w:tc>
        <w:tc>
          <w:tcPr>
            <w:tcW w:w="1045" w:type="dxa"/>
            <w:tcBorders>
              <w:top w:val="nil"/>
              <w:left w:val="nil"/>
              <w:bottom w:val="single" w:sz="4" w:space="0" w:color="auto"/>
              <w:right w:val="single" w:sz="4" w:space="0" w:color="auto"/>
            </w:tcBorders>
            <w:shd w:val="clear" w:color="auto" w:fill="DBE5F1" w:themeFill="accent1" w:themeFillTint="33"/>
            <w:noWrap/>
            <w:vAlign w:val="center"/>
            <w:hideMark/>
          </w:tcPr>
          <w:p w:rsidR="00A55BB3" w:rsidRPr="00065391" w:rsidRDefault="00A55BB3" w:rsidP="00D06374">
            <w:pPr>
              <w:spacing w:after="0"/>
              <w:jc w:val="center"/>
              <w:rPr>
                <w:rFonts w:asciiTheme="majorHAnsi" w:eastAsia="Times New Roman" w:hAnsiTheme="majorHAnsi" w:cs="Times New Roman"/>
                <w:b/>
                <w:bCs/>
                <w:iCs/>
                <w:color w:val="000000"/>
                <w:sz w:val="22"/>
                <w:szCs w:val="22"/>
                <w:lang w:val="es-EC" w:eastAsia="es-EC"/>
              </w:rPr>
            </w:pPr>
            <w:r w:rsidRPr="00065391">
              <w:rPr>
                <w:rFonts w:asciiTheme="majorHAnsi" w:eastAsia="Times New Roman" w:hAnsiTheme="majorHAnsi" w:cs="Times New Roman"/>
                <w:b/>
                <w:bCs/>
                <w:iCs/>
                <w:color w:val="000000"/>
                <w:sz w:val="22"/>
                <w:szCs w:val="22"/>
                <w:lang w:eastAsia="es-EC"/>
              </w:rPr>
              <w:t>VALOR (CI)</w:t>
            </w:r>
          </w:p>
        </w:tc>
      </w:tr>
      <w:tr w:rsidR="00A55BB3" w:rsidRPr="00293ED6" w:rsidTr="00D06374">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1</w:t>
            </w:r>
          </w:p>
        </w:tc>
        <w:tc>
          <w:tcPr>
            <w:tcW w:w="2235" w:type="dxa"/>
            <w:tcBorders>
              <w:top w:val="nil"/>
              <w:left w:val="nil"/>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TRADICIONAL - BASICO</w:t>
            </w:r>
          </w:p>
        </w:tc>
        <w:tc>
          <w:tcPr>
            <w:tcW w:w="1045" w:type="dxa"/>
            <w:tcBorders>
              <w:top w:val="nil"/>
              <w:left w:val="nil"/>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0,1</w:t>
            </w:r>
          </w:p>
        </w:tc>
      </w:tr>
      <w:tr w:rsidR="00A55BB3" w:rsidRPr="00293ED6" w:rsidTr="00D06374">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2</w:t>
            </w:r>
          </w:p>
        </w:tc>
        <w:tc>
          <w:tcPr>
            <w:tcW w:w="2235" w:type="dxa"/>
            <w:tcBorders>
              <w:top w:val="nil"/>
              <w:left w:val="nil"/>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ECONOMICO</w:t>
            </w:r>
          </w:p>
        </w:tc>
        <w:tc>
          <w:tcPr>
            <w:tcW w:w="1045" w:type="dxa"/>
            <w:tcBorders>
              <w:top w:val="nil"/>
              <w:left w:val="nil"/>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0.15</w:t>
            </w:r>
          </w:p>
        </w:tc>
      </w:tr>
      <w:tr w:rsidR="00A55BB3" w:rsidRPr="00293ED6" w:rsidTr="00D06374">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3</w:t>
            </w:r>
          </w:p>
        </w:tc>
        <w:tc>
          <w:tcPr>
            <w:tcW w:w="2235" w:type="dxa"/>
            <w:tcBorders>
              <w:top w:val="nil"/>
              <w:left w:val="nil"/>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BUENO</w:t>
            </w:r>
          </w:p>
        </w:tc>
        <w:tc>
          <w:tcPr>
            <w:tcW w:w="1045" w:type="dxa"/>
            <w:tcBorders>
              <w:top w:val="nil"/>
              <w:left w:val="nil"/>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0.20</w:t>
            </w:r>
          </w:p>
        </w:tc>
      </w:tr>
      <w:tr w:rsidR="00A55BB3" w:rsidRPr="00293ED6" w:rsidTr="00D06374">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4</w:t>
            </w:r>
          </w:p>
        </w:tc>
        <w:tc>
          <w:tcPr>
            <w:tcW w:w="2235" w:type="dxa"/>
            <w:tcBorders>
              <w:top w:val="nil"/>
              <w:left w:val="nil"/>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LUJO</w:t>
            </w:r>
          </w:p>
        </w:tc>
        <w:tc>
          <w:tcPr>
            <w:tcW w:w="1045" w:type="dxa"/>
            <w:tcBorders>
              <w:top w:val="nil"/>
              <w:left w:val="nil"/>
              <w:bottom w:val="single" w:sz="4" w:space="0" w:color="auto"/>
              <w:right w:val="single" w:sz="4" w:space="0" w:color="auto"/>
            </w:tcBorders>
            <w:shd w:val="clear" w:color="auto" w:fill="auto"/>
            <w:noWrap/>
            <w:vAlign w:val="center"/>
            <w:hideMark/>
          </w:tcPr>
          <w:p w:rsidR="00A55BB3" w:rsidRPr="00065391" w:rsidRDefault="00A55BB3" w:rsidP="00D06374">
            <w:pPr>
              <w:spacing w:after="0"/>
              <w:jc w:val="center"/>
              <w:rPr>
                <w:rFonts w:asciiTheme="majorHAnsi" w:eastAsia="Times New Roman" w:hAnsiTheme="majorHAnsi" w:cs="Times New Roman"/>
                <w:iCs/>
                <w:color w:val="000000"/>
                <w:sz w:val="22"/>
                <w:szCs w:val="22"/>
                <w:lang w:val="es-EC" w:eastAsia="es-EC"/>
              </w:rPr>
            </w:pPr>
            <w:r w:rsidRPr="00065391">
              <w:rPr>
                <w:rFonts w:asciiTheme="majorHAnsi" w:eastAsia="Times New Roman" w:hAnsiTheme="majorHAnsi" w:cs="Times New Roman"/>
                <w:iCs/>
                <w:color w:val="000000"/>
                <w:sz w:val="22"/>
                <w:szCs w:val="22"/>
                <w:lang w:eastAsia="es-EC"/>
              </w:rPr>
              <w:t>0.25</w:t>
            </w:r>
          </w:p>
        </w:tc>
      </w:tr>
    </w:tbl>
    <w:p w:rsidR="006B042F" w:rsidRDefault="006B042F" w:rsidP="006B042F">
      <w:pPr>
        <w:pStyle w:val="Sinespaciado"/>
        <w:spacing w:line="276" w:lineRule="auto"/>
        <w:jc w:val="both"/>
        <w:rPr>
          <w:rFonts w:asciiTheme="majorHAnsi" w:hAnsiTheme="majorHAnsi" w:cstheme="majorHAnsi"/>
          <w:sz w:val="22"/>
          <w:szCs w:val="22"/>
          <w:lang w:val="es-EC"/>
        </w:rPr>
      </w:pPr>
    </w:p>
    <w:p w:rsidR="008B5FB2" w:rsidRPr="00EA5E09" w:rsidRDefault="008B5FB2" w:rsidP="006B042F">
      <w:pPr>
        <w:pStyle w:val="Sinespaciado"/>
        <w:spacing w:line="276" w:lineRule="auto"/>
        <w:jc w:val="both"/>
        <w:rPr>
          <w:rFonts w:asciiTheme="majorHAnsi" w:hAnsiTheme="majorHAnsi" w:cstheme="majorHAnsi"/>
          <w:sz w:val="22"/>
          <w:szCs w:val="22"/>
          <w:lang w:val="es-EC"/>
        </w:rPr>
      </w:pPr>
    </w:p>
    <w:p w:rsidR="006B042F" w:rsidRPr="00EA5E09" w:rsidRDefault="00291DB6" w:rsidP="008B5FB2">
      <w:pPr>
        <w:pStyle w:val="Sinespaciado"/>
        <w:spacing w:after="200" w:line="360" w:lineRule="auto"/>
        <w:jc w:val="both"/>
        <w:rPr>
          <w:rFonts w:asciiTheme="majorHAnsi" w:hAnsiTheme="majorHAnsi" w:cstheme="majorHAnsi"/>
          <w:b/>
          <w:sz w:val="22"/>
          <w:szCs w:val="22"/>
          <w:lang w:val="es-EC"/>
        </w:rPr>
      </w:pPr>
      <w:r w:rsidRPr="00EA5E09">
        <w:rPr>
          <w:rFonts w:asciiTheme="majorHAnsi" w:hAnsiTheme="majorHAnsi" w:cstheme="majorHAnsi"/>
          <w:b/>
          <w:sz w:val="22"/>
          <w:szCs w:val="22"/>
          <w:lang w:val="es-EC"/>
        </w:rPr>
        <w:t>15</w:t>
      </w:r>
      <w:r w:rsidR="006B042F" w:rsidRPr="00EA5E09">
        <w:rPr>
          <w:rFonts w:asciiTheme="majorHAnsi" w:hAnsiTheme="majorHAnsi" w:cstheme="majorHAnsi"/>
          <w:b/>
          <w:sz w:val="22"/>
          <w:szCs w:val="22"/>
          <w:lang w:val="es-EC"/>
        </w:rPr>
        <w:t>.- VALORACIÓN DE MEJORAS</w:t>
      </w:r>
    </w:p>
    <w:p w:rsidR="006B042F" w:rsidRPr="00EA5E09" w:rsidRDefault="006B042F" w:rsidP="008B5FB2">
      <w:pPr>
        <w:pStyle w:val="Sinespaciado"/>
        <w:spacing w:after="200" w:line="360" w:lineRule="auto"/>
        <w:jc w:val="both"/>
        <w:rPr>
          <w:rFonts w:asciiTheme="majorHAnsi" w:hAnsiTheme="majorHAnsi" w:cstheme="majorHAnsi"/>
          <w:sz w:val="22"/>
          <w:szCs w:val="22"/>
          <w:lang w:val="es-EC"/>
        </w:rPr>
      </w:pPr>
      <w:r w:rsidRPr="00EA5E09">
        <w:rPr>
          <w:rFonts w:asciiTheme="majorHAnsi" w:hAnsiTheme="majorHAnsi" w:cstheme="majorHAnsi"/>
          <w:b/>
          <w:sz w:val="22"/>
          <w:szCs w:val="22"/>
          <w:lang w:val="es-EC"/>
        </w:rPr>
        <w:t xml:space="preserve"> </w:t>
      </w:r>
      <w:r w:rsidRPr="00EA5E09">
        <w:rPr>
          <w:rFonts w:asciiTheme="majorHAnsi" w:hAnsiTheme="majorHAnsi" w:cstheme="majorHAnsi"/>
          <w:sz w:val="22"/>
          <w:szCs w:val="22"/>
          <w:lang w:val="es-EC"/>
        </w:rPr>
        <w:t>Las mejoras son todas las construcciones instalaciones u obras de infraestructura que representan una inversión en el predio con el fin de mejorar sus niveles de seguridad, productividad, funcionalidad, aprovechamiento del espacio, intensificación e incorporación de valor agregado, etc.</w:t>
      </w:r>
    </w:p>
    <w:p w:rsidR="006B042F" w:rsidRDefault="006B042F" w:rsidP="008B5FB2">
      <w:pPr>
        <w:pStyle w:val="Sinespaciado"/>
        <w:spacing w:after="200" w:line="360" w:lineRule="auto"/>
        <w:jc w:val="both"/>
        <w:rPr>
          <w:rFonts w:asciiTheme="majorHAnsi" w:hAnsiTheme="majorHAnsi" w:cstheme="majorHAnsi"/>
          <w:sz w:val="22"/>
          <w:szCs w:val="22"/>
          <w:lang w:val="es-EC"/>
        </w:rPr>
      </w:pPr>
      <w:r w:rsidRPr="00EA5E09">
        <w:rPr>
          <w:rFonts w:asciiTheme="majorHAnsi" w:hAnsiTheme="majorHAnsi" w:cstheme="majorHAnsi"/>
          <w:sz w:val="22"/>
          <w:szCs w:val="22"/>
          <w:lang w:val="es-EC"/>
        </w:rPr>
        <w:t xml:space="preserve">El material predomínate a levantar es el de la estructura que soporta la mejora adherida a la edificación.  </w:t>
      </w:r>
    </w:p>
    <w:p w:rsidR="00A55BB3" w:rsidRPr="00EA5E09" w:rsidRDefault="00A55BB3" w:rsidP="008B5FB2">
      <w:pPr>
        <w:pStyle w:val="Sinespaciado"/>
        <w:spacing w:after="200" w:line="360" w:lineRule="auto"/>
        <w:jc w:val="both"/>
        <w:rPr>
          <w:rFonts w:asciiTheme="majorHAnsi" w:hAnsiTheme="majorHAnsi" w:cstheme="majorHAnsi"/>
          <w:sz w:val="22"/>
          <w:szCs w:val="22"/>
          <w:lang w:val="es-EC"/>
        </w:rPr>
      </w:pPr>
      <w:r>
        <w:rPr>
          <w:rFonts w:asciiTheme="majorHAnsi" w:hAnsiTheme="majorHAnsi" w:cstheme="majorHAnsi"/>
          <w:sz w:val="22"/>
          <w:szCs w:val="22"/>
          <w:lang w:val="es-EC"/>
        </w:rPr>
        <w:t>El Cantón Paltas tiene 23 mejoras.</w:t>
      </w:r>
    </w:p>
    <w:p w:rsidR="00C56700" w:rsidRPr="00EA5E09" w:rsidRDefault="00C56700" w:rsidP="008B5FB2">
      <w:pPr>
        <w:pStyle w:val="Sinespaciado"/>
        <w:spacing w:after="200" w:line="360" w:lineRule="auto"/>
        <w:jc w:val="both"/>
        <w:rPr>
          <w:rFonts w:asciiTheme="majorHAnsi" w:hAnsiTheme="majorHAnsi" w:cstheme="majorHAnsi"/>
          <w:b/>
          <w:sz w:val="22"/>
          <w:szCs w:val="22"/>
          <w:lang w:val="es-EC"/>
        </w:rPr>
      </w:pPr>
      <w:r w:rsidRPr="00EA5E09">
        <w:rPr>
          <w:rFonts w:asciiTheme="majorHAnsi" w:hAnsiTheme="majorHAnsi" w:cstheme="majorHAnsi"/>
          <w:b/>
          <w:sz w:val="22"/>
          <w:szCs w:val="22"/>
          <w:lang w:val="es-EC"/>
        </w:rPr>
        <w:t>1</w:t>
      </w:r>
      <w:r w:rsidR="00291DB6" w:rsidRPr="00EA5E09">
        <w:rPr>
          <w:rFonts w:asciiTheme="majorHAnsi" w:hAnsiTheme="majorHAnsi" w:cstheme="majorHAnsi"/>
          <w:b/>
          <w:sz w:val="22"/>
          <w:szCs w:val="22"/>
          <w:lang w:val="es-EC"/>
        </w:rPr>
        <w:t>6</w:t>
      </w:r>
      <w:r w:rsidRPr="00EA5E09">
        <w:rPr>
          <w:rFonts w:asciiTheme="majorHAnsi" w:hAnsiTheme="majorHAnsi" w:cstheme="majorHAnsi"/>
          <w:b/>
          <w:sz w:val="22"/>
          <w:szCs w:val="22"/>
          <w:lang w:val="es-EC"/>
        </w:rPr>
        <w:t>.- VALORACIÓN DE CONSTRUCCIONES Y MEJORAS DEL CANTÓN</w:t>
      </w:r>
    </w:p>
    <w:p w:rsidR="00C56700" w:rsidRPr="00EA5E09" w:rsidRDefault="00C56700" w:rsidP="008B5FB2">
      <w:pPr>
        <w:pStyle w:val="Sinespaciado"/>
        <w:spacing w:after="200" w:line="360" w:lineRule="auto"/>
        <w:jc w:val="both"/>
        <w:rPr>
          <w:rFonts w:asciiTheme="majorHAnsi" w:hAnsiTheme="majorHAnsi" w:cstheme="majorHAnsi"/>
          <w:sz w:val="22"/>
          <w:szCs w:val="22"/>
          <w:lang w:val="es-EC"/>
        </w:rPr>
      </w:pPr>
      <w:r w:rsidRPr="00EA5E09">
        <w:rPr>
          <w:rFonts w:asciiTheme="majorHAnsi" w:hAnsiTheme="majorHAnsi" w:cstheme="majorHAnsi"/>
          <w:sz w:val="22"/>
          <w:szCs w:val="22"/>
          <w:lang w:val="es-EC"/>
        </w:rPr>
        <w:t>Como resultado de la valoración del cantón Pa</w:t>
      </w:r>
      <w:r w:rsidR="00A55BB3">
        <w:rPr>
          <w:rFonts w:asciiTheme="majorHAnsi" w:hAnsiTheme="majorHAnsi" w:cstheme="majorHAnsi"/>
          <w:sz w:val="22"/>
          <w:szCs w:val="22"/>
          <w:lang w:val="es-EC"/>
        </w:rPr>
        <w:t>ltas</w:t>
      </w:r>
      <w:r w:rsidRPr="00EA5E09">
        <w:rPr>
          <w:rFonts w:asciiTheme="majorHAnsi" w:hAnsiTheme="majorHAnsi" w:cstheme="majorHAnsi"/>
          <w:sz w:val="22"/>
          <w:szCs w:val="22"/>
          <w:lang w:val="es-EC"/>
        </w:rPr>
        <w:t xml:space="preserve"> se obtuvo lo siguiente:</w:t>
      </w:r>
    </w:p>
    <w:p w:rsidR="00EB1045" w:rsidRDefault="00EB1045" w:rsidP="008B5FB2">
      <w:pPr>
        <w:pStyle w:val="Sinespaciado"/>
        <w:spacing w:after="200" w:line="360" w:lineRule="auto"/>
        <w:jc w:val="both"/>
        <w:rPr>
          <w:rFonts w:asciiTheme="majorHAnsi" w:hAnsiTheme="majorHAnsi" w:cstheme="majorHAnsi"/>
          <w:sz w:val="22"/>
          <w:szCs w:val="22"/>
          <w:lang w:val="es-EC"/>
        </w:rPr>
      </w:pPr>
      <w:r w:rsidRPr="00EA5E09">
        <w:rPr>
          <w:rFonts w:asciiTheme="majorHAnsi" w:hAnsiTheme="majorHAnsi" w:cstheme="majorHAnsi"/>
          <w:b/>
          <w:sz w:val="22"/>
          <w:szCs w:val="22"/>
          <w:lang w:val="es-EC"/>
        </w:rPr>
        <w:t>Tabla19.-</w:t>
      </w:r>
      <w:r w:rsidRPr="00EA5E09">
        <w:rPr>
          <w:rFonts w:asciiTheme="majorHAnsi" w:hAnsiTheme="majorHAnsi" w:cstheme="majorHAnsi"/>
          <w:sz w:val="22"/>
          <w:szCs w:val="22"/>
          <w:lang w:val="es-EC"/>
        </w:rPr>
        <w:t xml:space="preserve"> Valoración total para el cantón Pa</w:t>
      </w:r>
      <w:r w:rsidR="00522846">
        <w:rPr>
          <w:rFonts w:asciiTheme="majorHAnsi" w:hAnsiTheme="majorHAnsi" w:cstheme="majorHAnsi"/>
          <w:sz w:val="22"/>
          <w:szCs w:val="22"/>
          <w:lang w:val="es-EC"/>
        </w:rPr>
        <w:t>ltas</w:t>
      </w:r>
      <w:r w:rsidRPr="00EA5E09">
        <w:rPr>
          <w:rFonts w:asciiTheme="majorHAnsi" w:hAnsiTheme="majorHAnsi" w:cstheme="majorHAnsi"/>
          <w:sz w:val="22"/>
          <w:szCs w:val="22"/>
          <w:lang w:val="es-EC"/>
        </w:rPr>
        <w:t xml:space="preserve"> construcciones y mejoras </w:t>
      </w:r>
    </w:p>
    <w:p w:rsidR="00A55BB3" w:rsidRPr="00EA5E09" w:rsidRDefault="00A55BB3" w:rsidP="00EB1045">
      <w:pPr>
        <w:pStyle w:val="Sinespaciado"/>
        <w:spacing w:line="276" w:lineRule="auto"/>
        <w:jc w:val="both"/>
        <w:rPr>
          <w:rFonts w:asciiTheme="majorHAnsi" w:hAnsiTheme="majorHAnsi" w:cstheme="majorHAnsi"/>
          <w:sz w:val="22"/>
          <w:szCs w:val="22"/>
          <w:lang w:val="es-EC"/>
        </w:rPr>
      </w:pPr>
    </w:p>
    <w:tbl>
      <w:tblPr>
        <w:tblW w:w="3971" w:type="dxa"/>
        <w:jc w:val="center"/>
        <w:tblInd w:w="55" w:type="dxa"/>
        <w:tblCellMar>
          <w:left w:w="70" w:type="dxa"/>
          <w:right w:w="70" w:type="dxa"/>
        </w:tblCellMar>
        <w:tblLook w:val="04A0" w:firstRow="1" w:lastRow="0" w:firstColumn="1" w:lastColumn="0" w:noHBand="0" w:noVBand="1"/>
      </w:tblPr>
      <w:tblGrid>
        <w:gridCol w:w="373"/>
        <w:gridCol w:w="1525"/>
        <w:gridCol w:w="2235"/>
      </w:tblGrid>
      <w:tr w:rsidR="00C56700" w:rsidRPr="00B51E5A" w:rsidTr="001A3EFC">
        <w:trPr>
          <w:trHeight w:val="288"/>
          <w:jc w:val="center"/>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56700" w:rsidRPr="00B51E5A" w:rsidRDefault="00C56700" w:rsidP="001A3EFC">
            <w:pPr>
              <w:spacing w:after="0"/>
              <w:rPr>
                <w:rFonts w:ascii="Cambria" w:eastAsia="Times New Roman" w:hAnsi="Cambria" w:cs="Times New Roman"/>
                <w:b/>
                <w:bCs/>
                <w:color w:val="000000"/>
                <w:sz w:val="22"/>
                <w:szCs w:val="22"/>
                <w:lang w:val="es-EC" w:eastAsia="es-EC"/>
              </w:rPr>
            </w:pPr>
            <w:bookmarkStart w:id="0" w:name="_GoBack"/>
            <w:r w:rsidRPr="00B51E5A">
              <w:rPr>
                <w:rFonts w:ascii="Cambria" w:eastAsia="Times New Roman" w:hAnsi="Cambria" w:cs="Times New Roman"/>
                <w:b/>
                <w:bCs/>
                <w:color w:val="000000"/>
                <w:sz w:val="22"/>
                <w:szCs w:val="22"/>
                <w:lang w:val="es-EC" w:eastAsia="es-EC"/>
              </w:rPr>
              <w:t>N°</w:t>
            </w:r>
          </w:p>
        </w:tc>
        <w:tc>
          <w:tcPr>
            <w:tcW w:w="1375" w:type="dxa"/>
            <w:tcBorders>
              <w:top w:val="single" w:sz="4" w:space="0" w:color="auto"/>
              <w:left w:val="nil"/>
              <w:bottom w:val="single" w:sz="4" w:space="0" w:color="auto"/>
              <w:right w:val="single" w:sz="4" w:space="0" w:color="auto"/>
            </w:tcBorders>
            <w:shd w:val="clear" w:color="auto" w:fill="auto"/>
            <w:noWrap/>
            <w:vAlign w:val="bottom"/>
            <w:hideMark/>
          </w:tcPr>
          <w:p w:rsidR="00C56700" w:rsidRPr="00B51E5A" w:rsidRDefault="00C56700" w:rsidP="001A3EFC">
            <w:pPr>
              <w:spacing w:after="0"/>
              <w:jc w:val="center"/>
              <w:rPr>
                <w:rFonts w:ascii="Cambria" w:eastAsia="Times New Roman" w:hAnsi="Cambria" w:cs="Times New Roman"/>
                <w:b/>
                <w:bCs/>
                <w:color w:val="000000"/>
                <w:sz w:val="22"/>
                <w:szCs w:val="22"/>
                <w:lang w:val="es-EC" w:eastAsia="es-EC"/>
              </w:rPr>
            </w:pPr>
            <w:r w:rsidRPr="00B51E5A">
              <w:rPr>
                <w:rFonts w:ascii="Cambria" w:eastAsia="Times New Roman" w:hAnsi="Cambria" w:cs="Times New Roman"/>
                <w:b/>
                <w:bCs/>
                <w:color w:val="000000"/>
                <w:sz w:val="22"/>
                <w:szCs w:val="22"/>
                <w:lang w:val="es-EC" w:eastAsia="es-EC"/>
              </w:rPr>
              <w:t>DESCRIPCION</w:t>
            </w:r>
          </w:p>
        </w:tc>
        <w:tc>
          <w:tcPr>
            <w:tcW w:w="2235" w:type="dxa"/>
            <w:tcBorders>
              <w:top w:val="single" w:sz="4" w:space="0" w:color="auto"/>
              <w:left w:val="nil"/>
              <w:bottom w:val="single" w:sz="4" w:space="0" w:color="auto"/>
              <w:right w:val="single" w:sz="4" w:space="0" w:color="auto"/>
            </w:tcBorders>
            <w:shd w:val="clear" w:color="auto" w:fill="auto"/>
            <w:noWrap/>
            <w:vAlign w:val="bottom"/>
            <w:hideMark/>
          </w:tcPr>
          <w:p w:rsidR="00C56700" w:rsidRPr="00B51E5A" w:rsidRDefault="00C56700" w:rsidP="001A3EFC">
            <w:pPr>
              <w:spacing w:after="0"/>
              <w:jc w:val="center"/>
              <w:rPr>
                <w:rFonts w:ascii="Cambria" w:eastAsia="Times New Roman" w:hAnsi="Cambria" w:cs="Times New Roman"/>
                <w:b/>
                <w:bCs/>
                <w:color w:val="000000"/>
                <w:sz w:val="22"/>
                <w:szCs w:val="22"/>
                <w:lang w:val="es-EC" w:eastAsia="es-EC"/>
              </w:rPr>
            </w:pPr>
            <w:r w:rsidRPr="00B51E5A">
              <w:rPr>
                <w:rFonts w:ascii="Cambria" w:eastAsia="Times New Roman" w:hAnsi="Cambria" w:cs="Times New Roman"/>
                <w:b/>
                <w:bCs/>
                <w:color w:val="000000"/>
                <w:sz w:val="22"/>
                <w:szCs w:val="22"/>
                <w:lang w:val="es-EC" w:eastAsia="es-EC"/>
              </w:rPr>
              <w:t>MONTO</w:t>
            </w:r>
          </w:p>
        </w:tc>
      </w:tr>
      <w:tr w:rsidR="00C56700" w:rsidRPr="00B51E5A" w:rsidTr="001A3EFC">
        <w:trPr>
          <w:trHeight w:val="288"/>
          <w:jc w:val="center"/>
        </w:trPr>
        <w:tc>
          <w:tcPr>
            <w:tcW w:w="361" w:type="dxa"/>
            <w:tcBorders>
              <w:top w:val="nil"/>
              <w:left w:val="single" w:sz="4" w:space="0" w:color="auto"/>
              <w:bottom w:val="single" w:sz="4" w:space="0" w:color="auto"/>
              <w:right w:val="single" w:sz="4" w:space="0" w:color="auto"/>
            </w:tcBorders>
            <w:shd w:val="clear" w:color="auto" w:fill="auto"/>
            <w:noWrap/>
            <w:vAlign w:val="bottom"/>
            <w:hideMark/>
          </w:tcPr>
          <w:p w:rsidR="00C56700" w:rsidRPr="00B51E5A" w:rsidRDefault="00C56700" w:rsidP="001A3EFC">
            <w:pPr>
              <w:spacing w:after="0"/>
              <w:jc w:val="center"/>
              <w:rPr>
                <w:rFonts w:ascii="Cambria" w:eastAsia="Times New Roman" w:hAnsi="Cambria" w:cs="Times New Roman"/>
                <w:color w:val="000000"/>
                <w:sz w:val="22"/>
                <w:szCs w:val="22"/>
                <w:lang w:val="es-EC" w:eastAsia="es-EC"/>
              </w:rPr>
            </w:pPr>
            <w:r w:rsidRPr="00B51E5A">
              <w:rPr>
                <w:rFonts w:ascii="Cambria" w:eastAsia="Times New Roman" w:hAnsi="Cambria" w:cs="Times New Roman"/>
                <w:color w:val="000000"/>
                <w:sz w:val="22"/>
                <w:szCs w:val="22"/>
                <w:lang w:val="es-EC" w:eastAsia="es-EC"/>
              </w:rPr>
              <w:t>1</w:t>
            </w:r>
          </w:p>
        </w:tc>
        <w:tc>
          <w:tcPr>
            <w:tcW w:w="1375" w:type="dxa"/>
            <w:tcBorders>
              <w:top w:val="nil"/>
              <w:left w:val="nil"/>
              <w:bottom w:val="single" w:sz="4" w:space="0" w:color="auto"/>
              <w:right w:val="single" w:sz="4" w:space="0" w:color="auto"/>
            </w:tcBorders>
            <w:shd w:val="clear" w:color="auto" w:fill="auto"/>
            <w:noWrap/>
            <w:vAlign w:val="bottom"/>
          </w:tcPr>
          <w:p w:rsidR="00C56700" w:rsidRPr="00B51E5A" w:rsidRDefault="00C56700" w:rsidP="001A3EFC">
            <w:pPr>
              <w:spacing w:after="0"/>
              <w:rPr>
                <w:rFonts w:ascii="Cambria" w:eastAsia="Times New Roman" w:hAnsi="Cambria" w:cs="Times New Roman"/>
                <w:color w:val="000000"/>
                <w:sz w:val="22"/>
                <w:szCs w:val="22"/>
                <w:lang w:val="es-EC" w:eastAsia="es-EC"/>
              </w:rPr>
            </w:pPr>
            <w:r w:rsidRPr="00B51E5A">
              <w:rPr>
                <w:rFonts w:ascii="Cambria" w:eastAsia="Times New Roman" w:hAnsi="Cambria" w:cs="Times New Roman"/>
                <w:color w:val="000000"/>
                <w:sz w:val="22"/>
                <w:szCs w:val="22"/>
                <w:lang w:val="es-EC" w:eastAsia="es-EC"/>
              </w:rPr>
              <w:t>LPR</w:t>
            </w:r>
          </w:p>
        </w:tc>
        <w:tc>
          <w:tcPr>
            <w:tcW w:w="2235" w:type="dxa"/>
            <w:tcBorders>
              <w:top w:val="nil"/>
              <w:left w:val="nil"/>
              <w:bottom w:val="single" w:sz="4" w:space="0" w:color="auto"/>
              <w:right w:val="single" w:sz="4" w:space="0" w:color="auto"/>
            </w:tcBorders>
            <w:shd w:val="clear" w:color="auto" w:fill="auto"/>
            <w:noWrap/>
            <w:vAlign w:val="bottom"/>
          </w:tcPr>
          <w:p w:rsidR="00C56700" w:rsidRPr="00B51E5A" w:rsidRDefault="00A55BB3" w:rsidP="00A55BB3">
            <w:pPr>
              <w:spacing w:after="0"/>
              <w:jc w:val="center"/>
              <w:rPr>
                <w:rFonts w:ascii="Cambria" w:eastAsia="Times New Roman" w:hAnsi="Cambria" w:cs="Times New Roman"/>
                <w:color w:val="000000"/>
                <w:sz w:val="22"/>
                <w:szCs w:val="22"/>
                <w:lang w:val="es-EC" w:eastAsia="es-EC"/>
              </w:rPr>
            </w:pPr>
            <w:r w:rsidRPr="00B51E5A">
              <w:rPr>
                <w:rFonts w:ascii="Cambria" w:eastAsia="Times New Roman" w:hAnsi="Cambria" w:cs="Times New Roman"/>
                <w:color w:val="000000"/>
                <w:sz w:val="22"/>
                <w:szCs w:val="22"/>
                <w:lang w:val="es-EC" w:eastAsia="es-EC"/>
              </w:rPr>
              <w:t>27</w:t>
            </w:r>
            <w:r w:rsidR="00C56700" w:rsidRPr="00B51E5A">
              <w:rPr>
                <w:rFonts w:ascii="Cambria" w:eastAsia="Times New Roman" w:hAnsi="Cambria" w:cs="Times New Roman"/>
                <w:color w:val="000000"/>
                <w:sz w:val="22"/>
                <w:szCs w:val="22"/>
                <w:lang w:val="es-EC" w:eastAsia="es-EC"/>
              </w:rPr>
              <w:t>.</w:t>
            </w:r>
            <w:r w:rsidRPr="00B51E5A">
              <w:rPr>
                <w:rFonts w:ascii="Cambria" w:eastAsia="Times New Roman" w:hAnsi="Cambria" w:cs="Times New Roman"/>
                <w:color w:val="000000"/>
                <w:sz w:val="22"/>
                <w:szCs w:val="22"/>
                <w:lang w:val="es-EC" w:eastAsia="es-EC"/>
              </w:rPr>
              <w:t>397</w:t>
            </w:r>
            <w:r w:rsidR="00C56700" w:rsidRPr="00B51E5A">
              <w:rPr>
                <w:rFonts w:ascii="Cambria" w:eastAsia="Times New Roman" w:hAnsi="Cambria" w:cs="Times New Roman"/>
                <w:color w:val="000000"/>
                <w:sz w:val="22"/>
                <w:szCs w:val="22"/>
                <w:lang w:val="es-EC" w:eastAsia="es-EC"/>
              </w:rPr>
              <w:t>.</w:t>
            </w:r>
            <w:r w:rsidRPr="00B51E5A">
              <w:rPr>
                <w:rFonts w:ascii="Cambria" w:eastAsia="Times New Roman" w:hAnsi="Cambria" w:cs="Times New Roman"/>
                <w:color w:val="000000"/>
                <w:sz w:val="22"/>
                <w:szCs w:val="22"/>
                <w:lang w:val="es-EC" w:eastAsia="es-EC"/>
              </w:rPr>
              <w:t>109</w:t>
            </w:r>
            <w:r w:rsidR="00C56700" w:rsidRPr="00B51E5A">
              <w:rPr>
                <w:rFonts w:ascii="Cambria" w:eastAsia="Times New Roman" w:hAnsi="Cambria" w:cs="Times New Roman"/>
                <w:color w:val="000000"/>
                <w:sz w:val="22"/>
                <w:szCs w:val="22"/>
                <w:lang w:val="es-EC" w:eastAsia="es-EC"/>
              </w:rPr>
              <w:t>,</w:t>
            </w:r>
            <w:r w:rsidRPr="00B51E5A">
              <w:rPr>
                <w:rFonts w:ascii="Cambria" w:eastAsia="Times New Roman" w:hAnsi="Cambria" w:cs="Times New Roman"/>
                <w:color w:val="000000"/>
                <w:sz w:val="22"/>
                <w:szCs w:val="22"/>
                <w:lang w:val="es-EC" w:eastAsia="es-EC"/>
              </w:rPr>
              <w:t>42</w:t>
            </w:r>
          </w:p>
        </w:tc>
      </w:tr>
      <w:bookmarkEnd w:id="0"/>
    </w:tbl>
    <w:p w:rsidR="001B7C00" w:rsidRPr="00EA5E09" w:rsidRDefault="001B7C00" w:rsidP="00906644">
      <w:pPr>
        <w:spacing w:line="360" w:lineRule="auto"/>
        <w:jc w:val="center"/>
        <w:rPr>
          <w:rFonts w:asciiTheme="majorHAnsi" w:hAnsiTheme="majorHAnsi"/>
          <w:b/>
          <w:sz w:val="22"/>
          <w:szCs w:val="22"/>
          <w:lang w:val="es-EC"/>
        </w:rPr>
      </w:pPr>
    </w:p>
    <w:p w:rsidR="00976E54" w:rsidRPr="00C54AF3" w:rsidRDefault="00976E54" w:rsidP="00906644">
      <w:pPr>
        <w:spacing w:line="360" w:lineRule="auto"/>
        <w:jc w:val="center"/>
        <w:rPr>
          <w:rFonts w:asciiTheme="majorHAnsi" w:hAnsiTheme="majorHAnsi"/>
          <w:b/>
          <w:sz w:val="52"/>
          <w:szCs w:val="52"/>
          <w:lang w:val="es-ES"/>
        </w:rPr>
      </w:pPr>
    </w:p>
    <w:p w:rsidR="00976E54" w:rsidRPr="00C54AF3" w:rsidRDefault="00976E54" w:rsidP="00906644">
      <w:pPr>
        <w:spacing w:line="360" w:lineRule="auto"/>
        <w:jc w:val="center"/>
        <w:rPr>
          <w:rFonts w:asciiTheme="majorHAnsi" w:hAnsiTheme="majorHAnsi"/>
          <w:b/>
          <w:sz w:val="52"/>
          <w:szCs w:val="52"/>
          <w:lang w:val="es-ES"/>
        </w:rPr>
      </w:pPr>
    </w:p>
    <w:p w:rsidR="00976E54" w:rsidRDefault="00976E54" w:rsidP="00906644">
      <w:pPr>
        <w:spacing w:line="360" w:lineRule="auto"/>
        <w:jc w:val="center"/>
        <w:rPr>
          <w:rFonts w:asciiTheme="majorHAnsi" w:hAnsiTheme="majorHAnsi"/>
          <w:b/>
          <w:sz w:val="52"/>
          <w:szCs w:val="52"/>
          <w:lang w:val="es-ES"/>
        </w:rPr>
      </w:pPr>
    </w:p>
    <w:p w:rsidR="00A55BB3" w:rsidRDefault="00A55BB3" w:rsidP="00906644">
      <w:pPr>
        <w:spacing w:line="360" w:lineRule="auto"/>
        <w:jc w:val="center"/>
        <w:rPr>
          <w:rFonts w:asciiTheme="majorHAnsi" w:hAnsiTheme="majorHAnsi"/>
          <w:b/>
          <w:sz w:val="52"/>
          <w:szCs w:val="52"/>
          <w:lang w:val="es-ES"/>
        </w:rPr>
      </w:pPr>
    </w:p>
    <w:p w:rsidR="00A55BB3" w:rsidRPr="00C54AF3" w:rsidRDefault="00A55BB3" w:rsidP="00906644">
      <w:pPr>
        <w:spacing w:line="360" w:lineRule="auto"/>
        <w:jc w:val="center"/>
        <w:rPr>
          <w:rFonts w:asciiTheme="majorHAnsi" w:hAnsiTheme="majorHAnsi"/>
          <w:b/>
          <w:sz w:val="52"/>
          <w:szCs w:val="52"/>
          <w:lang w:val="es-ES"/>
        </w:rPr>
      </w:pPr>
    </w:p>
    <w:p w:rsidR="007C1720" w:rsidRPr="00C54AF3" w:rsidRDefault="00976E54" w:rsidP="00976E54">
      <w:pPr>
        <w:spacing w:line="360" w:lineRule="auto"/>
        <w:jc w:val="center"/>
        <w:rPr>
          <w:rFonts w:asciiTheme="majorHAnsi" w:hAnsiTheme="majorHAnsi"/>
          <w:lang w:val="es-ES"/>
        </w:rPr>
      </w:pPr>
      <w:r w:rsidRPr="00C54AF3">
        <w:rPr>
          <w:rFonts w:asciiTheme="majorHAnsi" w:hAnsiTheme="majorHAnsi"/>
          <w:b/>
          <w:sz w:val="52"/>
          <w:szCs w:val="52"/>
          <w:lang w:val="es-ES"/>
        </w:rPr>
        <w:t>ANEXOS</w:t>
      </w: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141461" w:rsidRPr="00C54AF3" w:rsidRDefault="00141461" w:rsidP="00906644">
      <w:pPr>
        <w:spacing w:line="360" w:lineRule="auto"/>
        <w:rPr>
          <w:rFonts w:asciiTheme="majorHAnsi" w:hAnsiTheme="majorHAnsi"/>
          <w:lang w:val="es-ES"/>
        </w:rPr>
        <w:sectPr w:rsidR="00141461" w:rsidRPr="00C54AF3" w:rsidSect="00885C8D">
          <w:headerReference w:type="default" r:id="rId41"/>
          <w:footerReference w:type="default" r:id="rId42"/>
          <w:pgSz w:w="11900" w:h="16840"/>
          <w:pgMar w:top="1985" w:right="1701" w:bottom="1440" w:left="1814" w:header="510" w:footer="454" w:gutter="0"/>
          <w:cols w:space="708"/>
        </w:sectPr>
      </w:pPr>
    </w:p>
    <w:p w:rsidR="00FA77F6" w:rsidRDefault="00FA77F6" w:rsidP="00906644">
      <w:pPr>
        <w:spacing w:line="360" w:lineRule="auto"/>
        <w:rPr>
          <w:rFonts w:asciiTheme="majorHAnsi" w:hAnsiTheme="majorHAnsi"/>
          <w:b/>
          <w:sz w:val="22"/>
          <w:szCs w:val="22"/>
          <w:lang w:val="es-ES"/>
        </w:rPr>
      </w:pPr>
    </w:p>
    <w:p w:rsidR="00FA77F6" w:rsidRDefault="007914BD" w:rsidP="00906644">
      <w:pPr>
        <w:spacing w:line="360" w:lineRule="auto"/>
        <w:rPr>
          <w:rFonts w:asciiTheme="majorHAnsi" w:hAnsiTheme="majorHAnsi"/>
          <w:sz w:val="22"/>
          <w:szCs w:val="22"/>
          <w:lang w:val="es-ES"/>
        </w:rPr>
      </w:pPr>
      <w:r w:rsidRPr="00FA77F6">
        <w:rPr>
          <w:rFonts w:asciiTheme="majorHAnsi" w:hAnsiTheme="majorHAnsi"/>
          <w:b/>
          <w:sz w:val="22"/>
          <w:szCs w:val="22"/>
          <w:lang w:val="es-ES"/>
        </w:rPr>
        <w:t xml:space="preserve">Anexo 1.- </w:t>
      </w:r>
      <w:r w:rsidRPr="00FA77F6">
        <w:rPr>
          <w:rFonts w:asciiTheme="majorHAnsi" w:hAnsiTheme="majorHAnsi"/>
          <w:sz w:val="22"/>
          <w:szCs w:val="22"/>
          <w:lang w:val="es-ES"/>
        </w:rPr>
        <w:t>Reporte de INFORMACIÓN GENERAL generado del sistema FIC (Fichas de Investigación de Campo).</w:t>
      </w:r>
    </w:p>
    <w:tbl>
      <w:tblPr>
        <w:tblW w:w="5701" w:type="pct"/>
        <w:tblInd w:w="-740" w:type="dxa"/>
        <w:tblCellMar>
          <w:left w:w="70" w:type="dxa"/>
          <w:right w:w="70" w:type="dxa"/>
        </w:tblCellMar>
        <w:tblLook w:val="04A0" w:firstRow="1" w:lastRow="0" w:firstColumn="1" w:lastColumn="0" w:noHBand="0" w:noVBand="1"/>
      </w:tblPr>
      <w:tblGrid>
        <w:gridCol w:w="844"/>
        <w:gridCol w:w="705"/>
        <w:gridCol w:w="550"/>
        <w:gridCol w:w="615"/>
        <w:gridCol w:w="568"/>
        <w:gridCol w:w="1135"/>
        <w:gridCol w:w="1703"/>
        <w:gridCol w:w="1070"/>
        <w:gridCol w:w="563"/>
        <w:gridCol w:w="679"/>
        <w:gridCol w:w="2934"/>
        <w:gridCol w:w="1548"/>
        <w:gridCol w:w="912"/>
        <w:gridCol w:w="1144"/>
        <w:gridCol w:w="915"/>
        <w:gridCol w:w="1014"/>
      </w:tblGrid>
      <w:tr w:rsidR="00FA77F6" w:rsidRPr="008C6B2F" w:rsidTr="00FA77F6">
        <w:trPr>
          <w:trHeight w:val="225"/>
          <w:tblHeader/>
        </w:trPr>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CODIGO_FICHA</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FECHA</w:t>
            </w:r>
          </w:p>
        </w:tc>
        <w:tc>
          <w:tcPr>
            <w:tcW w:w="164"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UTMX</w:t>
            </w:r>
          </w:p>
        </w:tc>
        <w:tc>
          <w:tcPr>
            <w:tcW w:w="181"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UTMY</w:t>
            </w:r>
          </w:p>
        </w:tc>
        <w:tc>
          <w:tcPr>
            <w:tcW w:w="166"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ALTITUD</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ZONA_HOMOGENEA</w:t>
            </w:r>
          </w:p>
        </w:tc>
        <w:tc>
          <w:tcPr>
            <w:tcW w:w="465"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SECTOR</w:t>
            </w:r>
          </w:p>
        </w:tc>
        <w:tc>
          <w:tcPr>
            <w:tcW w:w="318"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PARROQUIA</w:t>
            </w:r>
          </w:p>
        </w:tc>
        <w:tc>
          <w:tcPr>
            <w:tcW w:w="184"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CANTON</w:t>
            </w:r>
          </w:p>
        </w:tc>
        <w:tc>
          <w:tcPr>
            <w:tcW w:w="220"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PROVINCIA</w:t>
            </w:r>
          </w:p>
        </w:tc>
        <w:tc>
          <w:tcPr>
            <w:tcW w:w="804"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PROPIETARIO</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ENCUESTADO</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SUPERFICIE(ha)</w:t>
            </w:r>
          </w:p>
        </w:tc>
        <w:tc>
          <w:tcPr>
            <w:tcW w:w="355"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CODIGO_CATASTRAL</w:t>
            </w:r>
          </w:p>
        </w:tc>
        <w:tc>
          <w:tcPr>
            <w:tcW w:w="287"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CONSTRUCCION</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b/>
                <w:bCs/>
                <w:color w:val="000000"/>
                <w:sz w:val="10"/>
                <w:szCs w:val="10"/>
                <w:lang w:eastAsia="es-EC"/>
              </w:rPr>
            </w:pPr>
            <w:r w:rsidRPr="008C6B2F">
              <w:rPr>
                <w:rFonts w:ascii="Calibri" w:eastAsia="Times New Roman" w:hAnsi="Calibri" w:cs="Times New Roman"/>
                <w:b/>
                <w:bCs/>
                <w:color w:val="000000"/>
                <w:sz w:val="10"/>
                <w:szCs w:val="10"/>
                <w:lang w:eastAsia="es-EC"/>
              </w:rPr>
              <w:t>LEGALIZACION</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647676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9560661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1240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 CHORRERA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ANTONIO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TINOCO CORDOVA FANNY NOEMI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RIOS CESAR</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0.48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1109570030011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647320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9561700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1265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SANTA FE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ANTONIO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RIOFRIO REYES JUAN VELASCO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RIOFRIO JULIO CESAR</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1109570060009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644010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9558639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1191</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ALLUSACA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YAMANA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ULLAGUARI CELI LUCAS DOMINGO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PIURA MARIA YOLANDA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0.57</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1109590080029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1109-0003</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644236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9558589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1170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ALLUSACA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YAMANA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BALCAZAR PIURI SEGUNDO FELIPE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BALCAZAR FELIPE</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1.375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1109590080020</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1109-0004</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643242</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9556953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1071</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CORDILLERA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YAMANA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CAPA FILOMENO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CAPA FILOMENO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3.57</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1109590070024</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1109-0005</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638693</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9562535</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1109ZH04</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SANTA CECILIA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LAURO GUERRERO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ROBERTO CUENCA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6576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1109540050365</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1109-0006</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639940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9562015</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1760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YAMBILA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CANGONAMA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CORDOVA JULIO SALVADOR</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CORDOVA JULIO SALVADOR</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2.59052</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1109510140037</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1109-0007</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639384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9560316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1450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SANTO DOMINGO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LAURO GUERRERO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GALLEGOS AGILA FELIPE RODOLFO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GALLEGOS NORMA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4.28288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1109540050036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1109-0008</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640606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9559010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CARMELO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CANGONAMA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PAMBI LALANGUI VICTOR JOSE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RECALDE JOSE</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0.019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1109510110050</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1109-0009</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646974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9559107</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1130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FRANCISCO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ANTONIO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ARMIJOS VIVANCO DORINDA DE JESUS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ARMIJOS DORINDA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0.859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1109570030115</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646094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9556414</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1024</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 MERCED</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YAMANA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 xml:space="preserve">RIOFRIO </w:t>
            </w:r>
            <w:proofErr w:type="spellStart"/>
            <w:r w:rsidRPr="008C6B2F">
              <w:rPr>
                <w:rFonts w:ascii="Calibri" w:eastAsia="Times New Roman" w:hAnsi="Calibri" w:cs="Times New Roman"/>
                <w:color w:val="000000"/>
                <w:sz w:val="10"/>
                <w:szCs w:val="10"/>
                <w:lang w:eastAsia="es-EC"/>
              </w:rPr>
              <w:t>RIOFRIO</w:t>
            </w:r>
            <w:proofErr w:type="spellEnd"/>
            <w:r w:rsidRPr="008C6B2F">
              <w:rPr>
                <w:rFonts w:ascii="Calibri" w:eastAsia="Times New Roman" w:hAnsi="Calibri" w:cs="Times New Roman"/>
                <w:color w:val="000000"/>
                <w:sz w:val="10"/>
                <w:szCs w:val="10"/>
                <w:lang w:eastAsia="es-EC"/>
              </w:rPr>
              <w:t xml:space="preserve"> MAXIMO ALBERTO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RIOFRIO MAXIMO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0.45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1109590040053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645426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9553844</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970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 FLORIDA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VIVANCO HECTOR MIGUEL</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QUEVEDO BYRON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9.47</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1109500100322</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652333</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9553961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1748</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PEDRO MARTIR</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COBOS CRISTIAN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0.136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1109500190053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1109-0013</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654035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9555021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1976</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NARANJO PALTA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SARITAMA ARMIJOS ELSA DEL ROSARIO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DIAZ DIANA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0.26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1109500190279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1109-0014</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657948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9552645</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1654</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LAS COCHAS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VIVANCO ARIAS JUAN VICENTE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VIVANCO JUAN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278.15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1109500300019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1109-0015</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660213</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9551765</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1330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LAS COCHAS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SANCHEZ JARAMILLO LUIS BENIGNO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VALAREZO CARMEN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0.24046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1109500300033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1109-0016</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663098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9551060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1015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LAS COCHAS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ARIAS VIVANCO LUIS GONZALO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ROBLES CARLOS</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1.039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1109500330001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1109-0017</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652866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9555325</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1830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 SUPA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HEREDEROS DE ABAD IRENE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SALAZAR BYRON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0.198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1109500190094</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1109-0018</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654637</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9556907</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2000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JATUMPAMBA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JARAMILLO SARITAMA JOSE MIGUEL</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GUAJALA LUZ</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240.55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1109500480113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1109-0019</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658192</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9559990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1983</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VELACRUZ</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COLLAGUAZO DIAZ MARIANA DE JESUS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BARRERA DORINDA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0.114</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1109500370008</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1109-0020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658151</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9560176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1989</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VELACRUZ</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 xml:space="preserve">FLORES </w:t>
            </w:r>
            <w:proofErr w:type="spellStart"/>
            <w:r w:rsidRPr="008C6B2F">
              <w:rPr>
                <w:rFonts w:ascii="Calibri" w:eastAsia="Times New Roman" w:hAnsi="Calibri" w:cs="Times New Roman"/>
                <w:color w:val="000000"/>
                <w:sz w:val="10"/>
                <w:szCs w:val="10"/>
                <w:lang w:eastAsia="es-EC"/>
              </w:rPr>
              <w:t>FLORES</w:t>
            </w:r>
            <w:proofErr w:type="spellEnd"/>
            <w:r w:rsidRPr="008C6B2F">
              <w:rPr>
                <w:rFonts w:ascii="Calibri" w:eastAsia="Times New Roman" w:hAnsi="Calibri" w:cs="Times New Roman"/>
                <w:color w:val="000000"/>
                <w:sz w:val="10"/>
                <w:szCs w:val="10"/>
                <w:lang w:eastAsia="es-EC"/>
              </w:rPr>
              <w:t xml:space="preserve"> JOSE LUIS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FLORES JOSE</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1109500380005</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1109-0021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659898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9560289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2063</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SITIO PURITACA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ESPINOZA CRIOLLO PACA MATILDE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ESPINOZA ENMA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0.1816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1109500370059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1109-0022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658241</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9559803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1965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VELACRUZ</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COLLAGUAZO DIAZ JOSE VICENTE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COLLAGUAZO CARMEN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2.295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1109500370017</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1109-0023</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615922</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9574876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VALLE HERMOSO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ORIANGA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ROSALES ESPERANZA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16318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1109560010001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1109-0024</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637579</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9557332</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1202</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PORTACHUELO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CASANGA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HEREDEROS DE CELI MAXIMO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VASQUEZ RAMIREZ LUZ</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0.719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1109580030031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1109-0025</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637506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9556160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1112</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BARRIO NUEVO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CASANGA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OTUNA VICTORIANO ANDRES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BRAVO ERMINIA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0.104</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1109580040021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1109-0026</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636648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9555322</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1020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BARRIO NUEVO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CASANGA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LUZURIAGA JOSE AMABLE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VARGAS JUAN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5.41</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1109580160014</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1109-0027</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636790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9559011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1440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FRANCISCO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LAURO GUERRERO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MERIZALDE COLLAGUAZO ELSA MARGARITA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YAGUACHI MOISES</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1109540050347</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1109-0028</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633659</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9559928</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2358</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PABLO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LAURO GUERRERO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CAMPOVERDE RIVERA MIGUEL ANGEL</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CAMPOVERDE ISABEL</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56.23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1109540270001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lastRenderedPageBreak/>
              <w:t>1109-0029</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632464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9558844</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2280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SANTA GERTRUDIZ</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LAURO GUERRERO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AMBULUDI ROSAURA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0.84</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1109540020001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633396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9556843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2176</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SANTA GERTRUDIZ</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LAURO GUERRERO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AMBULUDI SUQUILANDA MANUEL ASUNCION</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ORTEGA MARIA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35.52</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1109540010005</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636865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9558887</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1440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FRANCISCO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LAURO GUERRERO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AGILA COLLAGUAZO JULIA GUILLERMINA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RAMIREZ HONORATO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0.022</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1109540050116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636475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9558598</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1430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BUENA ESPERANZA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CASANGA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BASQUEZ VALARESZO HERMELINDA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COLLAGUAZO ROSA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1109580020004</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1109-0033</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647076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9555464</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1025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OPOLUCA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TORRES NOLE OTILDE MARIETA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TORRES OTILDE</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2.23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1109500170150</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1109-0034</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644967</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9554550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943</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PLAYAS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YAMANA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CONGO SUAREZ PILIVIO EVARITA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SERRANO AMADO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0.025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1109590060098</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1109-0035</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642998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9560026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1780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 CEBADA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CANGONAMA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PAMBI LALANGUI MARCO VINICIO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LALANGUI MARIA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0.53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1109510100026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1109-0036</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642820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9560494</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TUNASPAMBA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CANGONAMA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CHAMBA ERAS LUIS ALBERTO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CHAMBA LUIS</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0.55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1109510110107</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1109-0037</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643600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9554618</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930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LOS CEIBOS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YAMANA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DIAZ ANDRADE MAXIMO ALBERTO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BRAVO IRMA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1.01341</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1109590060113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1109-0038</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643155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9554519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920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MACANDAMINE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YAMANA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CEVALLOS CUEVA JORGE MILLAN</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NOLE EDITA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2.4616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1109590060121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1109-0039</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641320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9557249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1060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PUNTA PIEDRA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CASANGA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CELI BALCAZAR BETTY CECILIA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CELI CECILIA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0.062</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1109580060023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640573</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9554458</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927</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NARANJO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CASANGA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CELI BOSA DENNIS DAMIAN</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CELI EFREN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0.079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1109580090025</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639040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639040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918</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NARANJO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ERAS VARGAS SEGUNDO JOSE MARIA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MOCOCHA JESUS</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14.19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1109500090214</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635405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9553241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ZAPOTEPAMBA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CASANGA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CELI NORMA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194.37</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1109580120026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1109-0043</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656701</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9559966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2050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PALTAPAMBA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CUENCA MARCELO DE JESUS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CUENCA MARCELO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70.28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1109500380029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1109-0044</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654436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9559032</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 CHAMANA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GUAMAN DIAZ SANTOS GUILLERMO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GUAMAN SANTOS</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0.659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1109500380114</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1109-0045</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642285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9566793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1425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 xml:space="preserve">HUATO </w:t>
            </w:r>
            <w:proofErr w:type="spellStart"/>
            <w:r w:rsidRPr="008C6B2F">
              <w:rPr>
                <w:rFonts w:ascii="Calibri" w:eastAsia="Times New Roman" w:hAnsi="Calibri" w:cs="Times New Roman"/>
                <w:color w:val="000000"/>
                <w:sz w:val="10"/>
                <w:szCs w:val="10"/>
                <w:lang w:eastAsia="es-EC"/>
              </w:rPr>
              <w:t>HUATO</w:t>
            </w:r>
            <w:proofErr w:type="spellEnd"/>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CANGONAMA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TORRES LIMA YANETH PATRICIA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AGILA MARIA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0.32</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1109510040017</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1109-0046</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647289</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9563136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1335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 PICO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ANTONIO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HURTADO RIOFRIO CRISTIAN GUILLERMO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HERRERA MELBA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0.077</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1109570050066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1109-0047</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630616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9549085</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933</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BRAMADEROS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RIOS CELI DOLORES ADELAIDA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ARMIJOS WALTER</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0.019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1109520670008</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1109-0048</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630964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9549522</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BRAMADEROS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CAMPOVERDE RAMOS MARCO TULIO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CAMPOVERDE LALITO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0.079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1109520670058</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1109-0049</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629987</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9552047</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1411</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LINUMA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CAMPOVERDE GUILLERMO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GRANDA DELIA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5.451</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1109520480016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628220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9553457</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1847</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 HAMACA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CABRERA MORA ROSANA DE JESUS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CUENCA ANIBAL</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0.169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1109520490007</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627795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9541372</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683</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YARACO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CHUQUIMARCA MENDOZA SANTOS SEBASTIAN</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CHUQUIMARCA SEBASTIAN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1.00703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1109520890009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625317</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9546628</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1341</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COLA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PONCE JARAMILLO ANGEL MIGUEL</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CAMPOVERDE EUDORA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11.388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1109520840003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1109-0053</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643630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9562994</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QUEBRADA HONDA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CANGONAMA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GUAJALA LUCRECIA DEL CARMEN</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GUEVARA MILTON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0.445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1109510080029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1109-0054</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644182</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9562143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SEBASTIAN</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CANGONAMA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BUSTOS LOAIZA HONORINA DEL CISNE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BUSTOS HONORINA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2.964</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1109510080058</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1109-0055</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644688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9564031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2022</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CHALANGA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CANGONAMA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PAMBI TANDAZO GRIMANEZA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MELIZAGA MEDARDO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0.72056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1109510060090</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1109-0056</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639384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9560316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1883</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SEBASTIAN</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CANGONAMA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HEREDEROS DE CAMBIZACA MANUEL</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POZO ANGELITA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0.337</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1109510090003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1109-0057</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645711</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9562334</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1853</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 xml:space="preserve">HUARA </w:t>
            </w:r>
            <w:proofErr w:type="spellStart"/>
            <w:r w:rsidRPr="008C6B2F">
              <w:rPr>
                <w:rFonts w:ascii="Calibri" w:eastAsia="Times New Roman" w:hAnsi="Calibri" w:cs="Times New Roman"/>
                <w:color w:val="000000"/>
                <w:sz w:val="10"/>
                <w:szCs w:val="10"/>
                <w:lang w:eastAsia="es-EC"/>
              </w:rPr>
              <w:t>HUARA</w:t>
            </w:r>
            <w:proofErr w:type="spellEnd"/>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ANTONIO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POGO RIOS LUZ MARIA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CAMPOVERDE GUSTAVO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0.316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1109570040077</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1109-0058</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628170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9557393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VICENTE DE ALMENDRAL</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QUEZADA JAYA BERNARDO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GARZON POLIVIO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6.292</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1109520370006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1109-0059</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625676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9555203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ROSAS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MUIMA QUEZADA JUAN</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MUJIEL MARIA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114.53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1109520110002</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1109-0060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648478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9557443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SACAPAMBA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ANTONIO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VARGAS HUGO COLON</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ECUADOR MANUEL</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0.388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1109570010055</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1109-0061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649606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9558891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VALDIVIA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ANTONIO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ESPINOZA ARMIJOS MELIDA VERONICA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VASQUEZ JOSE</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1.855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1109570120016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1109-0062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649747</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9552843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RANCHO GRANDE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SINCHE HUANCA GISSELA ELIZABETH</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MAURADA JOSE LUIS</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0.017</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1109500191112</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lastRenderedPageBreak/>
              <w:t>1109-0063</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657434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9548579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VICENTE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CASTLLA FRANCO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0.007</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1109500230259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1109-0064</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649975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9559140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1109ZH02</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CHANCHILES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ANTONIO</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TENORIO GUILLIN CARMEN</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TENORIO CARMEN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0.772</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1109570090062</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1109-0065</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656605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9545951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 VEGA DEL CARMEN</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CARRION AURA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743.63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1109500230001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1109-0066</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654259</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9548381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Y DE LA VIRGEN DEL CARMEN</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RAMIREZ DIAZ JOSE LUIS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SIGCHO EDGAR</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2.991</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1109500500027</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1109-0067</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614409</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9552842</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1439</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 DULCE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ARMIJOS MERCHAN SERGIO ANTONIO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CRUZ ROBERTINO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23.179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1109520930113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1109-0068</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623975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9552836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SANMARTIN ENRRIQUEZ LORGIA VICTORIA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CAMPOVERDE ROSA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0.57676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1109520510034</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1109-0069</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623683</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9552115</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 CAPILLA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GRANILLO APOLO FELISISIMO ANTONIO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PINZA CARMEN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1.33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1109520520004</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624360</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9552521</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GARZON CARLOS</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0.099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1109520510043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621215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9550997</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2414</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 COPOSO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 xml:space="preserve">HEREDEROS DE CABRERA </w:t>
            </w:r>
            <w:proofErr w:type="spellStart"/>
            <w:r w:rsidRPr="008C6B2F">
              <w:rPr>
                <w:rFonts w:ascii="Calibri" w:eastAsia="Times New Roman" w:hAnsi="Calibri" w:cs="Times New Roman"/>
                <w:color w:val="000000"/>
                <w:sz w:val="10"/>
                <w:szCs w:val="10"/>
                <w:lang w:eastAsia="es-EC"/>
              </w:rPr>
              <w:t>CABRERA</w:t>
            </w:r>
            <w:proofErr w:type="spellEnd"/>
            <w:r w:rsidRPr="008C6B2F">
              <w:rPr>
                <w:rFonts w:ascii="Calibri" w:eastAsia="Times New Roman" w:hAnsi="Calibri" w:cs="Times New Roman"/>
                <w:color w:val="000000"/>
                <w:sz w:val="10"/>
                <w:szCs w:val="10"/>
                <w:lang w:eastAsia="es-EC"/>
              </w:rPr>
              <w:t xml:space="preserve"> CELINA FRANCISCA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SANMARTIN CARLOS</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12.858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1109520530023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621088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9550890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2475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 COPOSO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SANMARTIN QUEZADA MARIETA CLEOTILDE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CAJITAMAN CONSUELO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18.35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1109520540003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1109-0073</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614828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9553569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1302</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 DULCE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CALDERON OROSCO PEDRO JOSE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ZARMIENTO RENE</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0.906</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1109520930006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1109-0074</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617027</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9552238</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LANDARA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CALVA GUAJALA FRANKLIN FELIPE</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MORA OSWALDO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2.48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1109520040038</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1109-0075</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614557</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9553288</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1389</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 DULCE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ELIZALDE EDUARDO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0.045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1109520930041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1109-0076</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19/11/2015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615224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9553766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 DULCE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OCHOA GRANDA LUIS ORFILIO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CALDERON PEDRO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2.538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1109520030031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1109-0077</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643161</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9551833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TAMARINDO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VARGAS CELI SEFELMIRA REGINA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VARGAS DELMIRA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0.175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1109500080010</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1109-0078</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644238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9546253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1490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TACORANGA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ENCARNACION CLARA MARIA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CALERO DIANA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1.603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1109500120127</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1109-0079</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637592</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9546080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1525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PLAYAS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HEREDEROS DE ENCARNACION MARCELINO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SALAZAR MAGALI</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18.0975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1109500420040</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650778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9550469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2041</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AYUMA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HEREDEROS DE BARBA MERCEDES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AGILA CARMEN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24.405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1109500190506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646384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9546922</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1705</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LANDOMINE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CALERO SALAZAR MARTIN ZENON</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CALERO ADELMO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0.811</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1109500150183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647005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9545206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1702</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LANDAMINE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LUDENIA YAGUANA SEGUNDO EVARISTO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PINEIDA NARCISA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1.295</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1109500190196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1109-0083</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648161</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9542746</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2100</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 GUATO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RIOFRIO ARTURO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0.799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1109500130303</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1109-0084</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648618</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9551933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1053</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COFRADIA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JARAMA DOMINGUEZ MANUEL JESUS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DIAZ PEDRO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3.448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1109500190010</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1109-0085</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647924</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9550730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COLANGA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DIAZ CAPA MARIANA DE JESUS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CHAMBA ANTONIO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0.823</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1109500192196</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1109-0086</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644217</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9548789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1258</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NARANJO DULCE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VARGAS BRAVO ANGEL CUSTODIO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ENCARNACION PATRICIA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3.759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1109500110080</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1109-0087</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20/11/2015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651381</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9551013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1756</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EL PROGRESO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GUAMAN COLLAGUAZO JOSE SANTIAGO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LEON PATRICIO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0.828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1109500192190</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1109-0088</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18/11/2015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650555</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9552654</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SAN JORGE</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NEIRA RIOS FRANKLIN DARIO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NEIRA FRANKLIN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0.02</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1109500190692</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1109-0089</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650831</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9539339</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1109ZH01</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LOMAS DE HUATO</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CATACOCHA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LALANGUI LOPEZ ROSARIO ORFELINA</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LALANGUI NELSON</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3.54218</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1109500130219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1109-0090</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621313</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9562513</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PIÑAS LA HAMACA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JARA MARIA</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0.89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1109520180001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1109-0091</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621153</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9564102</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1109ZH05</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PIÑAS LA HAMACA</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GUACHANAMA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 xml:space="preserve">CALDERON </w:t>
            </w:r>
            <w:proofErr w:type="spellStart"/>
            <w:r w:rsidRPr="008C6B2F">
              <w:rPr>
                <w:rFonts w:ascii="Calibri" w:eastAsia="Times New Roman" w:hAnsi="Calibri" w:cs="Times New Roman"/>
                <w:color w:val="000000"/>
                <w:sz w:val="10"/>
                <w:szCs w:val="10"/>
                <w:lang w:eastAsia="es-EC"/>
              </w:rPr>
              <w:t>CALDERON</w:t>
            </w:r>
            <w:proofErr w:type="spellEnd"/>
            <w:r w:rsidRPr="008C6B2F">
              <w:rPr>
                <w:rFonts w:ascii="Calibri" w:eastAsia="Times New Roman" w:hAnsi="Calibri" w:cs="Times New Roman"/>
                <w:color w:val="000000"/>
                <w:sz w:val="10"/>
                <w:szCs w:val="10"/>
                <w:lang w:eastAsia="es-EC"/>
              </w:rPr>
              <w:t xml:space="preserve"> MANUEL MATIAS</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JARA PEDRO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13.59</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1109520190011</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SI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r w:rsidR="00FA77F6" w:rsidRPr="008C6B2F" w:rsidTr="00FA77F6">
        <w:trPr>
          <w:trHeight w:val="225"/>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1109-0092</w:t>
            </w:r>
          </w:p>
        </w:tc>
        <w:tc>
          <w:tcPr>
            <w:tcW w:w="22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17/11/2015</w:t>
            </w:r>
          </w:p>
        </w:tc>
        <w:tc>
          <w:tcPr>
            <w:tcW w:w="16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642896</w:t>
            </w:r>
          </w:p>
        </w:tc>
        <w:tc>
          <w:tcPr>
            <w:tcW w:w="18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9554660</w:t>
            </w:r>
          </w:p>
        </w:tc>
        <w:tc>
          <w:tcPr>
            <w:tcW w:w="1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1007</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1109ZH3</w:t>
            </w:r>
          </w:p>
        </w:tc>
        <w:tc>
          <w:tcPr>
            <w:tcW w:w="46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PLAYAS</w:t>
            </w:r>
          </w:p>
        </w:tc>
        <w:tc>
          <w:tcPr>
            <w:tcW w:w="31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CASANGA</w:t>
            </w:r>
          </w:p>
        </w:tc>
        <w:tc>
          <w:tcPr>
            <w:tcW w:w="18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PALTAS</w:t>
            </w: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LOJA</w:t>
            </w:r>
          </w:p>
        </w:tc>
        <w:tc>
          <w:tcPr>
            <w:tcW w:w="80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TINOCO PACO</w:t>
            </w:r>
          </w:p>
        </w:tc>
        <w:tc>
          <w:tcPr>
            <w:tcW w:w="44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PACO TINOCO</w:t>
            </w:r>
          </w:p>
        </w:tc>
        <w:tc>
          <w:tcPr>
            <w:tcW w:w="27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0.41</w:t>
            </w:r>
          </w:p>
        </w:tc>
        <w:tc>
          <w:tcPr>
            <w:tcW w:w="355"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1109580070089</w:t>
            </w:r>
          </w:p>
        </w:tc>
        <w:tc>
          <w:tcPr>
            <w:tcW w:w="287"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NO POSEE</w:t>
            </w:r>
          </w:p>
        </w:tc>
        <w:tc>
          <w:tcPr>
            <w:tcW w:w="29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FA77F6">
            <w:pPr>
              <w:spacing w:after="0"/>
              <w:jc w:val="center"/>
              <w:rPr>
                <w:rFonts w:ascii="Calibri" w:eastAsia="Times New Roman" w:hAnsi="Calibri" w:cs="Times New Roman"/>
                <w:color w:val="000000"/>
                <w:sz w:val="10"/>
                <w:szCs w:val="10"/>
                <w:lang w:eastAsia="es-EC"/>
              </w:rPr>
            </w:pPr>
            <w:r w:rsidRPr="008C6B2F">
              <w:rPr>
                <w:rFonts w:ascii="Calibri" w:eastAsia="Times New Roman" w:hAnsi="Calibri" w:cs="Times New Roman"/>
                <w:color w:val="000000"/>
                <w:sz w:val="10"/>
                <w:szCs w:val="10"/>
                <w:lang w:eastAsia="es-EC"/>
              </w:rPr>
              <w:t>CON ESCRITURAS</w:t>
            </w:r>
          </w:p>
        </w:tc>
      </w:tr>
    </w:tbl>
    <w:p w:rsidR="00FA77F6" w:rsidRDefault="00FA77F6" w:rsidP="00906644">
      <w:pPr>
        <w:spacing w:line="360" w:lineRule="auto"/>
        <w:rPr>
          <w:rFonts w:asciiTheme="majorHAnsi" w:hAnsiTheme="majorHAnsi"/>
          <w:sz w:val="22"/>
          <w:szCs w:val="22"/>
          <w:lang w:val="es-ES"/>
        </w:rPr>
      </w:pPr>
    </w:p>
    <w:p w:rsidR="00FA77F6" w:rsidRDefault="00FA77F6" w:rsidP="00906644">
      <w:pPr>
        <w:spacing w:line="360" w:lineRule="auto"/>
        <w:rPr>
          <w:rFonts w:asciiTheme="majorHAnsi" w:hAnsiTheme="majorHAnsi"/>
          <w:sz w:val="22"/>
          <w:szCs w:val="22"/>
          <w:lang w:val="es-ES"/>
        </w:rPr>
      </w:pPr>
    </w:p>
    <w:p w:rsidR="00FA77F6" w:rsidRDefault="00FA77F6" w:rsidP="00906644">
      <w:pPr>
        <w:spacing w:line="360" w:lineRule="auto"/>
        <w:rPr>
          <w:rFonts w:asciiTheme="majorHAnsi" w:hAnsiTheme="majorHAnsi"/>
          <w:sz w:val="22"/>
          <w:szCs w:val="22"/>
          <w:lang w:val="es-ES"/>
        </w:rPr>
      </w:pPr>
    </w:p>
    <w:p w:rsidR="007914BD" w:rsidRPr="00FA77F6" w:rsidRDefault="00775F26" w:rsidP="00906644">
      <w:pPr>
        <w:spacing w:line="360" w:lineRule="auto"/>
        <w:rPr>
          <w:rFonts w:asciiTheme="majorHAnsi" w:hAnsiTheme="majorHAnsi"/>
          <w:sz w:val="22"/>
          <w:szCs w:val="22"/>
          <w:lang w:val="es-ES"/>
        </w:rPr>
      </w:pPr>
      <w:r w:rsidRPr="00FA77F6">
        <w:rPr>
          <w:rFonts w:asciiTheme="majorHAnsi" w:hAnsiTheme="majorHAnsi"/>
          <w:b/>
          <w:sz w:val="22"/>
          <w:szCs w:val="22"/>
          <w:lang w:val="es-ES"/>
        </w:rPr>
        <w:t>Anexo 2.-</w:t>
      </w:r>
      <w:r w:rsidRPr="00FA77F6">
        <w:rPr>
          <w:rFonts w:asciiTheme="majorHAnsi" w:hAnsiTheme="majorHAnsi"/>
          <w:sz w:val="22"/>
          <w:szCs w:val="22"/>
          <w:lang w:val="es-ES"/>
        </w:rPr>
        <w:t xml:space="preserve"> Reporte de COBERTURA Y VALORES generado del sistema FIC (Fichas de Investigación de Campo).</w:t>
      </w:r>
    </w:p>
    <w:tbl>
      <w:tblPr>
        <w:tblW w:w="4994" w:type="pct"/>
        <w:jc w:val="center"/>
        <w:tblCellMar>
          <w:left w:w="70" w:type="dxa"/>
          <w:right w:w="70" w:type="dxa"/>
        </w:tblCellMar>
        <w:tblLook w:val="04A0" w:firstRow="1" w:lastRow="0" w:firstColumn="1" w:lastColumn="0" w:noHBand="0" w:noVBand="1"/>
      </w:tblPr>
      <w:tblGrid>
        <w:gridCol w:w="801"/>
        <w:gridCol w:w="868"/>
        <w:gridCol w:w="1301"/>
        <w:gridCol w:w="723"/>
        <w:gridCol w:w="669"/>
        <w:gridCol w:w="624"/>
        <w:gridCol w:w="567"/>
        <w:gridCol w:w="878"/>
        <w:gridCol w:w="803"/>
        <w:gridCol w:w="1031"/>
        <w:gridCol w:w="935"/>
        <w:gridCol w:w="672"/>
        <w:gridCol w:w="1007"/>
        <w:gridCol w:w="868"/>
        <w:gridCol w:w="819"/>
        <w:gridCol w:w="989"/>
      </w:tblGrid>
      <w:tr w:rsidR="00FA77F6" w:rsidRPr="008C6B2F" w:rsidTr="00D06374">
        <w:trPr>
          <w:trHeight w:val="300"/>
          <w:tblHeader/>
          <w:jc w:val="center"/>
        </w:trPr>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CODIGO_FICHA</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USO</w:t>
            </w:r>
          </w:p>
        </w:tc>
        <w:tc>
          <w:tcPr>
            <w:tcW w:w="461"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COBERTURA</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ESPECIFICAR</w:t>
            </w:r>
          </w:p>
        </w:tc>
        <w:tc>
          <w:tcPr>
            <w:tcW w:w="249"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SUPERFICIE</w:t>
            </w:r>
          </w:p>
        </w:tc>
        <w:tc>
          <w:tcPr>
            <w:tcW w:w="239"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ROTACION</w:t>
            </w:r>
          </w:p>
        </w:tc>
        <w:tc>
          <w:tcPr>
            <w:tcW w:w="220"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COSECHA</w:t>
            </w:r>
          </w:p>
        </w:tc>
        <w:tc>
          <w:tcPr>
            <w:tcW w:w="328"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CARGA_ANIMAL</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RENDIMIENTO</w:t>
            </w:r>
          </w:p>
        </w:tc>
        <w:tc>
          <w:tcPr>
            <w:tcW w:w="373"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PRECIO PRODUCTO</w:t>
            </w:r>
          </w:p>
        </w:tc>
        <w:tc>
          <w:tcPr>
            <w:tcW w:w="341"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TECNOLOGIA</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RIEGO</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MECANIZACION</w:t>
            </w:r>
          </w:p>
        </w:tc>
        <w:tc>
          <w:tcPr>
            <w:tcW w:w="320"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VALOR_OFERTA</w:t>
            </w:r>
          </w:p>
        </w:tc>
        <w:tc>
          <w:tcPr>
            <w:tcW w:w="302"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VALOR_VENTA</w:t>
            </w:r>
          </w:p>
        </w:tc>
        <w:tc>
          <w:tcPr>
            <w:tcW w:w="362" w:type="pct"/>
            <w:tcBorders>
              <w:top w:val="single" w:sz="4" w:space="0" w:color="auto"/>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b/>
                <w:color w:val="000000"/>
                <w:sz w:val="10"/>
                <w:szCs w:val="10"/>
                <w:lang w:eastAsia="es-EC"/>
              </w:rPr>
            </w:pPr>
            <w:r w:rsidRPr="008C6B2F">
              <w:rPr>
                <w:rFonts w:eastAsia="Times New Roman" w:cs="Times New Roman"/>
                <w:b/>
                <w:color w:val="000000"/>
                <w:sz w:val="10"/>
                <w:szCs w:val="10"/>
                <w:lang w:eastAsia="es-EC"/>
              </w:rPr>
              <w:t>VALOR_ARRIENDO</w:t>
            </w: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1109-0000</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0.4</w:t>
            </w: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ARBUSTIVA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1109-0002</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1109-0004</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ARBUSTIVA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w:t>
            </w: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w:t>
            </w: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ASPERCIÓN</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ARBÓREA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MANÍ</w:t>
            </w:r>
            <w:r w:rsidRPr="008C6B2F">
              <w:rPr>
                <w:rFonts w:ascii="Calibri" w:eastAsia="Times New Roman" w:hAnsi="Calibri" w:cs="Calibri"/>
                <w:color w:val="000000"/>
                <w:sz w:val="10"/>
                <w:szCs w:val="10"/>
                <w:lang w:eastAsia="es-EC"/>
              </w:rPr>
              <w:t></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75</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TRADICIONAL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1109-0006</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w:t>
            </w: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1109-0007</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1109-0009</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w:t>
            </w: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1109-0010</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0.4</w:t>
            </w: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w:t>
            </w: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1109-0012</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1200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1109-0013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1109-0014</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800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1109-0016</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LIMÓN</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 SACOS</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GOTEO</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1109-0018</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SUAVE (SIERRA)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w:t>
            </w: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60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TRADICIONAL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800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1109-0019</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35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16</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1109-0022</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lastRenderedPageBreak/>
              <w:t>1109-0023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1300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1200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BANANO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MANÍ</w:t>
            </w:r>
            <w:r w:rsidRPr="008C6B2F">
              <w:rPr>
                <w:rFonts w:ascii="Calibri" w:eastAsia="Times New Roman" w:hAnsi="Calibri" w:cs="Calibri"/>
                <w:color w:val="000000"/>
                <w:sz w:val="10"/>
                <w:szCs w:val="10"/>
                <w:lang w:eastAsia="es-EC"/>
              </w:rPr>
              <w:t></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0.2</w:t>
            </w: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w:t>
            </w: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80</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TRADICIONAL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1109-0024</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MANÍ</w:t>
            </w:r>
            <w:r w:rsidRPr="008C6B2F">
              <w:rPr>
                <w:rFonts w:ascii="Calibri" w:eastAsia="Times New Roman" w:hAnsi="Calibri" w:cs="Calibri"/>
                <w:color w:val="000000"/>
                <w:sz w:val="10"/>
                <w:szCs w:val="10"/>
                <w:lang w:eastAsia="es-EC"/>
              </w:rPr>
              <w:t></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4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TRADICIONAL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1109-0026</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LIMÓN</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1109-0027</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TRADICIONAL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1109-0028</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1109-0029</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ARBUSTIVA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1109-0030</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SUAVE (SIERRA)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1109-0032</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BANANO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1109-0033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MANÍ</w:t>
            </w:r>
            <w:r w:rsidRPr="008C6B2F">
              <w:rPr>
                <w:rFonts w:ascii="Calibri" w:eastAsia="Times New Roman" w:hAnsi="Calibri" w:cs="Calibri"/>
                <w:color w:val="000000"/>
                <w:sz w:val="10"/>
                <w:szCs w:val="10"/>
                <w:lang w:eastAsia="es-EC"/>
              </w:rPr>
              <w:t></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4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75</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1109-0035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CAFÉ</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130</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1109-0036</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CAFÉ</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140</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1109-0037</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46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BOMBA</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1109-0038</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LIMÓN</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BOMBA</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7000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1109-0039</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60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TRADICIONAL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1109-0041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ARBUSTIVA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700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1109-0042</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 QQ</w:t>
            </w: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GOTEO</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1109-0043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0.2</w:t>
            </w: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1109-0044</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1109-0045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35</w:t>
            </w: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lastRenderedPageBreak/>
              <w:t>1109-0048</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ASPERCIÓN</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1109-0049</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1109-0050</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1800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1109-0052</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ARBÓREA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1109-0054</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ARBUSTIVA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BANANO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4000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1109-0056</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CAFÉ</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4000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1109-0057</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4000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1109-0058</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EXTENSIVO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ASPERCIÓN</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1200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1109-0059</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ARBUSTIVA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1109-0060</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ARBÓREA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1109-0061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1109-0064</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TRADICIONAL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GOTEO</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1109-0065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ARBUSTIVA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1109-0066</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1109-0067</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EXTENSIVO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1109-0068</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FORESTAL</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EUCALIPTO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ARTESANAL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1109-0069</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1109-0070</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OTROS</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PAPA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TRADICIONAL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ASPERCIÓN</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ARBUSTIVA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700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1109-0072</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lastRenderedPageBreak/>
              <w:t>1109-0073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BANANO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1109-0074</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OTROS</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1109-0076</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1109-0077</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TRADICIONAL</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1109-0078</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1109-0079</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ARBUSTIVA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1109-0080</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800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CAFÉ</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ARBÓREA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1109-0082</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CAFÉ</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1109-0082</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ARBÓREA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1109-0083</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CONSERVACION</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VEGETACIÓN ARBÓREA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1109-0084</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SUBSISTENCIA</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1109-0085</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CAFÉ</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1109-0086</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CAFÉ</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1109-0086</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MANÍ</w:t>
            </w:r>
            <w:r w:rsidRPr="008C6B2F">
              <w:rPr>
                <w:rFonts w:ascii="Calibri" w:eastAsia="Times New Roman" w:hAnsi="Calibri" w:cs="Calibri"/>
                <w:color w:val="000000"/>
                <w:sz w:val="10"/>
                <w:szCs w:val="10"/>
                <w:lang w:eastAsia="es-EC"/>
              </w:rPr>
              <w:t></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1109-0087</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CAÑA DE AZÚCAR</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FACIL</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1500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1109-0089</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MAÍZ</w:t>
            </w:r>
            <w:r w:rsidRPr="008C6B2F">
              <w:rPr>
                <w:rFonts w:eastAsia="Times New Roman" w:cs="Times New Roman"/>
                <w:color w:val="000000"/>
                <w:sz w:val="10"/>
                <w:szCs w:val="10"/>
                <w:lang w:eastAsia="es-EC"/>
              </w:rPr>
              <w:t xml:space="preserve"> DURO (COSTA)</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TIENE</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MECANIZABLE</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1109-0090</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PECUARIO</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PASTO CULTIVADO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EXTENSIVO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2000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r w:rsidR="00FA77F6" w:rsidRPr="008C6B2F" w:rsidTr="00D06374">
        <w:trPr>
          <w:trHeight w:val="300"/>
          <w:jc w:val="center"/>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1109-0091</w:t>
            </w:r>
          </w:p>
        </w:tc>
        <w:tc>
          <w:tcPr>
            <w:tcW w:w="32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Pr>
                <w:rFonts w:eastAsia="Times New Roman" w:cs="Times New Roman"/>
                <w:color w:val="000000"/>
                <w:sz w:val="10"/>
                <w:szCs w:val="10"/>
                <w:lang w:eastAsia="es-EC"/>
              </w:rPr>
              <w:t>AGRÍCOLA</w:t>
            </w:r>
          </w:p>
        </w:tc>
        <w:tc>
          <w:tcPr>
            <w:tcW w:w="46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HUERTO</w:t>
            </w:r>
          </w:p>
        </w:tc>
        <w:tc>
          <w:tcPr>
            <w:tcW w:w="266"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4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39"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2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28"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0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73"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41"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NO TECNIFICADO</w:t>
            </w:r>
          </w:p>
        </w:tc>
        <w:tc>
          <w:tcPr>
            <w:tcW w:w="25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GRAVEDAD</w:t>
            </w:r>
          </w:p>
        </w:tc>
        <w:tc>
          <w:tcPr>
            <w:tcW w:w="354"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MODERADA</w:t>
            </w:r>
          </w:p>
        </w:tc>
        <w:tc>
          <w:tcPr>
            <w:tcW w:w="320"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r w:rsidRPr="008C6B2F">
              <w:rPr>
                <w:rFonts w:eastAsia="Times New Roman" w:cs="Times New Roman"/>
                <w:color w:val="000000"/>
                <w:sz w:val="10"/>
                <w:szCs w:val="10"/>
                <w:lang w:eastAsia="es-EC"/>
              </w:rPr>
              <w:t>3000</w:t>
            </w:r>
          </w:p>
        </w:tc>
        <w:tc>
          <w:tcPr>
            <w:tcW w:w="30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c>
          <w:tcPr>
            <w:tcW w:w="362" w:type="pct"/>
            <w:tcBorders>
              <w:top w:val="nil"/>
              <w:left w:val="nil"/>
              <w:bottom w:val="single" w:sz="4" w:space="0" w:color="auto"/>
              <w:right w:val="single" w:sz="4" w:space="0" w:color="auto"/>
            </w:tcBorders>
            <w:shd w:val="clear" w:color="auto" w:fill="auto"/>
            <w:noWrap/>
            <w:vAlign w:val="center"/>
            <w:hideMark/>
          </w:tcPr>
          <w:p w:rsidR="00FA77F6" w:rsidRPr="008C6B2F" w:rsidRDefault="00FA77F6" w:rsidP="00D06374">
            <w:pPr>
              <w:spacing w:after="0"/>
              <w:jc w:val="center"/>
              <w:rPr>
                <w:rFonts w:eastAsia="Times New Roman" w:cs="Times New Roman"/>
                <w:color w:val="000000"/>
                <w:sz w:val="10"/>
                <w:szCs w:val="10"/>
                <w:lang w:eastAsia="es-EC"/>
              </w:rPr>
            </w:pPr>
          </w:p>
        </w:tc>
      </w:tr>
    </w:tbl>
    <w:p w:rsidR="007914BD" w:rsidRPr="00C54AF3" w:rsidRDefault="007914BD" w:rsidP="00906644">
      <w:pPr>
        <w:spacing w:line="360" w:lineRule="auto"/>
        <w:rPr>
          <w:rFonts w:asciiTheme="majorHAnsi" w:hAnsiTheme="majorHAnsi"/>
          <w:lang w:val="es-ES"/>
        </w:rPr>
      </w:pPr>
    </w:p>
    <w:p w:rsidR="007914BD" w:rsidRPr="00C54AF3" w:rsidRDefault="007914BD" w:rsidP="00906644">
      <w:pPr>
        <w:spacing w:line="360" w:lineRule="auto"/>
        <w:rPr>
          <w:rFonts w:asciiTheme="majorHAnsi" w:hAnsiTheme="majorHAnsi"/>
          <w:lang w:val="es-ES"/>
        </w:rPr>
      </w:pPr>
    </w:p>
    <w:p w:rsidR="007914BD" w:rsidRPr="00C54AF3" w:rsidRDefault="007914BD" w:rsidP="007177F8">
      <w:pPr>
        <w:tabs>
          <w:tab w:val="left" w:pos="4723"/>
        </w:tabs>
        <w:spacing w:line="360" w:lineRule="auto"/>
        <w:rPr>
          <w:rFonts w:asciiTheme="majorHAnsi" w:hAnsiTheme="majorHAnsi"/>
          <w:lang w:val="es-ES"/>
        </w:rPr>
      </w:pPr>
    </w:p>
    <w:p w:rsidR="007914BD" w:rsidRPr="00C54AF3" w:rsidRDefault="007914BD" w:rsidP="00906644">
      <w:pPr>
        <w:spacing w:line="360" w:lineRule="auto"/>
        <w:rPr>
          <w:rFonts w:asciiTheme="majorHAnsi" w:hAnsiTheme="majorHAnsi"/>
          <w:lang w:val="es-ES"/>
        </w:rPr>
      </w:pPr>
    </w:p>
    <w:p w:rsidR="007914BD" w:rsidRDefault="00775F26" w:rsidP="00906644">
      <w:pPr>
        <w:spacing w:line="360" w:lineRule="auto"/>
        <w:rPr>
          <w:rFonts w:asciiTheme="majorHAnsi" w:hAnsiTheme="majorHAnsi"/>
          <w:sz w:val="22"/>
          <w:szCs w:val="22"/>
          <w:lang w:val="es-ES"/>
        </w:rPr>
      </w:pPr>
      <w:r w:rsidRPr="00FA77F6">
        <w:rPr>
          <w:rFonts w:asciiTheme="majorHAnsi" w:hAnsiTheme="majorHAnsi"/>
          <w:b/>
          <w:sz w:val="22"/>
          <w:szCs w:val="22"/>
          <w:lang w:val="es-ES"/>
        </w:rPr>
        <w:t>Anexo 3.-</w:t>
      </w:r>
      <w:r w:rsidRPr="00FA77F6">
        <w:rPr>
          <w:rFonts w:asciiTheme="majorHAnsi" w:hAnsiTheme="majorHAnsi"/>
          <w:sz w:val="22"/>
          <w:szCs w:val="22"/>
          <w:lang w:val="es-ES"/>
        </w:rPr>
        <w:t xml:space="preserve"> Reporte de INVESTIGACIÓN HABITACIONAL generado del sistema FIC (Fichas de Investigación de Campo).</w:t>
      </w:r>
    </w:p>
    <w:tbl>
      <w:tblPr>
        <w:tblW w:w="4379" w:type="pct"/>
        <w:jc w:val="center"/>
        <w:tblCellMar>
          <w:left w:w="70" w:type="dxa"/>
          <w:right w:w="70" w:type="dxa"/>
        </w:tblCellMar>
        <w:tblLook w:val="04A0" w:firstRow="1" w:lastRow="0" w:firstColumn="1" w:lastColumn="0" w:noHBand="0" w:noVBand="1"/>
      </w:tblPr>
      <w:tblGrid>
        <w:gridCol w:w="1265"/>
        <w:gridCol w:w="1039"/>
        <w:gridCol w:w="1537"/>
        <w:gridCol w:w="584"/>
        <w:gridCol w:w="838"/>
        <w:gridCol w:w="1581"/>
        <w:gridCol w:w="1567"/>
        <w:gridCol w:w="1378"/>
        <w:gridCol w:w="1294"/>
        <w:gridCol w:w="1583"/>
      </w:tblGrid>
      <w:tr w:rsidR="00FA77F6" w:rsidRPr="00FA77F6" w:rsidTr="00FA77F6">
        <w:trPr>
          <w:trHeight w:val="300"/>
          <w:jc w:val="center"/>
        </w:trPr>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CODIGO_FICHA</w:t>
            </w:r>
          </w:p>
        </w:tc>
        <w:tc>
          <w:tcPr>
            <w:tcW w:w="412" w:type="pct"/>
            <w:tcBorders>
              <w:top w:val="single" w:sz="4" w:space="0" w:color="auto"/>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SUPERFICIE</w:t>
            </w:r>
          </w:p>
        </w:tc>
        <w:tc>
          <w:tcPr>
            <w:tcW w:w="569" w:type="pct"/>
            <w:tcBorders>
              <w:top w:val="single" w:sz="4" w:space="0" w:color="auto"/>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LEGALIZACION</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AGUA</w:t>
            </w:r>
          </w:p>
        </w:tc>
        <w:tc>
          <w:tcPr>
            <w:tcW w:w="342" w:type="pct"/>
            <w:tcBorders>
              <w:top w:val="single" w:sz="4" w:space="0" w:color="auto"/>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ENERGIA</w:t>
            </w: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ALCANTARILLADO</w:t>
            </w:r>
          </w:p>
        </w:tc>
        <w:tc>
          <w:tcPr>
            <w:tcW w:w="624" w:type="pct"/>
            <w:tcBorders>
              <w:top w:val="single" w:sz="4" w:space="0" w:color="auto"/>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COMUNICACIONES</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VALOR_OFERTA</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VALOR_VENTA</w:t>
            </w:r>
          </w:p>
        </w:tc>
        <w:tc>
          <w:tcPr>
            <w:tcW w:w="619" w:type="pct"/>
            <w:tcBorders>
              <w:top w:val="single" w:sz="4" w:space="0" w:color="auto"/>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b/>
                <w:bCs/>
                <w:color w:val="000000"/>
                <w:sz w:val="16"/>
                <w:szCs w:val="16"/>
                <w:lang w:val="es-EC" w:eastAsia="es-EC"/>
              </w:rPr>
            </w:pPr>
            <w:r w:rsidRPr="00FA77F6">
              <w:rPr>
                <w:rFonts w:ascii="Calibri" w:eastAsia="Times New Roman" w:hAnsi="Calibri" w:cs="Times New Roman"/>
                <w:b/>
                <w:bCs/>
                <w:color w:val="000000"/>
                <w:sz w:val="16"/>
                <w:szCs w:val="16"/>
                <w:lang w:val="es-EC" w:eastAsia="es-EC"/>
              </w:rPr>
              <w:t>VALOR_ARRIENDO</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1109-0008</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5</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1109-0020</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15</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1109-0011</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700</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10</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1109-0017</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1527</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10</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1109-0015</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480</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5</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1109-0031</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4</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1109-0034</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200</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20</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1109-0040</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780</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10</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1109-0046</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760</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10</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1109-0047</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500</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5</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3</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1109-0062</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300</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20</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1109-0063</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200</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7</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1109-0088</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40</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r w:rsidR="00FA77F6" w:rsidRPr="00FA77F6" w:rsidTr="00FA77F6">
        <w:trPr>
          <w:trHeight w:val="300"/>
          <w:jc w:val="center"/>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1109-0092</w:t>
            </w:r>
          </w:p>
        </w:tc>
        <w:tc>
          <w:tcPr>
            <w:tcW w:w="41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3900</w:t>
            </w:r>
          </w:p>
        </w:tc>
        <w:tc>
          <w:tcPr>
            <w:tcW w:w="56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CON ESCRITURAS</w:t>
            </w:r>
          </w:p>
        </w:tc>
        <w:tc>
          <w:tcPr>
            <w:tcW w:w="261"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342"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Si</w:t>
            </w:r>
          </w:p>
        </w:tc>
        <w:tc>
          <w:tcPr>
            <w:tcW w:w="59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624"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No</w:t>
            </w:r>
          </w:p>
        </w:tc>
        <w:tc>
          <w:tcPr>
            <w:tcW w:w="54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5</w:t>
            </w:r>
          </w:p>
        </w:tc>
        <w:tc>
          <w:tcPr>
            <w:tcW w:w="510"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c>
          <w:tcPr>
            <w:tcW w:w="619" w:type="pct"/>
            <w:tcBorders>
              <w:top w:val="nil"/>
              <w:left w:val="nil"/>
              <w:bottom w:val="single" w:sz="4" w:space="0" w:color="auto"/>
              <w:right w:val="single" w:sz="4" w:space="0" w:color="auto"/>
            </w:tcBorders>
            <w:shd w:val="clear" w:color="auto" w:fill="auto"/>
            <w:noWrap/>
            <w:vAlign w:val="center"/>
            <w:hideMark/>
          </w:tcPr>
          <w:p w:rsidR="00FA77F6" w:rsidRPr="00FA77F6" w:rsidRDefault="00FA77F6" w:rsidP="00FA77F6">
            <w:pPr>
              <w:spacing w:after="0"/>
              <w:jc w:val="center"/>
              <w:rPr>
                <w:rFonts w:ascii="Calibri" w:eastAsia="Times New Roman" w:hAnsi="Calibri" w:cs="Times New Roman"/>
                <w:color w:val="000000"/>
                <w:sz w:val="16"/>
                <w:szCs w:val="16"/>
                <w:lang w:val="es-EC" w:eastAsia="es-EC"/>
              </w:rPr>
            </w:pPr>
            <w:r w:rsidRPr="00FA77F6">
              <w:rPr>
                <w:rFonts w:ascii="Calibri" w:eastAsia="Times New Roman" w:hAnsi="Calibri" w:cs="Times New Roman"/>
                <w:color w:val="000000"/>
                <w:sz w:val="16"/>
                <w:szCs w:val="16"/>
                <w:lang w:val="es-EC" w:eastAsia="es-EC"/>
              </w:rPr>
              <w:t> </w:t>
            </w:r>
          </w:p>
        </w:tc>
      </w:tr>
    </w:tbl>
    <w:p w:rsidR="00FA77F6" w:rsidRPr="00FA77F6" w:rsidRDefault="00FA77F6" w:rsidP="00906644">
      <w:pPr>
        <w:spacing w:line="360" w:lineRule="auto"/>
        <w:rPr>
          <w:rFonts w:asciiTheme="majorHAnsi" w:hAnsiTheme="majorHAnsi"/>
          <w:sz w:val="22"/>
          <w:szCs w:val="22"/>
          <w:lang w:val="es-ES"/>
        </w:rPr>
      </w:pPr>
    </w:p>
    <w:p w:rsidR="007914BD" w:rsidRPr="00C54AF3" w:rsidRDefault="007914BD" w:rsidP="00906644">
      <w:pPr>
        <w:spacing w:line="360" w:lineRule="auto"/>
        <w:rPr>
          <w:rFonts w:asciiTheme="majorHAnsi" w:hAnsiTheme="majorHAnsi"/>
          <w:lang w:val="es-ES"/>
        </w:rPr>
      </w:pPr>
    </w:p>
    <w:p w:rsidR="007914BD" w:rsidRPr="00C54AF3" w:rsidRDefault="007914BD" w:rsidP="00906644">
      <w:pPr>
        <w:spacing w:line="360" w:lineRule="auto"/>
        <w:rPr>
          <w:rFonts w:asciiTheme="majorHAnsi" w:hAnsiTheme="majorHAnsi"/>
          <w:lang w:val="es-ES"/>
        </w:rPr>
      </w:pPr>
    </w:p>
    <w:sectPr w:rsidR="007914BD" w:rsidRPr="00C54AF3" w:rsidSect="00141461">
      <w:headerReference w:type="default" r:id="rId43"/>
      <w:footerReference w:type="default" r:id="rId44"/>
      <w:pgSz w:w="16840" w:h="11900" w:orient="landscape"/>
      <w:pgMar w:top="1814" w:right="1985" w:bottom="1701" w:left="1440" w:header="510" w:footer="454"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42EE" w:rsidRDefault="002C42EE">
      <w:pPr>
        <w:spacing w:after="0"/>
      </w:pPr>
      <w:r>
        <w:separator/>
      </w:r>
    </w:p>
    <w:p w:rsidR="002C42EE" w:rsidRDefault="002C42EE"/>
  </w:endnote>
  <w:endnote w:type="continuationSeparator" w:id="0">
    <w:p w:rsidR="002C42EE" w:rsidRDefault="002C42EE">
      <w:pPr>
        <w:spacing w:after="0"/>
      </w:pPr>
      <w:r>
        <w:continuationSeparator/>
      </w:r>
    </w:p>
    <w:p w:rsidR="002C42EE" w:rsidRDefault="002C42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w:altName w:val="MV Boli"/>
    <w:panose1 w:val="020F050202020403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1A3EFC">
    <w:pPr>
      <w:pStyle w:val="Piedepgina"/>
    </w:pPr>
    <w:r>
      <w:rPr>
        <w:noProof/>
        <w:lang w:val="es-EC" w:eastAsia="es-EC"/>
      </w:rPr>
      <w:drawing>
        <wp:anchor distT="0" distB="0" distL="114300" distR="114300" simplePos="0" relativeHeight="251671552" behindDoc="1" locked="0" layoutInCell="1" allowOverlap="1" wp14:anchorId="4F2B27B1" wp14:editId="459E84D9">
          <wp:simplePos x="0" y="0"/>
          <wp:positionH relativeFrom="column">
            <wp:posOffset>-1063117</wp:posOffset>
          </wp:positionH>
          <wp:positionV relativeFrom="paragraph">
            <wp:posOffset>-1670050</wp:posOffset>
          </wp:positionV>
          <wp:extent cx="7520305" cy="2103120"/>
          <wp:effectExtent l="0" t="0" r="4445" b="0"/>
          <wp:wrapNone/>
          <wp:docPr id="14" name="Imagen 14"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1023823649"/>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B51E5A">
          <w:rPr>
            <w:rFonts w:cstheme="minorHAnsi"/>
            <w:noProof/>
            <w:sz w:val="16"/>
            <w:szCs w:val="16"/>
          </w:rPr>
          <w:t>26</w:t>
        </w:r>
        <w:r w:rsidRPr="00953CB8">
          <w:rPr>
            <w:rFonts w:cstheme="minorHAnsi"/>
            <w:sz w:val="16"/>
            <w:szCs w:val="16"/>
          </w:rPr>
          <w:fldChar w:fldCharType="end"/>
        </w:r>
        <w:r>
          <w:rPr>
            <w:rFonts w:cstheme="minorHAnsi"/>
            <w:sz w:val="16"/>
            <w:szCs w:val="16"/>
          </w:rPr>
          <w:t xml:space="preserve"> /</w:t>
        </w:r>
        <w:r w:rsidRPr="00953CB8">
          <w:rPr>
            <w:rFonts w:cstheme="minorHAnsi"/>
            <w:sz w:val="16"/>
            <w:szCs w:val="16"/>
          </w:rPr>
          <w:t xml:space="preserve"> </w:t>
        </w:r>
        <w:r w:rsidR="00A55BB3">
          <w:rPr>
            <w:rFonts w:cstheme="minorHAnsi"/>
            <w:sz w:val="16"/>
            <w:szCs w:val="16"/>
          </w:rPr>
          <w:t>5</w:t>
        </w:r>
        <w:r w:rsidR="007177F8">
          <w:rPr>
            <w:rFonts w:cstheme="minorHAnsi"/>
            <w:sz w:val="16"/>
            <w:szCs w:val="16"/>
          </w:rPr>
          <w:t>6</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1A3EFC">
    <w:pPr>
      <w:pStyle w:val="Piedepgina"/>
    </w:pPr>
    <w:r>
      <w:rPr>
        <w:noProof/>
        <w:lang w:val="es-EC" w:eastAsia="es-EC"/>
      </w:rPr>
      <w:drawing>
        <wp:anchor distT="0" distB="0" distL="114300" distR="114300" simplePos="0" relativeHeight="251677696" behindDoc="1" locked="0" layoutInCell="1" allowOverlap="1" wp14:anchorId="00C0B713" wp14:editId="7C3C0607">
          <wp:simplePos x="0" y="0"/>
          <wp:positionH relativeFrom="column">
            <wp:posOffset>2192274</wp:posOffset>
          </wp:positionH>
          <wp:positionV relativeFrom="paragraph">
            <wp:posOffset>-1755394</wp:posOffset>
          </wp:positionV>
          <wp:extent cx="7520305" cy="2103120"/>
          <wp:effectExtent l="0" t="0" r="4445" b="0"/>
          <wp:wrapNone/>
          <wp:docPr id="4098" name="Imagen 4098"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985934925"/>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B51E5A">
          <w:rPr>
            <w:rFonts w:cstheme="minorHAnsi"/>
            <w:noProof/>
            <w:sz w:val="16"/>
            <w:szCs w:val="16"/>
          </w:rPr>
          <w:t>27</w:t>
        </w:r>
        <w:r w:rsidRPr="00953CB8">
          <w:rPr>
            <w:rFonts w:cstheme="minorHAnsi"/>
            <w:sz w:val="16"/>
            <w:szCs w:val="16"/>
          </w:rPr>
          <w:fldChar w:fldCharType="end"/>
        </w:r>
        <w:r>
          <w:rPr>
            <w:rFonts w:cstheme="minorHAnsi"/>
            <w:sz w:val="16"/>
            <w:szCs w:val="16"/>
          </w:rPr>
          <w:t xml:space="preserve"> /</w:t>
        </w:r>
        <w:r w:rsidRPr="00953CB8">
          <w:rPr>
            <w:rFonts w:cstheme="minorHAnsi"/>
            <w:sz w:val="16"/>
            <w:szCs w:val="16"/>
          </w:rPr>
          <w:t xml:space="preserve"> </w:t>
        </w:r>
        <w:r w:rsidR="00A55BB3">
          <w:rPr>
            <w:rFonts w:cstheme="minorHAnsi"/>
            <w:sz w:val="16"/>
            <w:szCs w:val="16"/>
          </w:rPr>
          <w:t>5</w:t>
        </w:r>
        <w:r w:rsidR="007177F8">
          <w:rPr>
            <w:rFonts w:cstheme="minorHAnsi"/>
            <w:sz w:val="16"/>
            <w:szCs w:val="16"/>
          </w:rPr>
          <w:t>6</w:t>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1A3EFC">
    <w:pPr>
      <w:pStyle w:val="Piedepgina"/>
    </w:pPr>
    <w:r>
      <w:rPr>
        <w:noProof/>
        <w:lang w:val="es-EC" w:eastAsia="es-EC"/>
      </w:rPr>
      <w:drawing>
        <wp:anchor distT="0" distB="0" distL="114300" distR="114300" simplePos="0" relativeHeight="251683840" behindDoc="1" locked="0" layoutInCell="1" allowOverlap="1" wp14:anchorId="1E4BFDB0" wp14:editId="64500601">
          <wp:simplePos x="0" y="0"/>
          <wp:positionH relativeFrom="column">
            <wp:posOffset>-1063117</wp:posOffset>
          </wp:positionH>
          <wp:positionV relativeFrom="paragraph">
            <wp:posOffset>-1670050</wp:posOffset>
          </wp:positionV>
          <wp:extent cx="7520305" cy="2103120"/>
          <wp:effectExtent l="0" t="0" r="4445" b="0"/>
          <wp:wrapNone/>
          <wp:docPr id="4102" name="Imagen 4102"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1971275202"/>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B51E5A">
          <w:rPr>
            <w:rFonts w:cstheme="minorHAnsi"/>
            <w:noProof/>
            <w:sz w:val="16"/>
            <w:szCs w:val="16"/>
          </w:rPr>
          <w:t>28</w:t>
        </w:r>
        <w:r w:rsidRPr="00953CB8">
          <w:rPr>
            <w:rFonts w:cstheme="minorHAnsi"/>
            <w:sz w:val="16"/>
            <w:szCs w:val="16"/>
          </w:rPr>
          <w:fldChar w:fldCharType="end"/>
        </w:r>
        <w:r>
          <w:rPr>
            <w:rFonts w:cstheme="minorHAnsi"/>
            <w:sz w:val="16"/>
            <w:szCs w:val="16"/>
          </w:rPr>
          <w:t xml:space="preserve"> /</w:t>
        </w:r>
        <w:r w:rsidRPr="00953CB8">
          <w:rPr>
            <w:rFonts w:cstheme="minorHAnsi"/>
            <w:sz w:val="16"/>
            <w:szCs w:val="16"/>
          </w:rPr>
          <w:t xml:space="preserve"> </w:t>
        </w:r>
        <w:r w:rsidR="00A55BB3">
          <w:rPr>
            <w:rFonts w:cstheme="minorHAnsi"/>
            <w:sz w:val="16"/>
            <w:szCs w:val="16"/>
          </w:rPr>
          <w:t>5</w:t>
        </w:r>
        <w:r w:rsidR="007177F8">
          <w:rPr>
            <w:rFonts w:cstheme="minorHAnsi"/>
            <w:sz w:val="16"/>
            <w:szCs w:val="16"/>
          </w:rPr>
          <w:t>6</w:t>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1A3EFC">
    <w:pPr>
      <w:pStyle w:val="Piedepgina"/>
    </w:pPr>
    <w:r>
      <w:rPr>
        <w:noProof/>
        <w:lang w:val="es-EC" w:eastAsia="es-EC"/>
      </w:rPr>
      <w:drawing>
        <wp:anchor distT="0" distB="0" distL="114300" distR="114300" simplePos="0" relativeHeight="251689984" behindDoc="1" locked="0" layoutInCell="1" allowOverlap="1" wp14:anchorId="363B61EF" wp14:editId="1F28DBD4">
          <wp:simplePos x="0" y="0"/>
          <wp:positionH relativeFrom="column">
            <wp:posOffset>2180082</wp:posOffset>
          </wp:positionH>
          <wp:positionV relativeFrom="paragraph">
            <wp:posOffset>-1664558</wp:posOffset>
          </wp:positionV>
          <wp:extent cx="7520305" cy="2103120"/>
          <wp:effectExtent l="0" t="0" r="4445" b="0"/>
          <wp:wrapNone/>
          <wp:docPr id="4105" name="Imagen 4105"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502316412"/>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B51E5A">
          <w:rPr>
            <w:rFonts w:cstheme="minorHAnsi"/>
            <w:noProof/>
            <w:sz w:val="16"/>
            <w:szCs w:val="16"/>
          </w:rPr>
          <w:t>33</w:t>
        </w:r>
        <w:r w:rsidRPr="00953CB8">
          <w:rPr>
            <w:rFonts w:cstheme="minorHAnsi"/>
            <w:sz w:val="16"/>
            <w:szCs w:val="16"/>
          </w:rPr>
          <w:fldChar w:fldCharType="end"/>
        </w:r>
        <w:r>
          <w:rPr>
            <w:rFonts w:cstheme="minorHAnsi"/>
            <w:sz w:val="16"/>
            <w:szCs w:val="16"/>
          </w:rPr>
          <w:t xml:space="preserve"> /</w:t>
        </w:r>
        <w:r w:rsidRPr="00953CB8">
          <w:rPr>
            <w:rFonts w:cstheme="minorHAnsi"/>
            <w:sz w:val="16"/>
            <w:szCs w:val="16"/>
          </w:rPr>
          <w:t xml:space="preserve"> </w:t>
        </w:r>
        <w:r w:rsidR="00A55BB3">
          <w:rPr>
            <w:rFonts w:cstheme="minorHAnsi"/>
            <w:sz w:val="16"/>
            <w:szCs w:val="16"/>
          </w:rPr>
          <w:t>5</w:t>
        </w:r>
        <w:r w:rsidR="007177F8">
          <w:rPr>
            <w:rFonts w:cstheme="minorHAnsi"/>
            <w:sz w:val="16"/>
            <w:szCs w:val="16"/>
          </w:rPr>
          <w:t>6</w:t>
        </w:r>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1A3EFC">
    <w:pPr>
      <w:pStyle w:val="Piedepgina"/>
    </w:pPr>
    <w:r>
      <w:rPr>
        <w:noProof/>
        <w:lang w:val="es-EC" w:eastAsia="es-EC"/>
      </w:rPr>
      <w:drawing>
        <wp:anchor distT="0" distB="0" distL="114300" distR="114300" simplePos="0" relativeHeight="251696128" behindDoc="1" locked="0" layoutInCell="1" allowOverlap="1" wp14:anchorId="5A7246CB" wp14:editId="6D12CC29">
          <wp:simplePos x="0" y="0"/>
          <wp:positionH relativeFrom="column">
            <wp:posOffset>-1063117</wp:posOffset>
          </wp:positionH>
          <wp:positionV relativeFrom="paragraph">
            <wp:posOffset>-1670050</wp:posOffset>
          </wp:positionV>
          <wp:extent cx="7520305" cy="2103120"/>
          <wp:effectExtent l="0" t="0" r="4445" b="0"/>
          <wp:wrapNone/>
          <wp:docPr id="4108" name="Imagen 4108"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1680697500"/>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B51E5A">
          <w:rPr>
            <w:rFonts w:cstheme="minorHAnsi"/>
            <w:noProof/>
            <w:sz w:val="16"/>
            <w:szCs w:val="16"/>
          </w:rPr>
          <w:t>39</w:t>
        </w:r>
        <w:r w:rsidRPr="00953CB8">
          <w:rPr>
            <w:rFonts w:cstheme="minorHAnsi"/>
            <w:sz w:val="16"/>
            <w:szCs w:val="16"/>
          </w:rPr>
          <w:fldChar w:fldCharType="end"/>
        </w:r>
        <w:r>
          <w:rPr>
            <w:rFonts w:cstheme="minorHAnsi"/>
            <w:sz w:val="16"/>
            <w:szCs w:val="16"/>
          </w:rPr>
          <w:t xml:space="preserve"> /</w:t>
        </w:r>
        <w:r w:rsidRPr="00953CB8">
          <w:rPr>
            <w:rFonts w:cstheme="minorHAnsi"/>
            <w:sz w:val="16"/>
            <w:szCs w:val="16"/>
          </w:rPr>
          <w:t xml:space="preserve"> </w:t>
        </w:r>
        <w:r w:rsidR="00A55BB3">
          <w:rPr>
            <w:rFonts w:cstheme="minorHAnsi"/>
            <w:sz w:val="16"/>
            <w:szCs w:val="16"/>
          </w:rPr>
          <w:t>5</w:t>
        </w:r>
        <w:r w:rsidR="007177F8">
          <w:rPr>
            <w:rFonts w:cstheme="minorHAnsi"/>
            <w:sz w:val="16"/>
            <w:szCs w:val="16"/>
          </w:rPr>
          <w:t>6</w:t>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1A3EFC">
    <w:pPr>
      <w:pStyle w:val="Piedepgina"/>
    </w:pPr>
    <w:r>
      <w:rPr>
        <w:noProof/>
        <w:lang w:val="es-EC" w:eastAsia="es-EC"/>
      </w:rPr>
      <w:drawing>
        <wp:anchor distT="0" distB="0" distL="114300" distR="114300" simplePos="0" relativeHeight="251702272" behindDoc="1" locked="0" layoutInCell="1" allowOverlap="1" wp14:anchorId="3E24916D" wp14:editId="1BEBDF49">
          <wp:simplePos x="0" y="0"/>
          <wp:positionH relativeFrom="column">
            <wp:posOffset>2033778</wp:posOffset>
          </wp:positionH>
          <wp:positionV relativeFrom="paragraph">
            <wp:posOffset>-1670050</wp:posOffset>
          </wp:positionV>
          <wp:extent cx="7520305" cy="2103120"/>
          <wp:effectExtent l="0" t="0" r="4445" b="0"/>
          <wp:wrapNone/>
          <wp:docPr id="2053" name="Imagen 2053"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719824814"/>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B51E5A">
          <w:rPr>
            <w:rFonts w:cstheme="minorHAnsi"/>
            <w:noProof/>
            <w:sz w:val="16"/>
            <w:szCs w:val="16"/>
          </w:rPr>
          <w:t>40</w:t>
        </w:r>
        <w:r w:rsidRPr="00953CB8">
          <w:rPr>
            <w:rFonts w:cstheme="minorHAnsi"/>
            <w:sz w:val="16"/>
            <w:szCs w:val="16"/>
          </w:rPr>
          <w:fldChar w:fldCharType="end"/>
        </w:r>
        <w:r>
          <w:rPr>
            <w:rFonts w:cstheme="minorHAnsi"/>
            <w:sz w:val="16"/>
            <w:szCs w:val="16"/>
          </w:rPr>
          <w:t xml:space="preserve"> /</w:t>
        </w:r>
        <w:r w:rsidRPr="00953CB8">
          <w:rPr>
            <w:rFonts w:cstheme="minorHAnsi"/>
            <w:sz w:val="16"/>
            <w:szCs w:val="16"/>
          </w:rPr>
          <w:t xml:space="preserve"> </w:t>
        </w:r>
        <w:r w:rsidR="00A55BB3">
          <w:rPr>
            <w:rFonts w:cstheme="minorHAnsi"/>
            <w:sz w:val="16"/>
            <w:szCs w:val="16"/>
          </w:rPr>
          <w:t>5</w:t>
        </w:r>
        <w:r w:rsidR="007177F8">
          <w:rPr>
            <w:rFonts w:cstheme="minorHAnsi"/>
            <w:sz w:val="16"/>
            <w:szCs w:val="16"/>
          </w:rPr>
          <w:t>6</w:t>
        </w:r>
      </w:sdtContent>
    </w:sdt>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2E16" w:rsidRDefault="001A3EFC" w:rsidP="003E2E16">
    <w:pPr>
      <w:pStyle w:val="Piedepgina"/>
    </w:pPr>
    <w:r>
      <w:rPr>
        <w:noProof/>
        <w:lang w:val="es-EC" w:eastAsia="es-EC"/>
      </w:rPr>
      <w:drawing>
        <wp:anchor distT="0" distB="0" distL="114300" distR="114300" simplePos="0" relativeHeight="251708416" behindDoc="1" locked="0" layoutInCell="1" allowOverlap="1" wp14:anchorId="73803627" wp14:editId="18AA6D62">
          <wp:simplePos x="0" y="0"/>
          <wp:positionH relativeFrom="column">
            <wp:posOffset>-1063117</wp:posOffset>
          </wp:positionH>
          <wp:positionV relativeFrom="paragraph">
            <wp:posOffset>-1670050</wp:posOffset>
          </wp:positionV>
          <wp:extent cx="7520305" cy="2103120"/>
          <wp:effectExtent l="0" t="0" r="4445" b="0"/>
          <wp:wrapNone/>
          <wp:docPr id="4114" name="Imagen 4114"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r w:rsidR="003E2E16" w:rsidRPr="003E2E16">
      <w:rPr>
        <w:rFonts w:cstheme="minorHAnsi"/>
        <w:sz w:val="16"/>
        <w:szCs w:val="16"/>
      </w:rPr>
      <w:t xml:space="preserve"> </w:t>
    </w:r>
    <w:sdt>
      <w:sdtPr>
        <w:rPr>
          <w:rFonts w:cstheme="minorHAnsi"/>
          <w:sz w:val="16"/>
          <w:szCs w:val="16"/>
        </w:rPr>
        <w:id w:val="-1792820561"/>
        <w:docPartObj>
          <w:docPartGallery w:val="Page Numbers (Top of Page)"/>
          <w:docPartUnique/>
        </w:docPartObj>
      </w:sdtPr>
      <w:sdtEndPr/>
      <w:sdtContent>
        <w:r w:rsidR="003E2E16" w:rsidRPr="00953CB8">
          <w:rPr>
            <w:rFonts w:cstheme="minorHAnsi"/>
            <w:sz w:val="16"/>
            <w:szCs w:val="16"/>
          </w:rPr>
          <w:fldChar w:fldCharType="begin"/>
        </w:r>
        <w:r w:rsidR="003E2E16" w:rsidRPr="00953CB8">
          <w:rPr>
            <w:rFonts w:cstheme="minorHAnsi"/>
            <w:sz w:val="16"/>
            <w:szCs w:val="16"/>
          </w:rPr>
          <w:instrText>PAGE</w:instrText>
        </w:r>
        <w:r w:rsidR="003E2E16" w:rsidRPr="00953CB8">
          <w:rPr>
            <w:rFonts w:cstheme="minorHAnsi"/>
            <w:sz w:val="16"/>
            <w:szCs w:val="16"/>
          </w:rPr>
          <w:fldChar w:fldCharType="separate"/>
        </w:r>
        <w:r w:rsidR="00B51E5A">
          <w:rPr>
            <w:rFonts w:cstheme="minorHAnsi"/>
            <w:noProof/>
            <w:sz w:val="16"/>
            <w:szCs w:val="16"/>
          </w:rPr>
          <w:t>45</w:t>
        </w:r>
        <w:r w:rsidR="003E2E16" w:rsidRPr="00953CB8">
          <w:rPr>
            <w:rFonts w:cstheme="minorHAnsi"/>
            <w:sz w:val="16"/>
            <w:szCs w:val="16"/>
          </w:rPr>
          <w:fldChar w:fldCharType="end"/>
        </w:r>
        <w:r w:rsidR="003E2E16">
          <w:rPr>
            <w:rFonts w:cstheme="minorHAnsi"/>
            <w:sz w:val="16"/>
            <w:szCs w:val="16"/>
          </w:rPr>
          <w:t xml:space="preserve"> /</w:t>
        </w:r>
        <w:r w:rsidR="003E2E16" w:rsidRPr="00953CB8">
          <w:rPr>
            <w:rFonts w:cstheme="minorHAnsi"/>
            <w:sz w:val="16"/>
            <w:szCs w:val="16"/>
          </w:rPr>
          <w:t xml:space="preserve"> </w:t>
        </w:r>
        <w:r w:rsidR="003E2E16">
          <w:rPr>
            <w:rFonts w:cstheme="minorHAnsi"/>
            <w:sz w:val="16"/>
            <w:szCs w:val="16"/>
          </w:rPr>
          <w:t>5</w:t>
        </w:r>
        <w:r w:rsidR="007177F8">
          <w:rPr>
            <w:rFonts w:cstheme="minorHAnsi"/>
            <w:sz w:val="16"/>
            <w:szCs w:val="16"/>
          </w:rPr>
          <w:t>6</w:t>
        </w:r>
      </w:sdtContent>
    </w:sdt>
  </w:p>
  <w:p w:rsidR="001A3EFC" w:rsidRDefault="001A3EFC">
    <w:pPr>
      <w:pStyle w:val="Piedepgin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1A3EFC">
    <w:pPr>
      <w:pStyle w:val="Piedepgina"/>
    </w:pPr>
    <w:r>
      <w:rPr>
        <w:noProof/>
        <w:lang w:val="es-EC" w:eastAsia="es-EC"/>
      </w:rPr>
      <w:drawing>
        <wp:anchor distT="0" distB="0" distL="114300" distR="114300" simplePos="0" relativeHeight="251714560" behindDoc="1" locked="0" layoutInCell="1" allowOverlap="1" wp14:anchorId="19536D51" wp14:editId="309573B9">
          <wp:simplePos x="0" y="0"/>
          <wp:positionH relativeFrom="column">
            <wp:posOffset>2094738</wp:posOffset>
          </wp:positionH>
          <wp:positionV relativeFrom="paragraph">
            <wp:posOffset>-1670050</wp:posOffset>
          </wp:positionV>
          <wp:extent cx="7520305" cy="2103120"/>
          <wp:effectExtent l="0" t="0" r="4445" b="0"/>
          <wp:wrapNone/>
          <wp:docPr id="2077" name="Imagen 2077"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706213705"/>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B51E5A">
          <w:rPr>
            <w:rFonts w:cstheme="minorHAnsi"/>
            <w:noProof/>
            <w:sz w:val="16"/>
            <w:szCs w:val="16"/>
          </w:rPr>
          <w:t>47</w:t>
        </w:r>
        <w:r w:rsidRPr="00953CB8">
          <w:rPr>
            <w:rFonts w:cstheme="minorHAnsi"/>
            <w:sz w:val="16"/>
            <w:szCs w:val="16"/>
          </w:rPr>
          <w:fldChar w:fldCharType="end"/>
        </w:r>
        <w:r>
          <w:rPr>
            <w:rFonts w:cstheme="minorHAnsi"/>
            <w:sz w:val="16"/>
            <w:szCs w:val="16"/>
          </w:rPr>
          <w:t xml:space="preserve"> /</w:t>
        </w:r>
        <w:r w:rsidRPr="00953CB8">
          <w:rPr>
            <w:rFonts w:cstheme="minorHAnsi"/>
            <w:sz w:val="16"/>
            <w:szCs w:val="16"/>
          </w:rPr>
          <w:t xml:space="preserve"> </w:t>
        </w:r>
        <w:r w:rsidR="007177F8">
          <w:rPr>
            <w:rFonts w:cstheme="minorHAnsi"/>
            <w:sz w:val="16"/>
            <w:szCs w:val="16"/>
          </w:rPr>
          <w:t>56</w:t>
        </w:r>
      </w:sdtContent>
    </w:sdt>
  </w:p>
  <w:p w:rsidR="001A3EFC" w:rsidRDefault="001A3EF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42EE" w:rsidRDefault="002C42EE">
      <w:pPr>
        <w:spacing w:after="0"/>
      </w:pPr>
      <w:r>
        <w:separator/>
      </w:r>
    </w:p>
    <w:p w:rsidR="002C42EE" w:rsidRDefault="002C42EE"/>
  </w:footnote>
  <w:footnote w:type="continuationSeparator" w:id="0">
    <w:p w:rsidR="002C42EE" w:rsidRDefault="002C42EE">
      <w:pPr>
        <w:spacing w:after="0"/>
      </w:pPr>
      <w:r>
        <w:continuationSeparator/>
      </w:r>
    </w:p>
    <w:p w:rsidR="002C42EE" w:rsidRDefault="002C42E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2C42EE">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margin-left:49.6pt;margin-top:-20.75pt;width:448.3pt;height:259.25pt;z-index:-251646976;mso-position-horizontal-relative:text;mso-position-vertical-relative:text">
          <v:imagedata r:id="rId1" o:title=""/>
        </v:shape>
        <o:OLEObject Type="Embed" ProgID="Photoshop.Image.13" ShapeID="_x0000_s2052" DrawAspect="Content" ObjectID="_1537278098" r:id="rId2">
          <o:FieldCodes>\s</o:FieldCodes>
        </o:OLEObject>
      </w:pict>
    </w:r>
    <w:r w:rsidR="001A3EFC">
      <w:rPr>
        <w:noProof/>
        <w:lang w:val="es-EC" w:eastAsia="es-EC"/>
      </w:rPr>
      <w:drawing>
        <wp:anchor distT="0" distB="0" distL="114300" distR="114300" simplePos="0" relativeHeight="251668480" behindDoc="0" locked="0" layoutInCell="1" allowOverlap="1" wp14:anchorId="6DDA655E" wp14:editId="6E6FA9D4">
          <wp:simplePos x="0" y="0"/>
          <wp:positionH relativeFrom="column">
            <wp:posOffset>-160020</wp:posOffset>
          </wp:positionH>
          <wp:positionV relativeFrom="paragraph">
            <wp:posOffset>179070</wp:posOffset>
          </wp:positionV>
          <wp:extent cx="1744980" cy="649626"/>
          <wp:effectExtent l="0" t="0" r="7620" b="0"/>
          <wp:wrapNone/>
          <wp:docPr id="2" name="Imagen 2"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1A3EFC">
      <w:rPr>
        <w:noProof/>
        <w:lang w:val="es-EC" w:eastAsia="es-EC"/>
      </w:rPr>
      <w:drawing>
        <wp:anchor distT="0" distB="0" distL="114300" distR="114300" simplePos="0" relativeHeight="251667456" behindDoc="1" locked="0" layoutInCell="1" allowOverlap="1" wp14:anchorId="4CD30C65" wp14:editId="578F6B90">
          <wp:simplePos x="0" y="0"/>
          <wp:positionH relativeFrom="column">
            <wp:posOffset>-160020</wp:posOffset>
          </wp:positionH>
          <wp:positionV relativeFrom="paragraph">
            <wp:posOffset>163830</wp:posOffset>
          </wp:positionV>
          <wp:extent cx="1944491" cy="723900"/>
          <wp:effectExtent l="0" t="0" r="0" b="0"/>
          <wp:wrapNone/>
          <wp:docPr id="13" name="Imagen 13"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2C42EE">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315.5pt;margin-top:-20.75pt;width:448.3pt;height:259.25pt;z-index:-251640832;mso-position-horizontal-relative:text;mso-position-vertical-relative:text">
          <v:imagedata r:id="rId1" o:title=""/>
        </v:shape>
        <o:OLEObject Type="Embed" ProgID="Photoshop.Image.13" ShapeID="_x0000_s2053" DrawAspect="Content" ObjectID="_1537278099" r:id="rId2">
          <o:FieldCodes>\s</o:FieldCodes>
        </o:OLEObject>
      </w:pict>
    </w:r>
    <w:r w:rsidR="001A3EFC">
      <w:rPr>
        <w:noProof/>
        <w:lang w:val="es-EC" w:eastAsia="es-EC"/>
      </w:rPr>
      <w:drawing>
        <wp:anchor distT="0" distB="0" distL="114300" distR="114300" simplePos="0" relativeHeight="251673600" behindDoc="1" locked="0" layoutInCell="1" allowOverlap="1" wp14:anchorId="41F631F4" wp14:editId="1CE7299F">
          <wp:simplePos x="0" y="0"/>
          <wp:positionH relativeFrom="column">
            <wp:posOffset>-160020</wp:posOffset>
          </wp:positionH>
          <wp:positionV relativeFrom="paragraph">
            <wp:posOffset>163830</wp:posOffset>
          </wp:positionV>
          <wp:extent cx="1944491" cy="723900"/>
          <wp:effectExtent l="0" t="0" r="0" b="0"/>
          <wp:wrapNone/>
          <wp:docPr id="4097" name="Imagen 4097"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2C42EE">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margin-left:49.6pt;margin-top:-20.75pt;width:448.3pt;height:259.25pt;z-index:-251634688;mso-position-horizontal-relative:text;mso-position-vertical-relative:text">
          <v:imagedata r:id="rId1" o:title=""/>
        </v:shape>
        <o:OLEObject Type="Embed" ProgID="Photoshop.Image.13" ShapeID="_x0000_s2054" DrawAspect="Content" ObjectID="_1537278100" r:id="rId2">
          <o:FieldCodes>\s</o:FieldCodes>
        </o:OLEObject>
      </w:pict>
    </w:r>
    <w:r w:rsidR="001A3EFC">
      <w:rPr>
        <w:noProof/>
        <w:lang w:val="es-EC" w:eastAsia="es-EC"/>
      </w:rPr>
      <w:drawing>
        <wp:anchor distT="0" distB="0" distL="114300" distR="114300" simplePos="0" relativeHeight="251680768" behindDoc="0" locked="0" layoutInCell="1" allowOverlap="1" wp14:anchorId="6A97980A" wp14:editId="54B0AAA6">
          <wp:simplePos x="0" y="0"/>
          <wp:positionH relativeFrom="column">
            <wp:posOffset>-160020</wp:posOffset>
          </wp:positionH>
          <wp:positionV relativeFrom="paragraph">
            <wp:posOffset>179070</wp:posOffset>
          </wp:positionV>
          <wp:extent cx="1744980" cy="649626"/>
          <wp:effectExtent l="0" t="0" r="7620" b="0"/>
          <wp:wrapNone/>
          <wp:docPr id="4100" name="Imagen 4100"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1A3EFC">
      <w:rPr>
        <w:noProof/>
        <w:lang w:val="es-EC" w:eastAsia="es-EC"/>
      </w:rPr>
      <w:drawing>
        <wp:anchor distT="0" distB="0" distL="114300" distR="114300" simplePos="0" relativeHeight="251679744" behindDoc="1" locked="0" layoutInCell="1" allowOverlap="1" wp14:anchorId="188F752E" wp14:editId="528F1524">
          <wp:simplePos x="0" y="0"/>
          <wp:positionH relativeFrom="column">
            <wp:posOffset>-160020</wp:posOffset>
          </wp:positionH>
          <wp:positionV relativeFrom="paragraph">
            <wp:posOffset>163830</wp:posOffset>
          </wp:positionV>
          <wp:extent cx="1944491" cy="723900"/>
          <wp:effectExtent l="0" t="0" r="0" b="0"/>
          <wp:wrapNone/>
          <wp:docPr id="4101" name="Imagen 4101"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2C42EE">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311.7pt;margin-top:-20.75pt;width:448.3pt;height:259.25pt;z-index:-251628544;mso-position-horizontal-relative:text;mso-position-vertical-relative:text">
          <v:imagedata r:id="rId1" o:title=""/>
        </v:shape>
        <o:OLEObject Type="Embed" ProgID="Photoshop.Image.13" ShapeID="_x0000_s2055" DrawAspect="Content" ObjectID="_1537278101" r:id="rId2">
          <o:FieldCodes>\s</o:FieldCodes>
        </o:OLEObject>
      </w:pict>
    </w:r>
    <w:r w:rsidR="001A3EFC">
      <w:rPr>
        <w:noProof/>
        <w:lang w:val="es-EC" w:eastAsia="es-EC"/>
      </w:rPr>
      <w:drawing>
        <wp:anchor distT="0" distB="0" distL="114300" distR="114300" simplePos="0" relativeHeight="251685888" behindDoc="1" locked="0" layoutInCell="1" allowOverlap="1" wp14:anchorId="45188AFE" wp14:editId="5998F9AE">
          <wp:simplePos x="0" y="0"/>
          <wp:positionH relativeFrom="column">
            <wp:posOffset>-160020</wp:posOffset>
          </wp:positionH>
          <wp:positionV relativeFrom="paragraph">
            <wp:posOffset>163830</wp:posOffset>
          </wp:positionV>
          <wp:extent cx="1944491" cy="723900"/>
          <wp:effectExtent l="0" t="0" r="0" b="0"/>
          <wp:wrapNone/>
          <wp:docPr id="4104" name="Imagen 4104"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2C42EE">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margin-left:49.6pt;margin-top:-20.75pt;width:448.3pt;height:259.25pt;z-index:-251622400;mso-position-horizontal-relative:text;mso-position-vertical-relative:text">
          <v:imagedata r:id="rId1" o:title=""/>
        </v:shape>
        <o:OLEObject Type="Embed" ProgID="Photoshop.Image.13" ShapeID="_x0000_s2056" DrawAspect="Content" ObjectID="_1537278102" r:id="rId2">
          <o:FieldCodes>\s</o:FieldCodes>
        </o:OLEObject>
      </w:pict>
    </w:r>
    <w:r w:rsidR="001A3EFC">
      <w:rPr>
        <w:noProof/>
        <w:lang w:val="es-EC" w:eastAsia="es-EC"/>
      </w:rPr>
      <w:drawing>
        <wp:anchor distT="0" distB="0" distL="114300" distR="114300" simplePos="0" relativeHeight="251693056" behindDoc="0" locked="0" layoutInCell="1" allowOverlap="1" wp14:anchorId="20043CBD" wp14:editId="5D9AE11F">
          <wp:simplePos x="0" y="0"/>
          <wp:positionH relativeFrom="column">
            <wp:posOffset>-160020</wp:posOffset>
          </wp:positionH>
          <wp:positionV relativeFrom="paragraph">
            <wp:posOffset>179070</wp:posOffset>
          </wp:positionV>
          <wp:extent cx="1744980" cy="649626"/>
          <wp:effectExtent l="0" t="0" r="7620" b="0"/>
          <wp:wrapNone/>
          <wp:docPr id="4106" name="Imagen 4106"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1A3EFC">
      <w:rPr>
        <w:noProof/>
        <w:lang w:val="es-EC" w:eastAsia="es-EC"/>
      </w:rPr>
      <w:drawing>
        <wp:anchor distT="0" distB="0" distL="114300" distR="114300" simplePos="0" relativeHeight="251692032" behindDoc="1" locked="0" layoutInCell="1" allowOverlap="1" wp14:anchorId="19BB4086" wp14:editId="3FA71B7D">
          <wp:simplePos x="0" y="0"/>
          <wp:positionH relativeFrom="column">
            <wp:posOffset>-160020</wp:posOffset>
          </wp:positionH>
          <wp:positionV relativeFrom="paragraph">
            <wp:posOffset>163830</wp:posOffset>
          </wp:positionV>
          <wp:extent cx="1944491" cy="723900"/>
          <wp:effectExtent l="0" t="0" r="0" b="0"/>
          <wp:wrapNone/>
          <wp:docPr id="4107" name="Imagen 4107"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2C42EE">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margin-left:306.9pt;margin-top:-33.2pt;width:448.3pt;height:259.25pt;z-index:-251616256;mso-position-horizontal-relative:text;mso-position-vertical-relative:text">
          <v:imagedata r:id="rId1" o:title=""/>
        </v:shape>
        <o:OLEObject Type="Embed" ProgID="Photoshop.Image.13" ShapeID="_x0000_s2057" DrawAspect="Content" ObjectID="_1537278103" r:id="rId2">
          <o:FieldCodes>\s</o:FieldCodes>
        </o:OLEObject>
      </w:pict>
    </w:r>
    <w:r w:rsidR="001A3EFC">
      <w:rPr>
        <w:noProof/>
        <w:lang w:val="es-EC" w:eastAsia="es-EC"/>
      </w:rPr>
      <w:drawing>
        <wp:anchor distT="0" distB="0" distL="114300" distR="114300" simplePos="0" relativeHeight="251698176" behindDoc="1" locked="0" layoutInCell="1" allowOverlap="1" wp14:anchorId="7CB612B4" wp14:editId="6FF88550">
          <wp:simplePos x="0" y="0"/>
          <wp:positionH relativeFrom="column">
            <wp:posOffset>-160020</wp:posOffset>
          </wp:positionH>
          <wp:positionV relativeFrom="paragraph">
            <wp:posOffset>163830</wp:posOffset>
          </wp:positionV>
          <wp:extent cx="1944491" cy="723900"/>
          <wp:effectExtent l="0" t="0" r="0" b="0"/>
          <wp:wrapNone/>
          <wp:docPr id="2048" name="Imagen 2048"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2C42EE">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8" type="#_x0000_t75" style="position:absolute;margin-left:49.6pt;margin-top:-20.75pt;width:448.3pt;height:259.25pt;z-index:-251610112;mso-position-horizontal-relative:text;mso-position-vertical-relative:text">
          <v:imagedata r:id="rId1" o:title=""/>
        </v:shape>
        <o:OLEObject Type="Embed" ProgID="Photoshop.Image.13" ShapeID="_x0000_s2058" DrawAspect="Content" ObjectID="_1537278104" r:id="rId2">
          <o:FieldCodes>\s</o:FieldCodes>
        </o:OLEObject>
      </w:pict>
    </w:r>
    <w:r w:rsidR="001A3EFC">
      <w:rPr>
        <w:noProof/>
        <w:lang w:val="es-EC" w:eastAsia="es-EC"/>
      </w:rPr>
      <w:drawing>
        <wp:anchor distT="0" distB="0" distL="114300" distR="114300" simplePos="0" relativeHeight="251705344" behindDoc="0" locked="0" layoutInCell="1" allowOverlap="1" wp14:anchorId="4A23D24B" wp14:editId="5B4759E4">
          <wp:simplePos x="0" y="0"/>
          <wp:positionH relativeFrom="column">
            <wp:posOffset>-160020</wp:posOffset>
          </wp:positionH>
          <wp:positionV relativeFrom="paragraph">
            <wp:posOffset>179070</wp:posOffset>
          </wp:positionV>
          <wp:extent cx="1744980" cy="649626"/>
          <wp:effectExtent l="0" t="0" r="7620" b="0"/>
          <wp:wrapNone/>
          <wp:docPr id="4112" name="Imagen 4112"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1A3EFC">
      <w:rPr>
        <w:noProof/>
        <w:lang w:val="es-EC" w:eastAsia="es-EC"/>
      </w:rPr>
      <w:drawing>
        <wp:anchor distT="0" distB="0" distL="114300" distR="114300" simplePos="0" relativeHeight="251704320" behindDoc="1" locked="0" layoutInCell="1" allowOverlap="1" wp14:anchorId="5B506714" wp14:editId="368F4FA5">
          <wp:simplePos x="0" y="0"/>
          <wp:positionH relativeFrom="column">
            <wp:posOffset>-160020</wp:posOffset>
          </wp:positionH>
          <wp:positionV relativeFrom="paragraph">
            <wp:posOffset>163830</wp:posOffset>
          </wp:positionV>
          <wp:extent cx="1944491" cy="723900"/>
          <wp:effectExtent l="0" t="0" r="0" b="0"/>
          <wp:wrapNone/>
          <wp:docPr id="4113" name="Imagen 4113"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3EFC" w:rsidRDefault="002C42EE">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margin-left:319.3pt;margin-top:-26.45pt;width:448.3pt;height:259.25pt;z-index:-251603968;mso-position-horizontal-relative:text;mso-position-vertical-relative:text">
          <v:imagedata r:id="rId1" o:title=""/>
        </v:shape>
        <o:OLEObject Type="Embed" ProgID="Photoshop.Image.13" ShapeID="_x0000_s2059" DrawAspect="Content" ObjectID="_1537278105" r:id="rId2">
          <o:FieldCodes>\s</o:FieldCodes>
        </o:OLEObject>
      </w:pict>
    </w:r>
    <w:r w:rsidR="001A3EFC">
      <w:rPr>
        <w:noProof/>
        <w:lang w:val="es-EC" w:eastAsia="es-EC"/>
      </w:rPr>
      <w:drawing>
        <wp:anchor distT="0" distB="0" distL="114300" distR="114300" simplePos="0" relativeHeight="251710464" behindDoc="1" locked="0" layoutInCell="1" allowOverlap="1" wp14:anchorId="06E77687" wp14:editId="78BACCAA">
          <wp:simplePos x="0" y="0"/>
          <wp:positionH relativeFrom="column">
            <wp:posOffset>-160020</wp:posOffset>
          </wp:positionH>
          <wp:positionV relativeFrom="paragraph">
            <wp:posOffset>163830</wp:posOffset>
          </wp:positionV>
          <wp:extent cx="1944491" cy="723900"/>
          <wp:effectExtent l="0" t="0" r="0" b="0"/>
          <wp:wrapNone/>
          <wp:docPr id="2076" name="Imagen 2076"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3EFC" w:rsidRDefault="001A3EF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8747B"/>
    <w:multiLevelType w:val="hybridMultilevel"/>
    <w:tmpl w:val="DBEA29AC"/>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1AE77A9"/>
    <w:multiLevelType w:val="hybridMultilevel"/>
    <w:tmpl w:val="9F9E1B8E"/>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4454F2B"/>
    <w:multiLevelType w:val="multilevel"/>
    <w:tmpl w:val="5DA868F2"/>
    <w:lvl w:ilvl="0">
      <w:start w:val="1"/>
      <w:numFmt w:val="decimal"/>
      <w:lvlText w:val="%1."/>
      <w:lvlJc w:val="left"/>
      <w:pPr>
        <w:ind w:left="360" w:hanging="360"/>
      </w:pPr>
      <w:rPr>
        <w:rFonts w:hint="default"/>
        <w:sz w:val="20"/>
        <w:szCs w:val="20"/>
      </w:rPr>
    </w:lvl>
    <w:lvl w:ilvl="1">
      <w:start w:val="1"/>
      <w:numFmt w:val="decimal"/>
      <w:isLgl/>
      <w:lvlText w:val="%1.%2."/>
      <w:lvlJc w:val="left"/>
      <w:pPr>
        <w:ind w:left="360" w:hanging="360"/>
      </w:pPr>
      <w:rPr>
        <w:rFonts w:hint="default"/>
        <w:sz w:val="20"/>
        <w:szCs w:val="2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nsid w:val="3CCA4939"/>
    <w:multiLevelType w:val="hybridMultilevel"/>
    <w:tmpl w:val="2460DA8A"/>
    <w:lvl w:ilvl="0" w:tplc="A1221D86">
      <w:start w:val="2"/>
      <w:numFmt w:val="bullet"/>
      <w:lvlText w:val=""/>
      <w:lvlJc w:val="left"/>
      <w:pPr>
        <w:ind w:left="720" w:hanging="360"/>
      </w:pPr>
      <w:rPr>
        <w:rFonts w:ascii="Symbol" w:eastAsiaTheme="minorHAnsi" w:hAnsi="Symbol" w:cstheme="minorBid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41371824"/>
    <w:multiLevelType w:val="hybridMultilevel"/>
    <w:tmpl w:val="C2F2494A"/>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32649C0"/>
    <w:multiLevelType w:val="hybridMultilevel"/>
    <w:tmpl w:val="29D8955C"/>
    <w:lvl w:ilvl="0" w:tplc="9EA49208">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nsid w:val="5EC90D3A"/>
    <w:multiLevelType w:val="hybridMultilevel"/>
    <w:tmpl w:val="8940C788"/>
    <w:lvl w:ilvl="0" w:tplc="AC28EDA6">
      <w:numFmt w:val="bullet"/>
      <w:lvlText w:val="-"/>
      <w:lvlJc w:val="left"/>
      <w:pPr>
        <w:ind w:left="720" w:hanging="360"/>
      </w:pPr>
      <w:rPr>
        <w:rFonts w:ascii="Calibri" w:eastAsiaTheme="minorHAns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27F7902"/>
    <w:multiLevelType w:val="multilevel"/>
    <w:tmpl w:val="4CB637B0"/>
    <w:lvl w:ilvl="0">
      <w:start w:val="1"/>
      <w:numFmt w:val="decimal"/>
      <w:lvlText w:val="%1."/>
      <w:lvlJc w:val="left"/>
      <w:pPr>
        <w:ind w:left="465" w:hanging="46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78786A06"/>
    <w:multiLevelType w:val="multilevel"/>
    <w:tmpl w:val="4F1AEB40"/>
    <w:lvl w:ilvl="0">
      <w:start w:val="5"/>
      <w:numFmt w:val="decimal"/>
      <w:lvlText w:val="%1."/>
      <w:lvlJc w:val="left"/>
      <w:pPr>
        <w:ind w:left="405" w:hanging="405"/>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9">
    <w:nsid w:val="7CB20E4B"/>
    <w:multiLevelType w:val="hybridMultilevel"/>
    <w:tmpl w:val="EB1C319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1"/>
  </w:num>
  <w:num w:numId="5">
    <w:abstractNumId w:val="6"/>
  </w:num>
  <w:num w:numId="6">
    <w:abstractNumId w:val="3"/>
  </w:num>
  <w:num w:numId="7">
    <w:abstractNumId w:val="9"/>
  </w:num>
  <w:num w:numId="8">
    <w:abstractNumId w:val="8"/>
  </w:num>
  <w:num w:numId="9">
    <w:abstractNumId w:val="7"/>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5C8D"/>
    <w:rsid w:val="00000CE2"/>
    <w:rsid w:val="000253B9"/>
    <w:rsid w:val="000405F5"/>
    <w:rsid w:val="00042BA0"/>
    <w:rsid w:val="000510E4"/>
    <w:rsid w:val="00055F43"/>
    <w:rsid w:val="0006374C"/>
    <w:rsid w:val="00067960"/>
    <w:rsid w:val="000773FF"/>
    <w:rsid w:val="00085F5A"/>
    <w:rsid w:val="000A546B"/>
    <w:rsid w:val="000B14B0"/>
    <w:rsid w:val="000C402D"/>
    <w:rsid w:val="000C62FE"/>
    <w:rsid w:val="000D66F5"/>
    <w:rsid w:val="00102F13"/>
    <w:rsid w:val="001231BB"/>
    <w:rsid w:val="00141461"/>
    <w:rsid w:val="00147CA3"/>
    <w:rsid w:val="00170893"/>
    <w:rsid w:val="00174C09"/>
    <w:rsid w:val="00196FFA"/>
    <w:rsid w:val="001A3EFC"/>
    <w:rsid w:val="001B7C00"/>
    <w:rsid w:val="001D1A8C"/>
    <w:rsid w:val="001D57BF"/>
    <w:rsid w:val="001E679A"/>
    <w:rsid w:val="00225E88"/>
    <w:rsid w:val="00242256"/>
    <w:rsid w:val="002473C2"/>
    <w:rsid w:val="00261D81"/>
    <w:rsid w:val="00271240"/>
    <w:rsid w:val="0027211E"/>
    <w:rsid w:val="00291DB6"/>
    <w:rsid w:val="002978E7"/>
    <w:rsid w:val="002B5746"/>
    <w:rsid w:val="002B638F"/>
    <w:rsid w:val="002C42EE"/>
    <w:rsid w:val="002D3AC0"/>
    <w:rsid w:val="002E7697"/>
    <w:rsid w:val="002E76CA"/>
    <w:rsid w:val="00304314"/>
    <w:rsid w:val="003627A4"/>
    <w:rsid w:val="00363F56"/>
    <w:rsid w:val="003777FB"/>
    <w:rsid w:val="003D0BB7"/>
    <w:rsid w:val="003D3927"/>
    <w:rsid w:val="003D5E12"/>
    <w:rsid w:val="003D5EA2"/>
    <w:rsid w:val="003D75C2"/>
    <w:rsid w:val="003E10C2"/>
    <w:rsid w:val="003E2E16"/>
    <w:rsid w:val="003F0736"/>
    <w:rsid w:val="003F512B"/>
    <w:rsid w:val="00413948"/>
    <w:rsid w:val="004254FC"/>
    <w:rsid w:val="00444159"/>
    <w:rsid w:val="004475D1"/>
    <w:rsid w:val="00452F7E"/>
    <w:rsid w:val="00486248"/>
    <w:rsid w:val="00487143"/>
    <w:rsid w:val="00494CFE"/>
    <w:rsid w:val="004A7523"/>
    <w:rsid w:val="004D3D0D"/>
    <w:rsid w:val="004D430C"/>
    <w:rsid w:val="004D4A20"/>
    <w:rsid w:val="004D575E"/>
    <w:rsid w:val="00522846"/>
    <w:rsid w:val="00524A31"/>
    <w:rsid w:val="00532CB6"/>
    <w:rsid w:val="00557B5A"/>
    <w:rsid w:val="005A4030"/>
    <w:rsid w:val="005A43FB"/>
    <w:rsid w:val="005D0375"/>
    <w:rsid w:val="005D30D9"/>
    <w:rsid w:val="005E1F17"/>
    <w:rsid w:val="0065286A"/>
    <w:rsid w:val="00664CD9"/>
    <w:rsid w:val="00675209"/>
    <w:rsid w:val="00687583"/>
    <w:rsid w:val="006A5FCC"/>
    <w:rsid w:val="006B042F"/>
    <w:rsid w:val="006B6086"/>
    <w:rsid w:val="006C046E"/>
    <w:rsid w:val="006D4603"/>
    <w:rsid w:val="006E0025"/>
    <w:rsid w:val="00700EE1"/>
    <w:rsid w:val="007177F8"/>
    <w:rsid w:val="00720BEF"/>
    <w:rsid w:val="00731F39"/>
    <w:rsid w:val="0074582B"/>
    <w:rsid w:val="00775F26"/>
    <w:rsid w:val="007914BD"/>
    <w:rsid w:val="007A1F1C"/>
    <w:rsid w:val="007B5091"/>
    <w:rsid w:val="007C1720"/>
    <w:rsid w:val="007C3F86"/>
    <w:rsid w:val="007D3F0B"/>
    <w:rsid w:val="007F32D0"/>
    <w:rsid w:val="00834D49"/>
    <w:rsid w:val="00860BAD"/>
    <w:rsid w:val="008626BF"/>
    <w:rsid w:val="00874169"/>
    <w:rsid w:val="00885C8D"/>
    <w:rsid w:val="00892598"/>
    <w:rsid w:val="00896240"/>
    <w:rsid w:val="008968DC"/>
    <w:rsid w:val="008B5FB2"/>
    <w:rsid w:val="008E0C6C"/>
    <w:rsid w:val="00906644"/>
    <w:rsid w:val="00915FA8"/>
    <w:rsid w:val="009343D1"/>
    <w:rsid w:val="00947537"/>
    <w:rsid w:val="00950B3A"/>
    <w:rsid w:val="009533E9"/>
    <w:rsid w:val="00974DCD"/>
    <w:rsid w:val="00976E54"/>
    <w:rsid w:val="00977C17"/>
    <w:rsid w:val="00986463"/>
    <w:rsid w:val="00997DD5"/>
    <w:rsid w:val="009A3A1A"/>
    <w:rsid w:val="009C1657"/>
    <w:rsid w:val="009C3D0F"/>
    <w:rsid w:val="009C7F92"/>
    <w:rsid w:val="009D0D3D"/>
    <w:rsid w:val="009D23EC"/>
    <w:rsid w:val="009D2BA4"/>
    <w:rsid w:val="009D3FEE"/>
    <w:rsid w:val="009E216B"/>
    <w:rsid w:val="009E2700"/>
    <w:rsid w:val="00A31D3C"/>
    <w:rsid w:val="00A518EB"/>
    <w:rsid w:val="00A55BB3"/>
    <w:rsid w:val="00A60371"/>
    <w:rsid w:val="00A62009"/>
    <w:rsid w:val="00A71A18"/>
    <w:rsid w:val="00AC5505"/>
    <w:rsid w:val="00AE4176"/>
    <w:rsid w:val="00AF27FD"/>
    <w:rsid w:val="00B02A69"/>
    <w:rsid w:val="00B04F29"/>
    <w:rsid w:val="00B12C12"/>
    <w:rsid w:val="00B12D0F"/>
    <w:rsid w:val="00B45D80"/>
    <w:rsid w:val="00B51E5A"/>
    <w:rsid w:val="00B66691"/>
    <w:rsid w:val="00B775CD"/>
    <w:rsid w:val="00B8650D"/>
    <w:rsid w:val="00B95CFD"/>
    <w:rsid w:val="00BB35F6"/>
    <w:rsid w:val="00BD1A0D"/>
    <w:rsid w:val="00BD2F4F"/>
    <w:rsid w:val="00BD432A"/>
    <w:rsid w:val="00BE6B23"/>
    <w:rsid w:val="00BF1C43"/>
    <w:rsid w:val="00BF7FFC"/>
    <w:rsid w:val="00C11945"/>
    <w:rsid w:val="00C213FD"/>
    <w:rsid w:val="00C26D7A"/>
    <w:rsid w:val="00C41005"/>
    <w:rsid w:val="00C42F75"/>
    <w:rsid w:val="00C45C83"/>
    <w:rsid w:val="00C54AF3"/>
    <w:rsid w:val="00C56700"/>
    <w:rsid w:val="00C600ED"/>
    <w:rsid w:val="00C613CC"/>
    <w:rsid w:val="00C67661"/>
    <w:rsid w:val="00C757AC"/>
    <w:rsid w:val="00C9217D"/>
    <w:rsid w:val="00CB14FA"/>
    <w:rsid w:val="00CC0621"/>
    <w:rsid w:val="00CC1B1C"/>
    <w:rsid w:val="00CC7490"/>
    <w:rsid w:val="00CD125A"/>
    <w:rsid w:val="00CE5E84"/>
    <w:rsid w:val="00D15BA4"/>
    <w:rsid w:val="00D17E79"/>
    <w:rsid w:val="00D23757"/>
    <w:rsid w:val="00D3094C"/>
    <w:rsid w:val="00D5430E"/>
    <w:rsid w:val="00D7673F"/>
    <w:rsid w:val="00D870F3"/>
    <w:rsid w:val="00DB4C04"/>
    <w:rsid w:val="00DD6F68"/>
    <w:rsid w:val="00E00FC5"/>
    <w:rsid w:val="00E145CF"/>
    <w:rsid w:val="00E328A4"/>
    <w:rsid w:val="00E65E27"/>
    <w:rsid w:val="00E66B9C"/>
    <w:rsid w:val="00E677E1"/>
    <w:rsid w:val="00E72BC6"/>
    <w:rsid w:val="00E73A8B"/>
    <w:rsid w:val="00E8314C"/>
    <w:rsid w:val="00E978BA"/>
    <w:rsid w:val="00EA5E09"/>
    <w:rsid w:val="00EB0481"/>
    <w:rsid w:val="00EB1045"/>
    <w:rsid w:val="00EB6BB0"/>
    <w:rsid w:val="00EC27B8"/>
    <w:rsid w:val="00EC2AB4"/>
    <w:rsid w:val="00ED60CD"/>
    <w:rsid w:val="00EE299D"/>
    <w:rsid w:val="00EE62DF"/>
    <w:rsid w:val="00F129DE"/>
    <w:rsid w:val="00F15C04"/>
    <w:rsid w:val="00F242DB"/>
    <w:rsid w:val="00F270D8"/>
    <w:rsid w:val="00FA77F6"/>
    <w:rsid w:val="00FD618C"/>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5C8D"/>
    <w:pPr>
      <w:spacing w:line="240" w:lineRule="auto"/>
    </w:pPr>
    <w:rPr>
      <w:sz w:val="24"/>
      <w:szCs w:val="24"/>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85C8D"/>
    <w:pPr>
      <w:tabs>
        <w:tab w:val="center" w:pos="4320"/>
        <w:tab w:val="right" w:pos="8640"/>
      </w:tabs>
      <w:spacing w:after="0"/>
    </w:pPr>
  </w:style>
  <w:style w:type="character" w:customStyle="1" w:styleId="EncabezadoCar">
    <w:name w:val="Encabezado Car"/>
    <w:basedOn w:val="Fuentedeprrafopredeter"/>
    <w:link w:val="Encabezado"/>
    <w:uiPriority w:val="99"/>
    <w:rsid w:val="00885C8D"/>
    <w:rPr>
      <w:sz w:val="24"/>
      <w:szCs w:val="24"/>
      <w:lang w:val="es-ES_tradnl"/>
    </w:rPr>
  </w:style>
  <w:style w:type="paragraph" w:styleId="Piedepgina">
    <w:name w:val="footer"/>
    <w:basedOn w:val="Normal"/>
    <w:link w:val="PiedepginaCar"/>
    <w:uiPriority w:val="99"/>
    <w:unhideWhenUsed/>
    <w:rsid w:val="00885C8D"/>
    <w:pPr>
      <w:tabs>
        <w:tab w:val="center" w:pos="4320"/>
        <w:tab w:val="right" w:pos="8640"/>
      </w:tabs>
      <w:spacing w:after="0"/>
    </w:pPr>
  </w:style>
  <w:style w:type="character" w:customStyle="1" w:styleId="PiedepginaCar">
    <w:name w:val="Pie de página Car"/>
    <w:basedOn w:val="Fuentedeprrafopredeter"/>
    <w:link w:val="Piedepgina"/>
    <w:uiPriority w:val="99"/>
    <w:rsid w:val="00885C8D"/>
    <w:rPr>
      <w:sz w:val="24"/>
      <w:szCs w:val="24"/>
      <w:lang w:val="es-ES_tradnl"/>
    </w:rPr>
  </w:style>
  <w:style w:type="paragraph" w:styleId="Sinespaciado">
    <w:name w:val="No Spacing"/>
    <w:uiPriority w:val="1"/>
    <w:qFormat/>
    <w:rsid w:val="00885C8D"/>
    <w:pPr>
      <w:spacing w:after="0" w:line="240" w:lineRule="auto"/>
    </w:pPr>
    <w:rPr>
      <w:sz w:val="24"/>
      <w:szCs w:val="24"/>
      <w:lang w:val="es-ES_tradnl"/>
    </w:rPr>
  </w:style>
  <w:style w:type="paragraph" w:styleId="Textodeglobo">
    <w:name w:val="Balloon Text"/>
    <w:basedOn w:val="Normal"/>
    <w:link w:val="TextodegloboCar"/>
    <w:uiPriority w:val="99"/>
    <w:semiHidden/>
    <w:unhideWhenUsed/>
    <w:rsid w:val="00885C8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5C8D"/>
    <w:rPr>
      <w:rFonts w:ascii="Tahoma" w:hAnsi="Tahoma" w:cs="Tahoma"/>
      <w:sz w:val="16"/>
      <w:szCs w:val="16"/>
      <w:lang w:val="es-ES_tradnl"/>
    </w:rPr>
  </w:style>
  <w:style w:type="paragraph" w:styleId="Prrafodelista">
    <w:name w:val="List Paragraph"/>
    <w:basedOn w:val="Normal"/>
    <w:uiPriority w:val="34"/>
    <w:qFormat/>
    <w:rsid w:val="000773FF"/>
    <w:pPr>
      <w:ind w:left="720"/>
      <w:contextualSpacing/>
    </w:pPr>
  </w:style>
  <w:style w:type="table" w:styleId="Sombreadoclaro-nfasis3">
    <w:name w:val="Light Shading Accent 3"/>
    <w:basedOn w:val="Tablanormal"/>
    <w:uiPriority w:val="60"/>
    <w:rsid w:val="00C42F75"/>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Default">
    <w:name w:val="Default"/>
    <w:rsid w:val="0074582B"/>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FA77F6"/>
    <w:rPr>
      <w:color w:val="0000FF"/>
      <w:u w:val="single"/>
    </w:rPr>
  </w:style>
  <w:style w:type="character" w:styleId="Hipervnculovisitado">
    <w:name w:val="FollowedHyperlink"/>
    <w:basedOn w:val="Fuentedeprrafopredeter"/>
    <w:uiPriority w:val="99"/>
    <w:semiHidden/>
    <w:unhideWhenUsed/>
    <w:rsid w:val="00FA77F6"/>
    <w:rPr>
      <w:color w:val="800080"/>
      <w:u w:val="single"/>
    </w:rPr>
  </w:style>
  <w:style w:type="paragraph" w:customStyle="1" w:styleId="xl65">
    <w:name w:val="xl65"/>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lang w:val="es-EC" w:eastAsia="es-EC"/>
    </w:rPr>
  </w:style>
  <w:style w:type="paragraph" w:customStyle="1" w:styleId="xl66">
    <w:name w:val="xl66"/>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lang w:val="es-EC" w:eastAsia="es-EC"/>
    </w:rPr>
  </w:style>
  <w:style w:type="paragraph" w:customStyle="1" w:styleId="xl67">
    <w:name w:val="xl67"/>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lang w:val="es-EC" w:eastAsia="es-EC"/>
    </w:rPr>
  </w:style>
  <w:style w:type="paragraph" w:customStyle="1" w:styleId="xl68">
    <w:name w:val="xl68"/>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6"/>
      <w:szCs w:val="16"/>
      <w:lang w:val="es-EC" w:eastAsia="es-EC"/>
    </w:rPr>
  </w:style>
  <w:style w:type="paragraph" w:customStyle="1" w:styleId="xl63">
    <w:name w:val="xl63"/>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EC" w:eastAsia="es-EC"/>
    </w:rPr>
  </w:style>
  <w:style w:type="paragraph" w:customStyle="1" w:styleId="Standard">
    <w:name w:val="Standard"/>
    <w:rsid w:val="00A55BB3"/>
    <w:pPr>
      <w:widowControl w:val="0"/>
      <w:suppressAutoHyphens/>
      <w:autoSpaceDN w:val="0"/>
      <w:spacing w:after="0" w:line="240" w:lineRule="auto"/>
      <w:textAlignment w:val="baseline"/>
    </w:pPr>
    <w:rPr>
      <w:rFonts w:ascii="Times New Roman" w:eastAsia="SimSun" w:hAnsi="Times New Roman" w:cs="Lucida Sans"/>
      <w:kern w:val="3"/>
      <w:sz w:val="24"/>
      <w:szCs w:val="24"/>
      <w:lang w:val="es-ES"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5C8D"/>
    <w:pPr>
      <w:spacing w:line="240" w:lineRule="auto"/>
    </w:pPr>
    <w:rPr>
      <w:sz w:val="24"/>
      <w:szCs w:val="24"/>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85C8D"/>
    <w:pPr>
      <w:tabs>
        <w:tab w:val="center" w:pos="4320"/>
        <w:tab w:val="right" w:pos="8640"/>
      </w:tabs>
      <w:spacing w:after="0"/>
    </w:pPr>
  </w:style>
  <w:style w:type="character" w:customStyle="1" w:styleId="EncabezadoCar">
    <w:name w:val="Encabezado Car"/>
    <w:basedOn w:val="Fuentedeprrafopredeter"/>
    <w:link w:val="Encabezado"/>
    <w:uiPriority w:val="99"/>
    <w:rsid w:val="00885C8D"/>
    <w:rPr>
      <w:sz w:val="24"/>
      <w:szCs w:val="24"/>
      <w:lang w:val="es-ES_tradnl"/>
    </w:rPr>
  </w:style>
  <w:style w:type="paragraph" w:styleId="Piedepgina">
    <w:name w:val="footer"/>
    <w:basedOn w:val="Normal"/>
    <w:link w:val="PiedepginaCar"/>
    <w:uiPriority w:val="99"/>
    <w:unhideWhenUsed/>
    <w:rsid w:val="00885C8D"/>
    <w:pPr>
      <w:tabs>
        <w:tab w:val="center" w:pos="4320"/>
        <w:tab w:val="right" w:pos="8640"/>
      </w:tabs>
      <w:spacing w:after="0"/>
    </w:pPr>
  </w:style>
  <w:style w:type="character" w:customStyle="1" w:styleId="PiedepginaCar">
    <w:name w:val="Pie de página Car"/>
    <w:basedOn w:val="Fuentedeprrafopredeter"/>
    <w:link w:val="Piedepgina"/>
    <w:uiPriority w:val="99"/>
    <w:rsid w:val="00885C8D"/>
    <w:rPr>
      <w:sz w:val="24"/>
      <w:szCs w:val="24"/>
      <w:lang w:val="es-ES_tradnl"/>
    </w:rPr>
  </w:style>
  <w:style w:type="paragraph" w:styleId="Sinespaciado">
    <w:name w:val="No Spacing"/>
    <w:uiPriority w:val="1"/>
    <w:qFormat/>
    <w:rsid w:val="00885C8D"/>
    <w:pPr>
      <w:spacing w:after="0" w:line="240" w:lineRule="auto"/>
    </w:pPr>
    <w:rPr>
      <w:sz w:val="24"/>
      <w:szCs w:val="24"/>
      <w:lang w:val="es-ES_tradnl"/>
    </w:rPr>
  </w:style>
  <w:style w:type="paragraph" w:styleId="Textodeglobo">
    <w:name w:val="Balloon Text"/>
    <w:basedOn w:val="Normal"/>
    <w:link w:val="TextodegloboCar"/>
    <w:uiPriority w:val="99"/>
    <w:semiHidden/>
    <w:unhideWhenUsed/>
    <w:rsid w:val="00885C8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5C8D"/>
    <w:rPr>
      <w:rFonts w:ascii="Tahoma" w:hAnsi="Tahoma" w:cs="Tahoma"/>
      <w:sz w:val="16"/>
      <w:szCs w:val="16"/>
      <w:lang w:val="es-ES_tradnl"/>
    </w:rPr>
  </w:style>
  <w:style w:type="paragraph" w:styleId="Prrafodelista">
    <w:name w:val="List Paragraph"/>
    <w:basedOn w:val="Normal"/>
    <w:uiPriority w:val="34"/>
    <w:qFormat/>
    <w:rsid w:val="000773FF"/>
    <w:pPr>
      <w:ind w:left="720"/>
      <w:contextualSpacing/>
    </w:pPr>
  </w:style>
  <w:style w:type="table" w:styleId="Sombreadoclaro-nfasis3">
    <w:name w:val="Light Shading Accent 3"/>
    <w:basedOn w:val="Tablanormal"/>
    <w:uiPriority w:val="60"/>
    <w:rsid w:val="00C42F75"/>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Default">
    <w:name w:val="Default"/>
    <w:rsid w:val="0074582B"/>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FA77F6"/>
    <w:rPr>
      <w:color w:val="0000FF"/>
      <w:u w:val="single"/>
    </w:rPr>
  </w:style>
  <w:style w:type="character" w:styleId="Hipervnculovisitado">
    <w:name w:val="FollowedHyperlink"/>
    <w:basedOn w:val="Fuentedeprrafopredeter"/>
    <w:uiPriority w:val="99"/>
    <w:semiHidden/>
    <w:unhideWhenUsed/>
    <w:rsid w:val="00FA77F6"/>
    <w:rPr>
      <w:color w:val="800080"/>
      <w:u w:val="single"/>
    </w:rPr>
  </w:style>
  <w:style w:type="paragraph" w:customStyle="1" w:styleId="xl65">
    <w:name w:val="xl65"/>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lang w:val="es-EC" w:eastAsia="es-EC"/>
    </w:rPr>
  </w:style>
  <w:style w:type="paragraph" w:customStyle="1" w:styleId="xl66">
    <w:name w:val="xl66"/>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lang w:val="es-EC" w:eastAsia="es-EC"/>
    </w:rPr>
  </w:style>
  <w:style w:type="paragraph" w:customStyle="1" w:styleId="xl67">
    <w:name w:val="xl67"/>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lang w:val="es-EC" w:eastAsia="es-EC"/>
    </w:rPr>
  </w:style>
  <w:style w:type="paragraph" w:customStyle="1" w:styleId="xl68">
    <w:name w:val="xl68"/>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6"/>
      <w:szCs w:val="16"/>
      <w:lang w:val="es-EC" w:eastAsia="es-EC"/>
    </w:rPr>
  </w:style>
  <w:style w:type="paragraph" w:customStyle="1" w:styleId="xl63">
    <w:name w:val="xl63"/>
    <w:basedOn w:val="Normal"/>
    <w:rsid w:val="00FA77F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EC" w:eastAsia="es-EC"/>
    </w:rPr>
  </w:style>
  <w:style w:type="paragraph" w:customStyle="1" w:styleId="Standard">
    <w:name w:val="Standard"/>
    <w:rsid w:val="00A55BB3"/>
    <w:pPr>
      <w:widowControl w:val="0"/>
      <w:suppressAutoHyphens/>
      <w:autoSpaceDN w:val="0"/>
      <w:spacing w:after="0" w:line="240" w:lineRule="auto"/>
      <w:textAlignment w:val="baseline"/>
    </w:pPr>
    <w:rPr>
      <w:rFonts w:ascii="Times New Roman" w:eastAsia="SimSun" w:hAnsi="Times New Roman" w:cs="Lucida Sans"/>
      <w:kern w:val="3"/>
      <w:sz w:val="24"/>
      <w:szCs w:val="24"/>
      <w:lang w:val="es-ES"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83680">
      <w:bodyDiv w:val="1"/>
      <w:marLeft w:val="0"/>
      <w:marRight w:val="0"/>
      <w:marTop w:val="0"/>
      <w:marBottom w:val="0"/>
      <w:divBdr>
        <w:top w:val="none" w:sz="0" w:space="0" w:color="auto"/>
        <w:left w:val="none" w:sz="0" w:space="0" w:color="auto"/>
        <w:bottom w:val="none" w:sz="0" w:space="0" w:color="auto"/>
        <w:right w:val="none" w:sz="0" w:space="0" w:color="auto"/>
      </w:divBdr>
    </w:div>
    <w:div w:id="159397600">
      <w:bodyDiv w:val="1"/>
      <w:marLeft w:val="0"/>
      <w:marRight w:val="0"/>
      <w:marTop w:val="0"/>
      <w:marBottom w:val="0"/>
      <w:divBdr>
        <w:top w:val="none" w:sz="0" w:space="0" w:color="auto"/>
        <w:left w:val="none" w:sz="0" w:space="0" w:color="auto"/>
        <w:bottom w:val="none" w:sz="0" w:space="0" w:color="auto"/>
        <w:right w:val="none" w:sz="0" w:space="0" w:color="auto"/>
      </w:divBdr>
    </w:div>
    <w:div w:id="224340277">
      <w:bodyDiv w:val="1"/>
      <w:marLeft w:val="0"/>
      <w:marRight w:val="0"/>
      <w:marTop w:val="0"/>
      <w:marBottom w:val="0"/>
      <w:divBdr>
        <w:top w:val="none" w:sz="0" w:space="0" w:color="auto"/>
        <w:left w:val="none" w:sz="0" w:space="0" w:color="auto"/>
        <w:bottom w:val="none" w:sz="0" w:space="0" w:color="auto"/>
        <w:right w:val="none" w:sz="0" w:space="0" w:color="auto"/>
      </w:divBdr>
    </w:div>
    <w:div w:id="297303582">
      <w:bodyDiv w:val="1"/>
      <w:marLeft w:val="0"/>
      <w:marRight w:val="0"/>
      <w:marTop w:val="0"/>
      <w:marBottom w:val="0"/>
      <w:divBdr>
        <w:top w:val="none" w:sz="0" w:space="0" w:color="auto"/>
        <w:left w:val="none" w:sz="0" w:space="0" w:color="auto"/>
        <w:bottom w:val="none" w:sz="0" w:space="0" w:color="auto"/>
        <w:right w:val="none" w:sz="0" w:space="0" w:color="auto"/>
      </w:divBdr>
    </w:div>
    <w:div w:id="318119055">
      <w:bodyDiv w:val="1"/>
      <w:marLeft w:val="0"/>
      <w:marRight w:val="0"/>
      <w:marTop w:val="0"/>
      <w:marBottom w:val="0"/>
      <w:divBdr>
        <w:top w:val="none" w:sz="0" w:space="0" w:color="auto"/>
        <w:left w:val="none" w:sz="0" w:space="0" w:color="auto"/>
        <w:bottom w:val="none" w:sz="0" w:space="0" w:color="auto"/>
        <w:right w:val="none" w:sz="0" w:space="0" w:color="auto"/>
      </w:divBdr>
    </w:div>
    <w:div w:id="551886561">
      <w:bodyDiv w:val="1"/>
      <w:marLeft w:val="0"/>
      <w:marRight w:val="0"/>
      <w:marTop w:val="0"/>
      <w:marBottom w:val="0"/>
      <w:divBdr>
        <w:top w:val="none" w:sz="0" w:space="0" w:color="auto"/>
        <w:left w:val="none" w:sz="0" w:space="0" w:color="auto"/>
        <w:bottom w:val="none" w:sz="0" w:space="0" w:color="auto"/>
        <w:right w:val="none" w:sz="0" w:space="0" w:color="auto"/>
      </w:divBdr>
    </w:div>
    <w:div w:id="607469208">
      <w:bodyDiv w:val="1"/>
      <w:marLeft w:val="0"/>
      <w:marRight w:val="0"/>
      <w:marTop w:val="0"/>
      <w:marBottom w:val="0"/>
      <w:divBdr>
        <w:top w:val="none" w:sz="0" w:space="0" w:color="auto"/>
        <w:left w:val="none" w:sz="0" w:space="0" w:color="auto"/>
        <w:bottom w:val="none" w:sz="0" w:space="0" w:color="auto"/>
        <w:right w:val="none" w:sz="0" w:space="0" w:color="auto"/>
      </w:divBdr>
    </w:div>
    <w:div w:id="643001836">
      <w:bodyDiv w:val="1"/>
      <w:marLeft w:val="0"/>
      <w:marRight w:val="0"/>
      <w:marTop w:val="0"/>
      <w:marBottom w:val="0"/>
      <w:divBdr>
        <w:top w:val="none" w:sz="0" w:space="0" w:color="auto"/>
        <w:left w:val="none" w:sz="0" w:space="0" w:color="auto"/>
        <w:bottom w:val="none" w:sz="0" w:space="0" w:color="auto"/>
        <w:right w:val="none" w:sz="0" w:space="0" w:color="auto"/>
      </w:divBdr>
    </w:div>
    <w:div w:id="668681265">
      <w:bodyDiv w:val="1"/>
      <w:marLeft w:val="0"/>
      <w:marRight w:val="0"/>
      <w:marTop w:val="0"/>
      <w:marBottom w:val="0"/>
      <w:divBdr>
        <w:top w:val="none" w:sz="0" w:space="0" w:color="auto"/>
        <w:left w:val="none" w:sz="0" w:space="0" w:color="auto"/>
        <w:bottom w:val="none" w:sz="0" w:space="0" w:color="auto"/>
        <w:right w:val="none" w:sz="0" w:space="0" w:color="auto"/>
      </w:divBdr>
    </w:div>
    <w:div w:id="700515770">
      <w:bodyDiv w:val="1"/>
      <w:marLeft w:val="0"/>
      <w:marRight w:val="0"/>
      <w:marTop w:val="0"/>
      <w:marBottom w:val="0"/>
      <w:divBdr>
        <w:top w:val="none" w:sz="0" w:space="0" w:color="auto"/>
        <w:left w:val="none" w:sz="0" w:space="0" w:color="auto"/>
        <w:bottom w:val="none" w:sz="0" w:space="0" w:color="auto"/>
        <w:right w:val="none" w:sz="0" w:space="0" w:color="auto"/>
      </w:divBdr>
    </w:div>
    <w:div w:id="718093958">
      <w:bodyDiv w:val="1"/>
      <w:marLeft w:val="0"/>
      <w:marRight w:val="0"/>
      <w:marTop w:val="0"/>
      <w:marBottom w:val="0"/>
      <w:divBdr>
        <w:top w:val="none" w:sz="0" w:space="0" w:color="auto"/>
        <w:left w:val="none" w:sz="0" w:space="0" w:color="auto"/>
        <w:bottom w:val="none" w:sz="0" w:space="0" w:color="auto"/>
        <w:right w:val="none" w:sz="0" w:space="0" w:color="auto"/>
      </w:divBdr>
    </w:div>
    <w:div w:id="732778814">
      <w:bodyDiv w:val="1"/>
      <w:marLeft w:val="0"/>
      <w:marRight w:val="0"/>
      <w:marTop w:val="0"/>
      <w:marBottom w:val="0"/>
      <w:divBdr>
        <w:top w:val="none" w:sz="0" w:space="0" w:color="auto"/>
        <w:left w:val="none" w:sz="0" w:space="0" w:color="auto"/>
        <w:bottom w:val="none" w:sz="0" w:space="0" w:color="auto"/>
        <w:right w:val="none" w:sz="0" w:space="0" w:color="auto"/>
      </w:divBdr>
    </w:div>
    <w:div w:id="773129884">
      <w:bodyDiv w:val="1"/>
      <w:marLeft w:val="0"/>
      <w:marRight w:val="0"/>
      <w:marTop w:val="0"/>
      <w:marBottom w:val="0"/>
      <w:divBdr>
        <w:top w:val="none" w:sz="0" w:space="0" w:color="auto"/>
        <w:left w:val="none" w:sz="0" w:space="0" w:color="auto"/>
        <w:bottom w:val="none" w:sz="0" w:space="0" w:color="auto"/>
        <w:right w:val="none" w:sz="0" w:space="0" w:color="auto"/>
      </w:divBdr>
    </w:div>
    <w:div w:id="799542874">
      <w:bodyDiv w:val="1"/>
      <w:marLeft w:val="0"/>
      <w:marRight w:val="0"/>
      <w:marTop w:val="0"/>
      <w:marBottom w:val="0"/>
      <w:divBdr>
        <w:top w:val="none" w:sz="0" w:space="0" w:color="auto"/>
        <w:left w:val="none" w:sz="0" w:space="0" w:color="auto"/>
        <w:bottom w:val="none" w:sz="0" w:space="0" w:color="auto"/>
        <w:right w:val="none" w:sz="0" w:space="0" w:color="auto"/>
      </w:divBdr>
    </w:div>
    <w:div w:id="878399144">
      <w:bodyDiv w:val="1"/>
      <w:marLeft w:val="0"/>
      <w:marRight w:val="0"/>
      <w:marTop w:val="0"/>
      <w:marBottom w:val="0"/>
      <w:divBdr>
        <w:top w:val="none" w:sz="0" w:space="0" w:color="auto"/>
        <w:left w:val="none" w:sz="0" w:space="0" w:color="auto"/>
        <w:bottom w:val="none" w:sz="0" w:space="0" w:color="auto"/>
        <w:right w:val="none" w:sz="0" w:space="0" w:color="auto"/>
      </w:divBdr>
    </w:div>
    <w:div w:id="893197838">
      <w:bodyDiv w:val="1"/>
      <w:marLeft w:val="0"/>
      <w:marRight w:val="0"/>
      <w:marTop w:val="0"/>
      <w:marBottom w:val="0"/>
      <w:divBdr>
        <w:top w:val="none" w:sz="0" w:space="0" w:color="auto"/>
        <w:left w:val="none" w:sz="0" w:space="0" w:color="auto"/>
        <w:bottom w:val="none" w:sz="0" w:space="0" w:color="auto"/>
        <w:right w:val="none" w:sz="0" w:space="0" w:color="auto"/>
      </w:divBdr>
    </w:div>
    <w:div w:id="937518020">
      <w:bodyDiv w:val="1"/>
      <w:marLeft w:val="0"/>
      <w:marRight w:val="0"/>
      <w:marTop w:val="0"/>
      <w:marBottom w:val="0"/>
      <w:divBdr>
        <w:top w:val="none" w:sz="0" w:space="0" w:color="auto"/>
        <w:left w:val="none" w:sz="0" w:space="0" w:color="auto"/>
        <w:bottom w:val="none" w:sz="0" w:space="0" w:color="auto"/>
        <w:right w:val="none" w:sz="0" w:space="0" w:color="auto"/>
      </w:divBdr>
    </w:div>
    <w:div w:id="959071388">
      <w:bodyDiv w:val="1"/>
      <w:marLeft w:val="0"/>
      <w:marRight w:val="0"/>
      <w:marTop w:val="0"/>
      <w:marBottom w:val="0"/>
      <w:divBdr>
        <w:top w:val="none" w:sz="0" w:space="0" w:color="auto"/>
        <w:left w:val="none" w:sz="0" w:space="0" w:color="auto"/>
        <w:bottom w:val="none" w:sz="0" w:space="0" w:color="auto"/>
        <w:right w:val="none" w:sz="0" w:space="0" w:color="auto"/>
      </w:divBdr>
    </w:div>
    <w:div w:id="960842798">
      <w:bodyDiv w:val="1"/>
      <w:marLeft w:val="0"/>
      <w:marRight w:val="0"/>
      <w:marTop w:val="0"/>
      <w:marBottom w:val="0"/>
      <w:divBdr>
        <w:top w:val="none" w:sz="0" w:space="0" w:color="auto"/>
        <w:left w:val="none" w:sz="0" w:space="0" w:color="auto"/>
        <w:bottom w:val="none" w:sz="0" w:space="0" w:color="auto"/>
        <w:right w:val="none" w:sz="0" w:space="0" w:color="auto"/>
      </w:divBdr>
    </w:div>
    <w:div w:id="1046100933">
      <w:bodyDiv w:val="1"/>
      <w:marLeft w:val="0"/>
      <w:marRight w:val="0"/>
      <w:marTop w:val="0"/>
      <w:marBottom w:val="0"/>
      <w:divBdr>
        <w:top w:val="none" w:sz="0" w:space="0" w:color="auto"/>
        <w:left w:val="none" w:sz="0" w:space="0" w:color="auto"/>
        <w:bottom w:val="none" w:sz="0" w:space="0" w:color="auto"/>
        <w:right w:val="none" w:sz="0" w:space="0" w:color="auto"/>
      </w:divBdr>
    </w:div>
    <w:div w:id="1072118218">
      <w:bodyDiv w:val="1"/>
      <w:marLeft w:val="0"/>
      <w:marRight w:val="0"/>
      <w:marTop w:val="0"/>
      <w:marBottom w:val="0"/>
      <w:divBdr>
        <w:top w:val="none" w:sz="0" w:space="0" w:color="auto"/>
        <w:left w:val="none" w:sz="0" w:space="0" w:color="auto"/>
        <w:bottom w:val="none" w:sz="0" w:space="0" w:color="auto"/>
        <w:right w:val="none" w:sz="0" w:space="0" w:color="auto"/>
      </w:divBdr>
    </w:div>
    <w:div w:id="1125075982">
      <w:bodyDiv w:val="1"/>
      <w:marLeft w:val="0"/>
      <w:marRight w:val="0"/>
      <w:marTop w:val="0"/>
      <w:marBottom w:val="0"/>
      <w:divBdr>
        <w:top w:val="none" w:sz="0" w:space="0" w:color="auto"/>
        <w:left w:val="none" w:sz="0" w:space="0" w:color="auto"/>
        <w:bottom w:val="none" w:sz="0" w:space="0" w:color="auto"/>
        <w:right w:val="none" w:sz="0" w:space="0" w:color="auto"/>
      </w:divBdr>
    </w:div>
    <w:div w:id="1165635402">
      <w:bodyDiv w:val="1"/>
      <w:marLeft w:val="0"/>
      <w:marRight w:val="0"/>
      <w:marTop w:val="0"/>
      <w:marBottom w:val="0"/>
      <w:divBdr>
        <w:top w:val="none" w:sz="0" w:space="0" w:color="auto"/>
        <w:left w:val="none" w:sz="0" w:space="0" w:color="auto"/>
        <w:bottom w:val="none" w:sz="0" w:space="0" w:color="auto"/>
        <w:right w:val="none" w:sz="0" w:space="0" w:color="auto"/>
      </w:divBdr>
    </w:div>
    <w:div w:id="1210454790">
      <w:bodyDiv w:val="1"/>
      <w:marLeft w:val="0"/>
      <w:marRight w:val="0"/>
      <w:marTop w:val="0"/>
      <w:marBottom w:val="0"/>
      <w:divBdr>
        <w:top w:val="none" w:sz="0" w:space="0" w:color="auto"/>
        <w:left w:val="none" w:sz="0" w:space="0" w:color="auto"/>
        <w:bottom w:val="none" w:sz="0" w:space="0" w:color="auto"/>
        <w:right w:val="none" w:sz="0" w:space="0" w:color="auto"/>
      </w:divBdr>
    </w:div>
    <w:div w:id="1214389303">
      <w:bodyDiv w:val="1"/>
      <w:marLeft w:val="0"/>
      <w:marRight w:val="0"/>
      <w:marTop w:val="0"/>
      <w:marBottom w:val="0"/>
      <w:divBdr>
        <w:top w:val="none" w:sz="0" w:space="0" w:color="auto"/>
        <w:left w:val="none" w:sz="0" w:space="0" w:color="auto"/>
        <w:bottom w:val="none" w:sz="0" w:space="0" w:color="auto"/>
        <w:right w:val="none" w:sz="0" w:space="0" w:color="auto"/>
      </w:divBdr>
    </w:div>
    <w:div w:id="1230576641">
      <w:bodyDiv w:val="1"/>
      <w:marLeft w:val="0"/>
      <w:marRight w:val="0"/>
      <w:marTop w:val="0"/>
      <w:marBottom w:val="0"/>
      <w:divBdr>
        <w:top w:val="none" w:sz="0" w:space="0" w:color="auto"/>
        <w:left w:val="none" w:sz="0" w:space="0" w:color="auto"/>
        <w:bottom w:val="none" w:sz="0" w:space="0" w:color="auto"/>
        <w:right w:val="none" w:sz="0" w:space="0" w:color="auto"/>
      </w:divBdr>
    </w:div>
    <w:div w:id="1235313511">
      <w:bodyDiv w:val="1"/>
      <w:marLeft w:val="0"/>
      <w:marRight w:val="0"/>
      <w:marTop w:val="0"/>
      <w:marBottom w:val="0"/>
      <w:divBdr>
        <w:top w:val="none" w:sz="0" w:space="0" w:color="auto"/>
        <w:left w:val="none" w:sz="0" w:space="0" w:color="auto"/>
        <w:bottom w:val="none" w:sz="0" w:space="0" w:color="auto"/>
        <w:right w:val="none" w:sz="0" w:space="0" w:color="auto"/>
      </w:divBdr>
    </w:div>
    <w:div w:id="1235890977">
      <w:bodyDiv w:val="1"/>
      <w:marLeft w:val="0"/>
      <w:marRight w:val="0"/>
      <w:marTop w:val="0"/>
      <w:marBottom w:val="0"/>
      <w:divBdr>
        <w:top w:val="none" w:sz="0" w:space="0" w:color="auto"/>
        <w:left w:val="none" w:sz="0" w:space="0" w:color="auto"/>
        <w:bottom w:val="none" w:sz="0" w:space="0" w:color="auto"/>
        <w:right w:val="none" w:sz="0" w:space="0" w:color="auto"/>
      </w:divBdr>
    </w:div>
    <w:div w:id="1240405560">
      <w:bodyDiv w:val="1"/>
      <w:marLeft w:val="0"/>
      <w:marRight w:val="0"/>
      <w:marTop w:val="0"/>
      <w:marBottom w:val="0"/>
      <w:divBdr>
        <w:top w:val="none" w:sz="0" w:space="0" w:color="auto"/>
        <w:left w:val="none" w:sz="0" w:space="0" w:color="auto"/>
        <w:bottom w:val="none" w:sz="0" w:space="0" w:color="auto"/>
        <w:right w:val="none" w:sz="0" w:space="0" w:color="auto"/>
      </w:divBdr>
    </w:div>
    <w:div w:id="1428236346">
      <w:bodyDiv w:val="1"/>
      <w:marLeft w:val="0"/>
      <w:marRight w:val="0"/>
      <w:marTop w:val="0"/>
      <w:marBottom w:val="0"/>
      <w:divBdr>
        <w:top w:val="none" w:sz="0" w:space="0" w:color="auto"/>
        <w:left w:val="none" w:sz="0" w:space="0" w:color="auto"/>
        <w:bottom w:val="none" w:sz="0" w:space="0" w:color="auto"/>
        <w:right w:val="none" w:sz="0" w:space="0" w:color="auto"/>
      </w:divBdr>
    </w:div>
    <w:div w:id="1482651672">
      <w:bodyDiv w:val="1"/>
      <w:marLeft w:val="0"/>
      <w:marRight w:val="0"/>
      <w:marTop w:val="0"/>
      <w:marBottom w:val="0"/>
      <w:divBdr>
        <w:top w:val="none" w:sz="0" w:space="0" w:color="auto"/>
        <w:left w:val="none" w:sz="0" w:space="0" w:color="auto"/>
        <w:bottom w:val="none" w:sz="0" w:space="0" w:color="auto"/>
        <w:right w:val="none" w:sz="0" w:space="0" w:color="auto"/>
      </w:divBdr>
    </w:div>
    <w:div w:id="1591624931">
      <w:bodyDiv w:val="1"/>
      <w:marLeft w:val="0"/>
      <w:marRight w:val="0"/>
      <w:marTop w:val="0"/>
      <w:marBottom w:val="0"/>
      <w:divBdr>
        <w:top w:val="none" w:sz="0" w:space="0" w:color="auto"/>
        <w:left w:val="none" w:sz="0" w:space="0" w:color="auto"/>
        <w:bottom w:val="none" w:sz="0" w:space="0" w:color="auto"/>
        <w:right w:val="none" w:sz="0" w:space="0" w:color="auto"/>
      </w:divBdr>
    </w:div>
    <w:div w:id="1604924374">
      <w:bodyDiv w:val="1"/>
      <w:marLeft w:val="0"/>
      <w:marRight w:val="0"/>
      <w:marTop w:val="0"/>
      <w:marBottom w:val="0"/>
      <w:divBdr>
        <w:top w:val="none" w:sz="0" w:space="0" w:color="auto"/>
        <w:left w:val="none" w:sz="0" w:space="0" w:color="auto"/>
        <w:bottom w:val="none" w:sz="0" w:space="0" w:color="auto"/>
        <w:right w:val="none" w:sz="0" w:space="0" w:color="auto"/>
      </w:divBdr>
    </w:div>
    <w:div w:id="1632906202">
      <w:bodyDiv w:val="1"/>
      <w:marLeft w:val="0"/>
      <w:marRight w:val="0"/>
      <w:marTop w:val="0"/>
      <w:marBottom w:val="0"/>
      <w:divBdr>
        <w:top w:val="none" w:sz="0" w:space="0" w:color="auto"/>
        <w:left w:val="none" w:sz="0" w:space="0" w:color="auto"/>
        <w:bottom w:val="none" w:sz="0" w:space="0" w:color="auto"/>
        <w:right w:val="none" w:sz="0" w:space="0" w:color="auto"/>
      </w:divBdr>
    </w:div>
    <w:div w:id="1687975640">
      <w:bodyDiv w:val="1"/>
      <w:marLeft w:val="0"/>
      <w:marRight w:val="0"/>
      <w:marTop w:val="0"/>
      <w:marBottom w:val="0"/>
      <w:divBdr>
        <w:top w:val="none" w:sz="0" w:space="0" w:color="auto"/>
        <w:left w:val="none" w:sz="0" w:space="0" w:color="auto"/>
        <w:bottom w:val="none" w:sz="0" w:space="0" w:color="auto"/>
        <w:right w:val="none" w:sz="0" w:space="0" w:color="auto"/>
      </w:divBdr>
    </w:div>
    <w:div w:id="1792818223">
      <w:bodyDiv w:val="1"/>
      <w:marLeft w:val="0"/>
      <w:marRight w:val="0"/>
      <w:marTop w:val="0"/>
      <w:marBottom w:val="0"/>
      <w:divBdr>
        <w:top w:val="none" w:sz="0" w:space="0" w:color="auto"/>
        <w:left w:val="none" w:sz="0" w:space="0" w:color="auto"/>
        <w:bottom w:val="none" w:sz="0" w:space="0" w:color="auto"/>
        <w:right w:val="none" w:sz="0" w:space="0" w:color="auto"/>
      </w:divBdr>
    </w:div>
    <w:div w:id="1953901342">
      <w:bodyDiv w:val="1"/>
      <w:marLeft w:val="0"/>
      <w:marRight w:val="0"/>
      <w:marTop w:val="0"/>
      <w:marBottom w:val="0"/>
      <w:divBdr>
        <w:top w:val="none" w:sz="0" w:space="0" w:color="auto"/>
        <w:left w:val="none" w:sz="0" w:space="0" w:color="auto"/>
        <w:bottom w:val="none" w:sz="0" w:space="0" w:color="auto"/>
        <w:right w:val="none" w:sz="0" w:space="0" w:color="auto"/>
      </w:divBdr>
    </w:div>
    <w:div w:id="1966036108">
      <w:bodyDiv w:val="1"/>
      <w:marLeft w:val="0"/>
      <w:marRight w:val="0"/>
      <w:marTop w:val="0"/>
      <w:marBottom w:val="0"/>
      <w:divBdr>
        <w:top w:val="none" w:sz="0" w:space="0" w:color="auto"/>
        <w:left w:val="none" w:sz="0" w:space="0" w:color="auto"/>
        <w:bottom w:val="none" w:sz="0" w:space="0" w:color="auto"/>
        <w:right w:val="none" w:sz="0" w:space="0" w:color="auto"/>
      </w:divBdr>
    </w:div>
    <w:div w:id="2001931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1.xml"/><Relationship Id="rId26" Type="http://schemas.openxmlformats.org/officeDocument/2006/relationships/image" Target="media/image16.png"/><Relationship Id="rId39"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2.xml"/><Relationship Id="rId34" Type="http://schemas.openxmlformats.org/officeDocument/2006/relationships/image" Target="media/image22.jpeg"/><Relationship Id="rId42"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5" Type="http://schemas.openxmlformats.org/officeDocument/2006/relationships/image" Target="media/image15.png"/><Relationship Id="rId33" Type="http://schemas.openxmlformats.org/officeDocument/2006/relationships/image" Target="media/image21.jpeg"/><Relationship Id="rId38" Type="http://schemas.openxmlformats.org/officeDocument/2006/relationships/image" Target="media/image24.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image" Target="media/image19.png"/><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3.xml"/><Relationship Id="rId32" Type="http://schemas.openxmlformats.org/officeDocument/2006/relationships/image" Target="media/image20.jpeg"/><Relationship Id="rId37" Type="http://schemas.openxmlformats.org/officeDocument/2006/relationships/footer" Target="footer5.xml"/><Relationship Id="rId40" Type="http://schemas.openxmlformats.org/officeDocument/2006/relationships/footer" Target="footer6.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image" Target="media/image18.png"/><Relationship Id="rId36" Type="http://schemas.openxmlformats.org/officeDocument/2006/relationships/header" Target="header5.xml"/><Relationship Id="rId10" Type="http://schemas.openxmlformats.org/officeDocument/2006/relationships/image" Target="media/image2.jpeg"/><Relationship Id="rId19" Type="http://schemas.openxmlformats.org/officeDocument/2006/relationships/image" Target="media/image13.jpeg"/><Relationship Id="rId31" Type="http://schemas.openxmlformats.org/officeDocument/2006/relationships/footer" Target="footer4.xml"/><Relationship Id="rId44" Type="http://schemas.openxmlformats.org/officeDocument/2006/relationships/footer" Target="footer8.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7.png"/><Relationship Id="rId30" Type="http://schemas.openxmlformats.org/officeDocument/2006/relationships/header" Target="header4.xml"/><Relationship Id="rId35" Type="http://schemas.openxmlformats.org/officeDocument/2006/relationships/image" Target="media/image23.emf"/><Relationship Id="rId43" Type="http://schemas.openxmlformats.org/officeDocument/2006/relationships/header" Target="header8.xml"/></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footer3.xml.rels><?xml version="1.0" encoding="UTF-8" standalone="yes"?>
<Relationships xmlns="http://schemas.openxmlformats.org/package/2006/relationships"><Relationship Id="rId1" Type="http://schemas.openxmlformats.org/officeDocument/2006/relationships/image" Target="media/image12.jpeg"/></Relationships>
</file>

<file path=word/_rels/footer4.xml.rels><?xml version="1.0" encoding="UTF-8" standalone="yes"?>
<Relationships xmlns="http://schemas.openxmlformats.org/package/2006/relationships"><Relationship Id="rId1" Type="http://schemas.openxmlformats.org/officeDocument/2006/relationships/image" Target="media/image12.jpeg"/></Relationships>
</file>

<file path=word/_rels/footer5.xml.rels><?xml version="1.0" encoding="UTF-8" standalone="yes"?>
<Relationships xmlns="http://schemas.openxmlformats.org/package/2006/relationships"><Relationship Id="rId1" Type="http://schemas.openxmlformats.org/officeDocument/2006/relationships/image" Target="media/image12.jpeg"/></Relationships>
</file>

<file path=word/_rels/footer6.xml.rels><?xml version="1.0" encoding="UTF-8" standalone="yes"?>
<Relationships xmlns="http://schemas.openxmlformats.org/package/2006/relationships"><Relationship Id="rId1" Type="http://schemas.openxmlformats.org/officeDocument/2006/relationships/image" Target="media/image12.jpeg"/></Relationships>
</file>

<file path=word/_rels/footer7.xml.rels><?xml version="1.0" encoding="UTF-8" standalone="yes"?>
<Relationships xmlns="http://schemas.openxmlformats.org/package/2006/relationships"><Relationship Id="rId1" Type="http://schemas.openxmlformats.org/officeDocument/2006/relationships/image" Target="media/image12.jpeg"/></Relationships>
</file>

<file path=word/_rels/footer8.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oleObject" Target="embeddings/oleObject1.bin"/><Relationship Id="rId1" Type="http://schemas.openxmlformats.org/officeDocument/2006/relationships/image" Target="media/image9.emf"/><Relationship Id="rId4" Type="http://schemas.openxmlformats.org/officeDocument/2006/relationships/image" Target="media/image11.jpeg"/></Relationships>
</file>

<file path=word/_rels/header2.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oleObject" Target="embeddings/oleObject2.bin"/><Relationship Id="rId1" Type="http://schemas.openxmlformats.org/officeDocument/2006/relationships/image" Target="media/image9.emf"/></Relationships>
</file>

<file path=word/_rels/header3.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oleObject" Target="embeddings/oleObject3.bin"/><Relationship Id="rId1" Type="http://schemas.openxmlformats.org/officeDocument/2006/relationships/image" Target="media/image9.emf"/><Relationship Id="rId4" Type="http://schemas.openxmlformats.org/officeDocument/2006/relationships/image" Target="media/image11.jpeg"/></Relationships>
</file>

<file path=word/_rels/header4.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oleObject" Target="embeddings/oleObject4.bin"/><Relationship Id="rId1" Type="http://schemas.openxmlformats.org/officeDocument/2006/relationships/image" Target="media/image9.emf"/></Relationships>
</file>

<file path=word/_rels/header5.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oleObject" Target="embeddings/oleObject5.bin"/><Relationship Id="rId1" Type="http://schemas.openxmlformats.org/officeDocument/2006/relationships/image" Target="media/image9.emf"/><Relationship Id="rId4" Type="http://schemas.openxmlformats.org/officeDocument/2006/relationships/image" Target="media/image11.jpeg"/></Relationships>
</file>

<file path=word/_rels/header6.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oleObject" Target="embeddings/oleObject6.bin"/><Relationship Id="rId1" Type="http://schemas.openxmlformats.org/officeDocument/2006/relationships/image" Target="media/image9.emf"/></Relationships>
</file>

<file path=word/_rels/header7.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oleObject" Target="embeddings/oleObject7.bin"/><Relationship Id="rId1" Type="http://schemas.openxmlformats.org/officeDocument/2006/relationships/image" Target="media/image9.emf"/><Relationship Id="rId4" Type="http://schemas.openxmlformats.org/officeDocument/2006/relationships/image" Target="media/image11.jpeg"/></Relationships>
</file>

<file path=word/_rels/header8.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oleObject" Target="embeddings/oleObject8.bin"/><Relationship Id="rId1" Type="http://schemas.openxmlformats.org/officeDocument/2006/relationships/image" Target="media/image9.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65C839-E7B6-4541-B920-0A545201C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1258</TotalTime>
  <Pages>56</Pages>
  <Words>10345</Words>
  <Characters>56901</Characters>
  <Application>Microsoft Office Word</Application>
  <DocSecurity>0</DocSecurity>
  <Lines>474</Lines>
  <Paragraphs>134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67112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Administrador</dc:creator>
  <cp:lastModifiedBy>Adrian Carrera</cp:lastModifiedBy>
  <cp:revision>49</cp:revision>
  <cp:lastPrinted>2016-01-26T21:45:00Z</cp:lastPrinted>
  <dcterms:created xsi:type="dcterms:W3CDTF">2015-12-29T17:11:00Z</dcterms:created>
  <dcterms:modified xsi:type="dcterms:W3CDTF">2016-10-06T21:55:00Z</dcterms:modified>
</cp:coreProperties>
</file>