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Pr="00BA4C87" w:rsidRDefault="002E76CA" w:rsidP="00B172C8">
      <w:pPr>
        <w:pStyle w:val="Sinespaciado"/>
        <w:rPr>
          <w:rFonts w:ascii="Cambria" w:hAnsi="Cambria"/>
          <w:sz w:val="22"/>
          <w:szCs w:val="22"/>
          <w:lang w:val="es-ES"/>
        </w:rPr>
      </w:pPr>
      <w:r w:rsidRPr="00BA4C87">
        <w:rPr>
          <w:rFonts w:ascii="Cambria" w:hAnsi="Cambria"/>
          <w:noProof/>
          <w:sz w:val="22"/>
          <w:szCs w:val="22"/>
          <w:lang w:val="es-EC" w:eastAsia="es-EC"/>
        </w:rPr>
        <w:drawing>
          <wp:inline distT="0" distB="0" distL="0" distR="0" wp14:anchorId="72F58161" wp14:editId="4F716CF5">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534DA2" w:rsidRPr="00BA4C87" w:rsidRDefault="00534DA2" w:rsidP="00B172C8">
      <w:pPr>
        <w:pStyle w:val="Sinespaciado"/>
        <w:rPr>
          <w:rFonts w:ascii="Cambria" w:hAnsi="Cambria"/>
          <w:sz w:val="22"/>
          <w:szCs w:val="22"/>
          <w:lang w:val="es-ES"/>
        </w:rPr>
      </w:pPr>
    </w:p>
    <w:p w:rsidR="00534DA2" w:rsidRPr="00BA4C87" w:rsidRDefault="00534DA2" w:rsidP="00B172C8">
      <w:pPr>
        <w:pStyle w:val="Sinespaciado"/>
        <w:rPr>
          <w:rFonts w:ascii="Cambria" w:hAnsi="Cambria"/>
          <w:sz w:val="22"/>
          <w:szCs w:val="22"/>
          <w:lang w:val="es-ES"/>
        </w:rPr>
      </w:pPr>
    </w:p>
    <w:p w:rsidR="00534DA2" w:rsidRPr="00BA4C87" w:rsidRDefault="00534DA2" w:rsidP="00B172C8">
      <w:pPr>
        <w:pStyle w:val="Sinespaciado"/>
        <w:rPr>
          <w:rFonts w:ascii="Cambria" w:hAnsi="Cambria"/>
          <w:sz w:val="22"/>
          <w:szCs w:val="22"/>
          <w:lang w:val="es-ES"/>
        </w:rPr>
      </w:pPr>
    </w:p>
    <w:p w:rsidR="00534DA2" w:rsidRPr="00BA4C87" w:rsidRDefault="00534DA2" w:rsidP="00B172C8">
      <w:pPr>
        <w:pStyle w:val="Sinespaciado"/>
        <w:rPr>
          <w:rFonts w:ascii="Cambria" w:hAnsi="Cambria"/>
          <w:sz w:val="22"/>
          <w:szCs w:val="22"/>
          <w:lang w:val="es-ES"/>
        </w:rPr>
      </w:pPr>
    </w:p>
    <w:p w:rsidR="002E76CA" w:rsidRPr="00BA4C87" w:rsidRDefault="002E76CA" w:rsidP="00BE514A">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VALORACIÓN MASIVA DE PREDIOS RURALES EN EL</w:t>
      </w:r>
    </w:p>
    <w:p w:rsidR="002E76CA" w:rsidRPr="00BA4C87" w:rsidRDefault="002E76CA" w:rsidP="00BE514A">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 xml:space="preserve">GOBIERNO AUTÓNOMO DESCENTRALIZADO MUNICIPAL DEL CANTÓN </w:t>
      </w:r>
      <w:r w:rsidR="00BA4C87" w:rsidRPr="00BA4C87">
        <w:rPr>
          <w:rFonts w:ascii="Cambria" w:hAnsi="Cambria" w:cs="Times New Roman"/>
          <w:b/>
          <w:sz w:val="22"/>
          <w:szCs w:val="22"/>
          <w:lang w:val="es-ES"/>
        </w:rPr>
        <w:t>PUCARÁ</w:t>
      </w:r>
    </w:p>
    <w:p w:rsidR="002E76CA" w:rsidRPr="00BA4C87" w:rsidRDefault="002E76CA" w:rsidP="00BE514A">
      <w:pPr>
        <w:pStyle w:val="Sinespaciado"/>
        <w:jc w:val="center"/>
        <w:rPr>
          <w:rFonts w:ascii="Cambria" w:hAnsi="Cambria" w:cs="Times New Roman"/>
          <w:b/>
          <w:sz w:val="22"/>
          <w:szCs w:val="22"/>
          <w:lang w:val="es-ES"/>
        </w:rPr>
      </w:pPr>
    </w:p>
    <w:p w:rsidR="002E76CA" w:rsidRPr="00BA4C87" w:rsidRDefault="002E76CA" w:rsidP="00BE514A">
      <w:pPr>
        <w:pStyle w:val="Sinespaciado"/>
        <w:jc w:val="center"/>
        <w:rPr>
          <w:rFonts w:ascii="Cambria" w:hAnsi="Cambria" w:cs="Times New Roman"/>
          <w:b/>
          <w:sz w:val="22"/>
          <w:szCs w:val="22"/>
          <w:lang w:val="es-ES"/>
        </w:rPr>
      </w:pPr>
    </w:p>
    <w:p w:rsidR="002E76CA" w:rsidRPr="00BA4C87" w:rsidRDefault="002E76CA" w:rsidP="00BE514A">
      <w:pPr>
        <w:pStyle w:val="Sinespaciado"/>
        <w:jc w:val="center"/>
        <w:rPr>
          <w:rFonts w:ascii="Cambria" w:hAnsi="Cambria" w:cs="Times New Roman"/>
          <w:b/>
          <w:sz w:val="22"/>
          <w:szCs w:val="22"/>
          <w:u w:val="single"/>
          <w:lang w:val="es-ES"/>
        </w:rPr>
      </w:pPr>
      <w:r w:rsidRPr="00BA4C87">
        <w:rPr>
          <w:rFonts w:ascii="Cambria" w:hAnsi="Cambria" w:cs="Times New Roman"/>
          <w:b/>
          <w:sz w:val="22"/>
          <w:szCs w:val="22"/>
          <w:u w:val="single"/>
          <w:lang w:val="es-ES"/>
        </w:rPr>
        <w:t>INFORME DE VALORACIÓN CANTONAL</w:t>
      </w:r>
    </w:p>
    <w:p w:rsidR="002E76CA" w:rsidRPr="00BA4C87" w:rsidRDefault="002E76CA" w:rsidP="00BE514A">
      <w:pPr>
        <w:pStyle w:val="Sinespaciado"/>
        <w:jc w:val="center"/>
        <w:rPr>
          <w:rFonts w:ascii="Cambria" w:hAnsi="Cambria" w:cs="Times New Roman"/>
          <w:b/>
          <w:sz w:val="22"/>
          <w:szCs w:val="22"/>
          <w:lang w:val="es-ES"/>
        </w:rPr>
      </w:pPr>
    </w:p>
    <w:p w:rsidR="002E76CA" w:rsidRPr="00BA4C87" w:rsidRDefault="002E76CA"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534DA2" w:rsidRPr="00BA4C87" w:rsidRDefault="00534DA2" w:rsidP="00BE514A">
      <w:pPr>
        <w:pStyle w:val="Sinespaciado"/>
        <w:jc w:val="center"/>
        <w:rPr>
          <w:rFonts w:ascii="Cambria" w:hAnsi="Cambria" w:cs="Times New Roman"/>
          <w:b/>
          <w:sz w:val="22"/>
          <w:szCs w:val="22"/>
          <w:lang w:val="es-ES"/>
        </w:rPr>
      </w:pPr>
    </w:p>
    <w:p w:rsidR="002E76CA" w:rsidRPr="00BA4C87" w:rsidRDefault="002E76CA" w:rsidP="00B93026">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DICIEMBRE 2015.</w:t>
      </w:r>
    </w:p>
    <w:p w:rsidR="002E76CA" w:rsidRPr="00BA4C87" w:rsidRDefault="002E76CA" w:rsidP="00BE514A">
      <w:pPr>
        <w:pStyle w:val="Sinespaciado"/>
        <w:jc w:val="center"/>
        <w:rPr>
          <w:rFonts w:ascii="Cambria" w:hAnsi="Cambria" w:cs="Times New Roman"/>
          <w:b/>
          <w:sz w:val="22"/>
          <w:szCs w:val="22"/>
          <w:lang w:val="es-ES"/>
        </w:rPr>
      </w:pPr>
    </w:p>
    <w:p w:rsidR="002E76CA" w:rsidRPr="00BA4C87" w:rsidRDefault="002E76CA"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B93026" w:rsidRPr="00BA4C87" w:rsidRDefault="00B93026" w:rsidP="00BE514A">
      <w:pPr>
        <w:pStyle w:val="Sinespaciado"/>
        <w:jc w:val="center"/>
        <w:rPr>
          <w:rFonts w:ascii="Cambria" w:hAnsi="Cambria" w:cs="Times New Roman"/>
          <w:b/>
          <w:sz w:val="22"/>
          <w:szCs w:val="22"/>
          <w:lang w:val="es-ES"/>
        </w:rPr>
      </w:pPr>
    </w:p>
    <w:p w:rsidR="002E76CA" w:rsidRPr="00BA4C87" w:rsidRDefault="002E76CA" w:rsidP="00BE514A">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 xml:space="preserve">QUITO </w:t>
      </w:r>
      <w:r w:rsidR="00B12C12" w:rsidRPr="00BA4C87">
        <w:rPr>
          <w:rFonts w:ascii="Cambria" w:hAnsi="Cambria" w:cs="Times New Roman"/>
          <w:b/>
          <w:sz w:val="22"/>
          <w:szCs w:val="22"/>
          <w:lang w:val="es-ES"/>
        </w:rPr>
        <w:t>–</w:t>
      </w:r>
      <w:r w:rsidRPr="00BA4C87">
        <w:rPr>
          <w:rFonts w:ascii="Cambria" w:hAnsi="Cambria" w:cs="Times New Roman"/>
          <w:b/>
          <w:sz w:val="22"/>
          <w:szCs w:val="22"/>
          <w:lang w:val="es-ES"/>
        </w:rPr>
        <w:t xml:space="preserve"> ECUADOR</w:t>
      </w:r>
    </w:p>
    <w:p w:rsidR="00534DA2" w:rsidRPr="00BA4C87" w:rsidRDefault="00534DA2">
      <w:pPr>
        <w:spacing w:line="276" w:lineRule="auto"/>
        <w:rPr>
          <w:rFonts w:ascii="Cambria" w:hAnsi="Cambria" w:cs="Times New Roman"/>
          <w:b/>
          <w:sz w:val="22"/>
          <w:szCs w:val="22"/>
          <w:lang w:val="es-ES"/>
        </w:rPr>
      </w:pPr>
      <w:r w:rsidRPr="00BA4C87">
        <w:rPr>
          <w:rFonts w:ascii="Cambria" w:hAnsi="Cambria" w:cs="Times New Roman"/>
          <w:b/>
          <w:sz w:val="22"/>
          <w:szCs w:val="22"/>
          <w:lang w:val="es-ES"/>
        </w:rPr>
        <w:br w:type="page"/>
      </w:r>
    </w:p>
    <w:p w:rsidR="002E76CA" w:rsidRPr="00BA4C87" w:rsidRDefault="002E76CA" w:rsidP="00BE514A">
      <w:pPr>
        <w:pStyle w:val="Sinespaciado"/>
        <w:jc w:val="center"/>
        <w:rPr>
          <w:rFonts w:ascii="Cambria" w:hAnsi="Cambria" w:cs="Times New Roman"/>
          <w:b/>
          <w:sz w:val="22"/>
          <w:szCs w:val="22"/>
          <w:lang w:val="es-ES"/>
        </w:rPr>
      </w:pPr>
    </w:p>
    <w:p w:rsidR="00BD2F4F" w:rsidRPr="00BA4C87" w:rsidRDefault="00BD2F4F" w:rsidP="00BE514A">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VALORACIÓN MASIVA DE PREDIOS RURALES EN EL</w:t>
      </w:r>
    </w:p>
    <w:p w:rsidR="00BD2F4F" w:rsidRPr="00BA4C87" w:rsidRDefault="00BD2F4F" w:rsidP="00BE514A">
      <w:pPr>
        <w:pStyle w:val="Sinespaciado"/>
        <w:jc w:val="center"/>
        <w:rPr>
          <w:rFonts w:ascii="Cambria" w:hAnsi="Cambria" w:cs="Times New Roman"/>
          <w:b/>
          <w:sz w:val="22"/>
          <w:szCs w:val="22"/>
          <w:lang w:val="es-ES"/>
        </w:rPr>
      </w:pPr>
      <w:r w:rsidRPr="00BA4C87">
        <w:rPr>
          <w:rFonts w:ascii="Cambria" w:hAnsi="Cambria" w:cs="Times New Roman"/>
          <w:b/>
          <w:sz w:val="22"/>
          <w:szCs w:val="22"/>
          <w:lang w:val="es-ES"/>
        </w:rPr>
        <w:t xml:space="preserve">GOBIERNO AUTÓNOMO DESCENTRALIZADO MUNICIPAL DEL CANTÓN </w:t>
      </w:r>
      <w:r w:rsidR="00BA4C87" w:rsidRPr="00BA4C87">
        <w:rPr>
          <w:rFonts w:ascii="Cambria" w:hAnsi="Cambria" w:cs="Times New Roman"/>
          <w:b/>
          <w:sz w:val="22"/>
          <w:szCs w:val="22"/>
          <w:lang w:val="es-ES"/>
        </w:rPr>
        <w:t>PUCARÁ</w:t>
      </w:r>
    </w:p>
    <w:p w:rsidR="00BA4C87" w:rsidRPr="00BA4C87" w:rsidRDefault="00BA4C87" w:rsidP="00BE514A">
      <w:pPr>
        <w:pStyle w:val="Sinespaciado"/>
        <w:jc w:val="center"/>
        <w:rPr>
          <w:rFonts w:ascii="Cambria" w:hAnsi="Cambria" w:cs="Times New Roman"/>
          <w:b/>
          <w:sz w:val="22"/>
          <w:szCs w:val="22"/>
          <w:lang w:val="es-ES"/>
        </w:rPr>
      </w:pPr>
    </w:p>
    <w:p w:rsidR="00BD2F4F" w:rsidRPr="00BA4C87" w:rsidRDefault="00BD2F4F" w:rsidP="00BA4C87">
      <w:pPr>
        <w:pStyle w:val="Sinespaciado"/>
        <w:rPr>
          <w:rFonts w:ascii="Cambria" w:hAnsi="Cambria" w:cs="Times New Roman"/>
          <w:b/>
          <w:sz w:val="22"/>
          <w:szCs w:val="22"/>
          <w:lang w:val="es-ES"/>
        </w:rPr>
      </w:pPr>
      <w:r w:rsidRPr="00BA4C87">
        <w:rPr>
          <w:rFonts w:ascii="Cambria" w:hAnsi="Cambria" w:cs="Times New Roman"/>
          <w:b/>
          <w:sz w:val="22"/>
          <w:szCs w:val="22"/>
          <w:lang w:val="es-ES"/>
        </w:rPr>
        <w:t>PERSONAL PARTICIPANTE</w:t>
      </w:r>
    </w:p>
    <w:p w:rsidR="00BD2F4F" w:rsidRPr="00BA4C87" w:rsidRDefault="00BD2F4F" w:rsidP="00BE514A">
      <w:pPr>
        <w:pStyle w:val="Sinespaciado"/>
        <w:jc w:val="center"/>
        <w:rPr>
          <w:rFonts w:ascii="Cambria" w:hAnsi="Cambria" w:cs="Times New Roman"/>
          <w:b/>
          <w:sz w:val="22"/>
          <w:szCs w:val="22"/>
          <w:lang w:val="es-ES"/>
        </w:rPr>
      </w:pPr>
    </w:p>
    <w:p w:rsidR="00BD2F4F" w:rsidRPr="00BA4C87" w:rsidRDefault="00BD2F4F" w:rsidP="00B93026">
      <w:pPr>
        <w:pStyle w:val="Sinespaciado"/>
        <w:spacing w:line="360" w:lineRule="auto"/>
        <w:jc w:val="center"/>
        <w:rPr>
          <w:rFonts w:ascii="Cambria" w:hAnsi="Cambria" w:cs="Times New Roman"/>
          <w:b/>
          <w:sz w:val="22"/>
          <w:szCs w:val="22"/>
          <w:lang w:val="es-ES"/>
        </w:rPr>
      </w:pPr>
    </w:p>
    <w:p w:rsidR="00BD2F4F" w:rsidRPr="00BA4C87" w:rsidRDefault="00BD2F4F"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UE MAGAP PRAT – PROGRAMA SIGTIERRAS</w:t>
      </w:r>
    </w:p>
    <w:p w:rsidR="00B93026" w:rsidRPr="00BA4C87" w:rsidRDefault="00B93026" w:rsidP="00B93026">
      <w:pPr>
        <w:pStyle w:val="Sinespaciado"/>
        <w:spacing w:line="360" w:lineRule="auto"/>
        <w:jc w:val="both"/>
        <w:rPr>
          <w:rFonts w:ascii="Cambria" w:hAnsi="Cambria" w:cs="Times New Roman"/>
          <w:b/>
          <w:sz w:val="22"/>
          <w:szCs w:val="22"/>
          <w:lang w:val="es-ES"/>
        </w:rPr>
      </w:pPr>
    </w:p>
    <w:p w:rsidR="00BD2F4F" w:rsidRPr="00BA4C87" w:rsidRDefault="00BD2F4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José Duque (Coordinador del Proyecto)</w:t>
      </w:r>
    </w:p>
    <w:p w:rsidR="00BD2F4F" w:rsidRPr="00BA4C87" w:rsidRDefault="00BD2F4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Adrián Carrera (Coordinador de Valoración)</w:t>
      </w:r>
    </w:p>
    <w:p w:rsidR="00BD2F4F" w:rsidRPr="00BA4C87" w:rsidRDefault="00BD2F4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Ing. </w:t>
      </w:r>
      <w:r w:rsidR="007D06DF" w:rsidRPr="00BA4C87">
        <w:rPr>
          <w:rFonts w:ascii="Cambria" w:hAnsi="Cambria" w:cs="Times New Roman"/>
          <w:sz w:val="22"/>
          <w:szCs w:val="22"/>
          <w:lang w:val="es-ES"/>
        </w:rPr>
        <w:t>Diego Núñez</w:t>
      </w:r>
      <w:r w:rsidRPr="00BA4C87">
        <w:rPr>
          <w:rFonts w:ascii="Cambria" w:hAnsi="Cambria" w:cs="Times New Roman"/>
          <w:sz w:val="22"/>
          <w:szCs w:val="22"/>
          <w:lang w:val="es-ES"/>
        </w:rPr>
        <w:t xml:space="preserve"> (Técnico responsable valoración suelo)</w:t>
      </w:r>
    </w:p>
    <w:p w:rsidR="00BD2F4F" w:rsidRPr="00BA4C87" w:rsidRDefault="00BD2F4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Fredy Carrillo (Técnico responsable valoración construcciones)</w:t>
      </w:r>
    </w:p>
    <w:p w:rsidR="00BD2F4F" w:rsidRPr="00BA4C87" w:rsidRDefault="00BD2F4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Dr. Marcelo Albán (Asesor Jurídico)</w:t>
      </w:r>
    </w:p>
    <w:p w:rsidR="009343D1" w:rsidRPr="00BA4C87" w:rsidRDefault="009343D1" w:rsidP="00B93026">
      <w:pPr>
        <w:pStyle w:val="Sinespaciado"/>
        <w:spacing w:line="360" w:lineRule="auto"/>
        <w:jc w:val="both"/>
        <w:rPr>
          <w:rFonts w:ascii="Cambria" w:hAnsi="Cambria" w:cs="Times New Roman"/>
          <w:b/>
          <w:sz w:val="22"/>
          <w:szCs w:val="22"/>
          <w:lang w:val="es-ES"/>
        </w:rPr>
      </w:pPr>
    </w:p>
    <w:p w:rsidR="00BD2F4F" w:rsidRPr="00BA4C87" w:rsidRDefault="001B7C0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PERSONAL TÉCNICO</w:t>
      </w:r>
    </w:p>
    <w:p w:rsidR="00B93026" w:rsidRPr="00BA4C87" w:rsidRDefault="00B93026" w:rsidP="00B93026">
      <w:pPr>
        <w:pStyle w:val="Sinespaciado"/>
        <w:spacing w:line="360" w:lineRule="auto"/>
        <w:jc w:val="both"/>
        <w:rPr>
          <w:rFonts w:ascii="Cambria" w:hAnsi="Cambria" w:cs="Times New Roman"/>
          <w:b/>
          <w:sz w:val="22"/>
          <w:szCs w:val="22"/>
          <w:lang w:val="es-ES"/>
        </w:rPr>
      </w:pP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Alejandra Vega</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Carlos Lescano</w:t>
      </w:r>
    </w:p>
    <w:p w:rsidR="001B7C00" w:rsidRPr="00BA4C87" w:rsidRDefault="001B7C00" w:rsidP="00B93026">
      <w:pPr>
        <w:pStyle w:val="Sinespaciado"/>
        <w:spacing w:line="360" w:lineRule="auto"/>
        <w:jc w:val="both"/>
        <w:rPr>
          <w:rFonts w:ascii="Cambria" w:hAnsi="Cambria" w:cs="Times New Roman"/>
          <w:sz w:val="22"/>
          <w:szCs w:val="22"/>
          <w:lang w:val="en-US"/>
        </w:rPr>
      </w:pPr>
      <w:proofErr w:type="spellStart"/>
      <w:proofErr w:type="gramStart"/>
      <w:r w:rsidRPr="00BA4C87">
        <w:rPr>
          <w:rFonts w:ascii="Cambria" w:hAnsi="Cambria" w:cs="Times New Roman"/>
          <w:sz w:val="22"/>
          <w:szCs w:val="22"/>
          <w:lang w:val="en-US"/>
        </w:rPr>
        <w:t>Ing</w:t>
      </w:r>
      <w:proofErr w:type="spellEnd"/>
      <w:r w:rsidRPr="00BA4C87">
        <w:rPr>
          <w:rFonts w:ascii="Cambria" w:hAnsi="Cambria" w:cs="Times New Roman"/>
          <w:sz w:val="22"/>
          <w:szCs w:val="22"/>
          <w:lang w:val="en-US"/>
        </w:rPr>
        <w:t>.</w:t>
      </w:r>
      <w:proofErr w:type="gramEnd"/>
      <w:r w:rsidRPr="00BA4C87">
        <w:rPr>
          <w:rFonts w:ascii="Cambria" w:hAnsi="Cambria" w:cs="Times New Roman"/>
          <w:sz w:val="22"/>
          <w:szCs w:val="22"/>
          <w:lang w:val="en-US"/>
        </w:rPr>
        <w:t xml:space="preserve"> Corsiny Solano</w:t>
      </w:r>
    </w:p>
    <w:p w:rsidR="001B7C00" w:rsidRPr="00BA4C87" w:rsidRDefault="001B7C00" w:rsidP="00B93026">
      <w:pPr>
        <w:pStyle w:val="Sinespaciado"/>
        <w:spacing w:line="360" w:lineRule="auto"/>
        <w:jc w:val="both"/>
        <w:rPr>
          <w:rFonts w:ascii="Cambria" w:hAnsi="Cambria" w:cs="Times New Roman"/>
          <w:sz w:val="22"/>
          <w:szCs w:val="22"/>
          <w:lang w:val="en-US"/>
        </w:rPr>
      </w:pPr>
      <w:proofErr w:type="spellStart"/>
      <w:proofErr w:type="gramStart"/>
      <w:r w:rsidRPr="00BA4C87">
        <w:rPr>
          <w:rFonts w:ascii="Cambria" w:hAnsi="Cambria" w:cs="Times New Roman"/>
          <w:sz w:val="22"/>
          <w:szCs w:val="22"/>
          <w:lang w:val="en-US"/>
        </w:rPr>
        <w:t>Ing</w:t>
      </w:r>
      <w:proofErr w:type="spellEnd"/>
      <w:r w:rsidRPr="00BA4C87">
        <w:rPr>
          <w:rFonts w:ascii="Cambria" w:hAnsi="Cambria" w:cs="Times New Roman"/>
          <w:sz w:val="22"/>
          <w:szCs w:val="22"/>
          <w:lang w:val="en-US"/>
        </w:rPr>
        <w:t>.</w:t>
      </w:r>
      <w:proofErr w:type="gramEnd"/>
      <w:r w:rsidRPr="00BA4C87">
        <w:rPr>
          <w:rFonts w:ascii="Cambria" w:hAnsi="Cambria" w:cs="Times New Roman"/>
          <w:sz w:val="22"/>
          <w:szCs w:val="22"/>
          <w:lang w:val="en-US"/>
        </w:rPr>
        <w:t xml:space="preserve"> David Freire</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Diego Albán</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José Silva</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Lorena Rosas</w:t>
      </w:r>
    </w:p>
    <w:p w:rsidR="007D06DF" w:rsidRPr="00BA4C87" w:rsidRDefault="007D06D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Luis Lema</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Luis Tene</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Marina Trujillo</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Stalin Revelo</w:t>
      </w:r>
    </w:p>
    <w:p w:rsidR="001B7C00"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Verónica Acosta</w:t>
      </w:r>
    </w:p>
    <w:p w:rsidR="00BD2F4F" w:rsidRPr="00BA4C87" w:rsidRDefault="001B7C0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Xavier Rodríguez</w:t>
      </w:r>
    </w:p>
    <w:p w:rsidR="005A003A" w:rsidRPr="00BA4C87" w:rsidRDefault="005A003A"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Ing. Lenin Vivanco</w:t>
      </w:r>
    </w:p>
    <w:p w:rsidR="00534DA2" w:rsidRPr="00BA4C87" w:rsidRDefault="00534DA2" w:rsidP="00B93026">
      <w:pPr>
        <w:spacing w:line="360" w:lineRule="auto"/>
        <w:rPr>
          <w:rFonts w:ascii="Cambria" w:hAnsi="Cambria" w:cs="Times New Roman"/>
          <w:b/>
          <w:sz w:val="22"/>
          <w:szCs w:val="22"/>
          <w:lang w:val="es-ES"/>
        </w:rPr>
      </w:pPr>
      <w:r w:rsidRPr="00BA4C87">
        <w:rPr>
          <w:rFonts w:ascii="Cambria" w:hAnsi="Cambria" w:cs="Times New Roman"/>
          <w:b/>
          <w:sz w:val="22"/>
          <w:szCs w:val="22"/>
          <w:lang w:val="es-ES"/>
        </w:rPr>
        <w:br w:type="page"/>
      </w:r>
    </w:p>
    <w:p w:rsidR="009D2BA4" w:rsidRPr="00BA4C87" w:rsidRDefault="009D2BA4" w:rsidP="00BE514A">
      <w:pPr>
        <w:pStyle w:val="Sinespaciado"/>
        <w:jc w:val="both"/>
        <w:rPr>
          <w:rFonts w:ascii="Cambria" w:hAnsi="Cambria" w:cs="Times New Roman"/>
          <w:b/>
          <w:sz w:val="22"/>
          <w:szCs w:val="22"/>
          <w:lang w:val="es-ES"/>
        </w:rPr>
      </w:pPr>
    </w:p>
    <w:p w:rsidR="00BD2F4F" w:rsidRPr="00BA4C87" w:rsidRDefault="00BD2F4F" w:rsidP="00BE514A">
      <w:pPr>
        <w:pStyle w:val="Sinespaciado"/>
        <w:jc w:val="both"/>
        <w:rPr>
          <w:rFonts w:ascii="Cambria" w:hAnsi="Cambria" w:cs="Times New Roman"/>
          <w:b/>
          <w:sz w:val="22"/>
          <w:szCs w:val="22"/>
          <w:lang w:val="es-ES"/>
        </w:rPr>
      </w:pPr>
    </w:p>
    <w:p w:rsidR="00A518EB" w:rsidRPr="00BA4C87" w:rsidRDefault="008626BF"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Í</w:t>
      </w:r>
      <w:r w:rsidR="00A518EB" w:rsidRPr="00BA4C87">
        <w:rPr>
          <w:rFonts w:ascii="Cambria" w:hAnsi="Cambria" w:cs="Times New Roman"/>
          <w:b/>
          <w:sz w:val="22"/>
          <w:szCs w:val="22"/>
          <w:lang w:val="es-ES"/>
        </w:rPr>
        <w:t>NDICE GENERAL</w:t>
      </w:r>
    </w:p>
    <w:p w:rsidR="00B93026" w:rsidRPr="00BA4C87" w:rsidRDefault="00B93026" w:rsidP="00B93026">
      <w:pPr>
        <w:pStyle w:val="Sinespaciado"/>
        <w:spacing w:line="360" w:lineRule="auto"/>
        <w:jc w:val="both"/>
        <w:rPr>
          <w:rFonts w:ascii="Cambria" w:hAnsi="Cambria" w:cs="Times New Roman"/>
          <w:b/>
          <w:sz w:val="22"/>
          <w:szCs w:val="22"/>
          <w:lang w:val="es-ES"/>
        </w:rPr>
      </w:pPr>
    </w:p>
    <w:p w:rsidR="00A518EB" w:rsidRPr="00BA4C87" w:rsidRDefault="00A518EB"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CONTENIDO</w:t>
      </w:r>
    </w:p>
    <w:p w:rsidR="00B93026" w:rsidRPr="00BA4C87" w:rsidRDefault="00B93026" w:rsidP="00B93026">
      <w:pPr>
        <w:pStyle w:val="Sinespaciado"/>
        <w:spacing w:line="360" w:lineRule="auto"/>
        <w:jc w:val="both"/>
        <w:rPr>
          <w:rFonts w:ascii="Cambria" w:hAnsi="Cambria" w:cs="Times New Roman"/>
          <w:b/>
          <w:sz w:val="22"/>
          <w:szCs w:val="22"/>
          <w:lang w:val="es-ES"/>
        </w:rPr>
      </w:pPr>
    </w:p>
    <w:p w:rsidR="005D30D9" w:rsidRPr="00BA4C87" w:rsidRDefault="005D30D9"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b/>
          <w:sz w:val="22"/>
          <w:szCs w:val="22"/>
          <w:lang w:val="es-ES"/>
        </w:rPr>
        <w:t>1.</w:t>
      </w:r>
      <w:r w:rsidRPr="00BA4C87">
        <w:rPr>
          <w:rFonts w:ascii="Cambria" w:hAnsi="Cambria" w:cs="Times New Roman"/>
          <w:b/>
          <w:sz w:val="22"/>
          <w:szCs w:val="22"/>
          <w:lang w:val="es-ES"/>
        </w:rPr>
        <w:tab/>
        <w:t>INTRODUCCIÓ</w:t>
      </w:r>
      <w:r w:rsidR="000510E4" w:rsidRPr="00BA4C87">
        <w:rPr>
          <w:rFonts w:ascii="Cambria" w:hAnsi="Cambria" w:cs="Times New Roman"/>
          <w:b/>
          <w:sz w:val="22"/>
          <w:szCs w:val="22"/>
          <w:lang w:val="es-ES"/>
        </w:rPr>
        <w:t>N</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 xml:space="preserve"> </w:t>
      </w:r>
      <w:r w:rsidR="000510E4" w:rsidRPr="00BA4C87">
        <w:rPr>
          <w:rFonts w:ascii="Cambria" w:hAnsi="Cambria" w:cs="Times New Roman"/>
          <w:b/>
          <w:sz w:val="22"/>
          <w:szCs w:val="22"/>
          <w:lang w:val="es-ES"/>
        </w:rPr>
        <w:t>1</w:t>
      </w:r>
    </w:p>
    <w:p w:rsidR="005D30D9" w:rsidRPr="00BA4C87" w:rsidRDefault="005D30D9" w:rsidP="00B93026">
      <w:pPr>
        <w:pStyle w:val="Sinespaciado"/>
        <w:spacing w:line="360" w:lineRule="auto"/>
        <w:ind w:firstLine="708"/>
        <w:jc w:val="both"/>
        <w:rPr>
          <w:rFonts w:ascii="Cambria" w:hAnsi="Cambria" w:cs="Times New Roman"/>
          <w:sz w:val="22"/>
          <w:szCs w:val="22"/>
          <w:lang w:val="es-ES"/>
        </w:rPr>
      </w:pPr>
      <w:r w:rsidRPr="00BA4C87">
        <w:rPr>
          <w:rFonts w:ascii="Cambria" w:hAnsi="Cambria" w:cs="Times New Roman"/>
          <w:sz w:val="22"/>
          <w:szCs w:val="22"/>
          <w:lang w:val="es-ES"/>
        </w:rPr>
        <w:t>1.1.</w:t>
      </w:r>
      <w:r w:rsidRPr="00BA4C87">
        <w:rPr>
          <w:rFonts w:ascii="Cambria" w:hAnsi="Cambria" w:cs="Times New Roman"/>
          <w:sz w:val="22"/>
          <w:szCs w:val="22"/>
          <w:lang w:val="es-ES"/>
        </w:rPr>
        <w:tab/>
        <w:t>Ubicación y Límites</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0510E4" w:rsidRPr="00BA4C87">
        <w:rPr>
          <w:rFonts w:ascii="Cambria" w:hAnsi="Cambria" w:cs="Times New Roman"/>
          <w:sz w:val="22"/>
          <w:szCs w:val="22"/>
          <w:lang w:val="es-ES"/>
        </w:rPr>
        <w:t>1</w:t>
      </w:r>
    </w:p>
    <w:p w:rsidR="005D30D9" w:rsidRPr="00BA4C87" w:rsidRDefault="005D30D9" w:rsidP="00B93026">
      <w:pPr>
        <w:pStyle w:val="Sinespaciado"/>
        <w:spacing w:line="360" w:lineRule="auto"/>
        <w:ind w:firstLine="708"/>
        <w:jc w:val="both"/>
        <w:rPr>
          <w:rFonts w:ascii="Cambria" w:hAnsi="Cambria" w:cs="Times New Roman"/>
          <w:sz w:val="22"/>
          <w:szCs w:val="22"/>
          <w:lang w:val="es-ES"/>
        </w:rPr>
      </w:pPr>
      <w:r w:rsidRPr="00BA4C87">
        <w:rPr>
          <w:rFonts w:ascii="Cambria" w:hAnsi="Cambria" w:cs="Times New Roman"/>
          <w:sz w:val="22"/>
          <w:szCs w:val="22"/>
          <w:lang w:val="es-ES"/>
        </w:rPr>
        <w:t xml:space="preserve">1.2. </w:t>
      </w:r>
      <w:r w:rsidRPr="00BA4C87">
        <w:rPr>
          <w:rFonts w:ascii="Cambria" w:hAnsi="Cambria" w:cs="Times New Roman"/>
          <w:sz w:val="22"/>
          <w:szCs w:val="22"/>
          <w:lang w:val="es-ES"/>
        </w:rPr>
        <w:tab/>
        <w:t>División Política Administrativa</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A77F06"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0510E4" w:rsidRPr="00BA4C87">
        <w:rPr>
          <w:rFonts w:ascii="Cambria" w:hAnsi="Cambria" w:cs="Times New Roman"/>
          <w:sz w:val="22"/>
          <w:szCs w:val="22"/>
          <w:lang w:val="es-ES"/>
        </w:rPr>
        <w:t>2</w:t>
      </w:r>
    </w:p>
    <w:p w:rsidR="005D30D9" w:rsidRPr="00BA4C87" w:rsidRDefault="005D30D9"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b/>
          <w:sz w:val="22"/>
          <w:szCs w:val="22"/>
          <w:lang w:val="es-ES"/>
        </w:rPr>
        <w:tab/>
      </w:r>
      <w:r w:rsidRPr="00BA4C87">
        <w:rPr>
          <w:rFonts w:ascii="Cambria" w:hAnsi="Cambria" w:cs="Times New Roman"/>
          <w:sz w:val="22"/>
          <w:szCs w:val="22"/>
          <w:lang w:val="es-ES"/>
        </w:rPr>
        <w:t>1.3.</w:t>
      </w:r>
      <w:r w:rsidRPr="00BA4C87">
        <w:rPr>
          <w:rFonts w:ascii="Cambria" w:hAnsi="Cambria" w:cs="Times New Roman"/>
          <w:sz w:val="22"/>
          <w:szCs w:val="22"/>
          <w:lang w:val="es-ES"/>
        </w:rPr>
        <w:tab/>
        <w:t>Clima y factores climáticos</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0510E4" w:rsidRPr="00BA4C87">
        <w:rPr>
          <w:rFonts w:ascii="Cambria" w:hAnsi="Cambria" w:cs="Times New Roman"/>
          <w:sz w:val="22"/>
          <w:szCs w:val="22"/>
          <w:lang w:val="es-ES"/>
        </w:rPr>
        <w:t>2</w:t>
      </w:r>
    </w:p>
    <w:p w:rsidR="005D30D9" w:rsidRPr="00BA4C87" w:rsidRDefault="005D30D9" w:rsidP="00B93026">
      <w:pPr>
        <w:pStyle w:val="Sinespaciado"/>
        <w:spacing w:line="360" w:lineRule="auto"/>
        <w:ind w:firstLine="708"/>
        <w:jc w:val="both"/>
        <w:rPr>
          <w:rFonts w:ascii="Cambria" w:hAnsi="Cambria" w:cs="Times New Roman"/>
          <w:sz w:val="22"/>
          <w:szCs w:val="22"/>
          <w:lang w:val="es-ES"/>
        </w:rPr>
      </w:pPr>
      <w:r w:rsidRPr="00BA4C87">
        <w:rPr>
          <w:rFonts w:ascii="Cambria" w:hAnsi="Cambria" w:cs="Times New Roman"/>
          <w:sz w:val="22"/>
          <w:szCs w:val="22"/>
          <w:lang w:val="es-ES"/>
        </w:rPr>
        <w:t>1.4.</w:t>
      </w:r>
      <w:r w:rsidRPr="00BA4C87">
        <w:rPr>
          <w:rFonts w:ascii="Cambria" w:hAnsi="Cambria" w:cs="Times New Roman"/>
          <w:sz w:val="22"/>
          <w:szCs w:val="22"/>
          <w:lang w:val="es-ES"/>
        </w:rPr>
        <w:tab/>
        <w:t>Visión agroeconómica</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0510E4" w:rsidRPr="00BA4C87">
        <w:rPr>
          <w:rFonts w:ascii="Cambria" w:hAnsi="Cambria" w:cs="Times New Roman"/>
          <w:sz w:val="22"/>
          <w:szCs w:val="22"/>
          <w:lang w:val="es-ES"/>
        </w:rPr>
        <w:t>3</w:t>
      </w:r>
    </w:p>
    <w:p w:rsidR="00271240" w:rsidRPr="00BA4C87" w:rsidRDefault="0027124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2.</w:t>
      </w:r>
      <w:r w:rsidRPr="00BA4C87">
        <w:rPr>
          <w:rFonts w:ascii="Cambria" w:hAnsi="Cambria" w:cs="Times New Roman"/>
          <w:b/>
          <w:sz w:val="22"/>
          <w:szCs w:val="22"/>
          <w:lang w:val="es-ES"/>
        </w:rPr>
        <w:tab/>
        <w:t>ANTECEDENTES</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 xml:space="preserve"> </w:t>
      </w:r>
      <w:r w:rsidR="00CA72F0" w:rsidRPr="00BA4C87">
        <w:rPr>
          <w:rFonts w:ascii="Cambria" w:hAnsi="Cambria" w:cs="Times New Roman"/>
          <w:b/>
          <w:sz w:val="22"/>
          <w:szCs w:val="22"/>
          <w:lang w:val="es-ES"/>
        </w:rPr>
        <w:t>3</w:t>
      </w:r>
    </w:p>
    <w:p w:rsidR="00271240" w:rsidRPr="00BA4C87" w:rsidRDefault="0027124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3.</w:t>
      </w:r>
      <w:r w:rsidRPr="00BA4C87">
        <w:rPr>
          <w:rFonts w:ascii="Cambria" w:hAnsi="Cambria" w:cs="Times New Roman"/>
          <w:b/>
          <w:sz w:val="22"/>
          <w:szCs w:val="22"/>
          <w:lang w:val="es-ES"/>
        </w:rPr>
        <w:tab/>
        <w:t>ALCANCE</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 xml:space="preserve"> </w:t>
      </w:r>
      <w:r w:rsidR="00CA72F0" w:rsidRPr="00BA4C87">
        <w:rPr>
          <w:rFonts w:ascii="Cambria" w:hAnsi="Cambria" w:cs="Times New Roman"/>
          <w:b/>
          <w:sz w:val="22"/>
          <w:szCs w:val="22"/>
          <w:lang w:val="es-ES"/>
        </w:rPr>
        <w:t>4</w:t>
      </w:r>
    </w:p>
    <w:p w:rsidR="00271240" w:rsidRPr="00BA4C87" w:rsidRDefault="0027124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4.</w:t>
      </w:r>
      <w:r w:rsidRPr="00BA4C87">
        <w:rPr>
          <w:rFonts w:ascii="Cambria" w:hAnsi="Cambria" w:cs="Times New Roman"/>
          <w:b/>
          <w:sz w:val="22"/>
          <w:szCs w:val="22"/>
          <w:lang w:val="es-ES"/>
        </w:rPr>
        <w:tab/>
        <w:t>METODOLOGÍA DE VALORACIÓN DE PREDIOS RURALES</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 xml:space="preserve"> </w:t>
      </w:r>
      <w:r w:rsidR="00CA72F0" w:rsidRPr="00BA4C87">
        <w:rPr>
          <w:rFonts w:ascii="Cambria" w:hAnsi="Cambria" w:cs="Times New Roman"/>
          <w:b/>
          <w:sz w:val="22"/>
          <w:szCs w:val="22"/>
          <w:lang w:val="es-ES"/>
        </w:rPr>
        <w:t>5</w:t>
      </w:r>
    </w:p>
    <w:p w:rsidR="00271240" w:rsidRPr="00BA4C87" w:rsidRDefault="0027124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5.</w:t>
      </w:r>
      <w:r w:rsidRPr="00BA4C87">
        <w:rPr>
          <w:rFonts w:ascii="Cambria" w:hAnsi="Cambria" w:cs="Times New Roman"/>
          <w:b/>
          <w:sz w:val="22"/>
          <w:szCs w:val="22"/>
          <w:lang w:val="es-ES"/>
        </w:rPr>
        <w:tab/>
        <w:t>ZONIFICACIÓN PRELIMINAR</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 xml:space="preserve"> </w:t>
      </w:r>
      <w:r w:rsidR="00CA72F0" w:rsidRPr="00BA4C87">
        <w:rPr>
          <w:rFonts w:ascii="Cambria" w:hAnsi="Cambria" w:cs="Times New Roman"/>
          <w:b/>
          <w:sz w:val="22"/>
          <w:szCs w:val="22"/>
          <w:lang w:val="es-ES"/>
        </w:rPr>
        <w:t>6</w:t>
      </w:r>
    </w:p>
    <w:p w:rsidR="00271240" w:rsidRPr="00BA4C87" w:rsidRDefault="0027124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b/>
          <w:sz w:val="22"/>
          <w:szCs w:val="22"/>
          <w:lang w:val="es-ES"/>
        </w:rPr>
        <w:tab/>
      </w:r>
      <w:r w:rsidRPr="00BA4C87">
        <w:rPr>
          <w:rFonts w:ascii="Cambria" w:hAnsi="Cambria" w:cs="Times New Roman"/>
          <w:sz w:val="22"/>
          <w:szCs w:val="22"/>
          <w:lang w:val="es-ES"/>
        </w:rPr>
        <w:t>5.1.</w:t>
      </w:r>
      <w:r w:rsidRPr="00BA4C87">
        <w:rPr>
          <w:rFonts w:ascii="Cambria" w:hAnsi="Cambria" w:cs="Times New Roman"/>
          <w:sz w:val="22"/>
          <w:szCs w:val="22"/>
          <w:lang w:val="es-ES"/>
        </w:rPr>
        <w:tab/>
        <w:t>Insumos</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A77F06"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0510E4" w:rsidRPr="00BA4C87">
        <w:rPr>
          <w:rFonts w:ascii="Cambria" w:hAnsi="Cambria" w:cs="Times New Roman"/>
          <w:sz w:val="22"/>
          <w:szCs w:val="22"/>
          <w:lang w:val="es-ES"/>
        </w:rPr>
        <w:t>7</w:t>
      </w:r>
    </w:p>
    <w:p w:rsidR="00271240" w:rsidRPr="00BA4C87" w:rsidRDefault="00271240"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ab/>
        <w:t>5.2.</w:t>
      </w:r>
      <w:r w:rsidRPr="00BA4C87">
        <w:rPr>
          <w:rFonts w:ascii="Cambria" w:hAnsi="Cambria" w:cs="Times New Roman"/>
          <w:sz w:val="22"/>
          <w:szCs w:val="22"/>
          <w:lang w:val="es-ES"/>
        </w:rPr>
        <w:tab/>
        <w:t xml:space="preserve">Agregaciones presentes en el Cantón </w:t>
      </w:r>
      <w:r w:rsidR="00D84B82" w:rsidRPr="00BA4C87">
        <w:rPr>
          <w:rFonts w:ascii="Cambria" w:hAnsi="Cambria" w:cs="Times New Roman"/>
          <w:sz w:val="22"/>
          <w:szCs w:val="22"/>
          <w:lang w:val="es-ES"/>
        </w:rPr>
        <w:t>PUCARA</w:t>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0510E4" w:rsidRPr="00BA4C87">
        <w:rPr>
          <w:rFonts w:ascii="Cambria" w:hAnsi="Cambria" w:cs="Times New Roman"/>
          <w:sz w:val="22"/>
          <w:szCs w:val="22"/>
          <w:lang w:val="es-ES"/>
        </w:rPr>
        <w:tab/>
      </w:r>
      <w:r w:rsidR="00D17E79" w:rsidRPr="00BA4C87">
        <w:rPr>
          <w:rFonts w:ascii="Cambria" w:hAnsi="Cambria" w:cs="Times New Roman"/>
          <w:sz w:val="22"/>
          <w:szCs w:val="22"/>
          <w:lang w:val="es-ES"/>
        </w:rPr>
        <w:t xml:space="preserve"> </w:t>
      </w:r>
      <w:r w:rsidR="00CA72F0" w:rsidRPr="00BA4C87">
        <w:rPr>
          <w:rFonts w:ascii="Cambria" w:hAnsi="Cambria" w:cs="Times New Roman"/>
          <w:sz w:val="22"/>
          <w:szCs w:val="22"/>
          <w:lang w:val="es-ES"/>
        </w:rPr>
        <w:t>7</w:t>
      </w:r>
    </w:p>
    <w:p w:rsidR="00271240" w:rsidRPr="00BA4C87" w:rsidRDefault="00271240"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6.</w:t>
      </w:r>
      <w:r w:rsidRPr="00BA4C87">
        <w:rPr>
          <w:rFonts w:ascii="Cambria" w:hAnsi="Cambria" w:cs="Times New Roman"/>
          <w:b/>
          <w:sz w:val="22"/>
          <w:szCs w:val="22"/>
          <w:lang w:val="es-ES"/>
        </w:rPr>
        <w:tab/>
        <w:t>ACTIVIDADES DE RECONOCIMIENTO</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CA72F0" w:rsidRPr="00BA4C87">
        <w:rPr>
          <w:rFonts w:ascii="Cambria" w:hAnsi="Cambria" w:cs="Times New Roman"/>
          <w:b/>
          <w:sz w:val="22"/>
          <w:szCs w:val="22"/>
          <w:lang w:val="es-ES"/>
        </w:rPr>
        <w:t xml:space="preserve"> 9</w:t>
      </w:r>
    </w:p>
    <w:p w:rsidR="00055F43" w:rsidRPr="00BA4C87" w:rsidRDefault="00055F43"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7.</w:t>
      </w:r>
      <w:r w:rsidRPr="00BA4C87">
        <w:rPr>
          <w:rFonts w:ascii="Cambria" w:hAnsi="Cambria" w:cs="Times New Roman"/>
          <w:b/>
          <w:sz w:val="22"/>
          <w:szCs w:val="22"/>
          <w:lang w:val="es-ES"/>
        </w:rPr>
        <w:tab/>
        <w:t>AJUSTE DE ZONAS AGROECONÓMICAS HOMOGÉNEAS PRELIMINARES</w:t>
      </w:r>
      <w:r w:rsidR="000510E4" w:rsidRPr="00BA4C87">
        <w:rPr>
          <w:rFonts w:ascii="Cambria" w:hAnsi="Cambria" w:cs="Times New Roman"/>
          <w:b/>
          <w:sz w:val="22"/>
          <w:szCs w:val="22"/>
          <w:lang w:val="es-ES"/>
        </w:rPr>
        <w:tab/>
        <w:t>10</w:t>
      </w:r>
    </w:p>
    <w:p w:rsidR="00055F43" w:rsidRPr="00BA4C87" w:rsidRDefault="00055F43"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8.</w:t>
      </w:r>
      <w:r w:rsidRPr="00BA4C87">
        <w:rPr>
          <w:rFonts w:ascii="Cambria" w:hAnsi="Cambria" w:cs="Times New Roman"/>
          <w:b/>
          <w:sz w:val="22"/>
          <w:szCs w:val="22"/>
          <w:lang w:val="es-ES"/>
        </w:rPr>
        <w:tab/>
        <w:t>ESTUDIO DE MERCADO RURAL</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10</w:t>
      </w:r>
    </w:p>
    <w:p w:rsidR="00055F43" w:rsidRPr="00BA4C87" w:rsidRDefault="00055F43"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9.</w:t>
      </w:r>
      <w:r w:rsidRPr="00BA4C87">
        <w:rPr>
          <w:rFonts w:ascii="Cambria" w:hAnsi="Cambria" w:cs="Times New Roman"/>
          <w:b/>
          <w:sz w:val="22"/>
          <w:szCs w:val="22"/>
          <w:lang w:val="es-ES"/>
        </w:rPr>
        <w:tab/>
        <w:t>ZONAS AGROECONÓMICAS HOMOGÉNEAS</w:t>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0510E4" w:rsidRPr="00BA4C87">
        <w:rPr>
          <w:rFonts w:ascii="Cambria" w:hAnsi="Cambria" w:cs="Times New Roman"/>
          <w:b/>
          <w:sz w:val="22"/>
          <w:szCs w:val="22"/>
          <w:lang w:val="es-ES"/>
        </w:rPr>
        <w:tab/>
      </w:r>
      <w:r w:rsidR="00D17E79" w:rsidRPr="00BA4C87">
        <w:rPr>
          <w:rFonts w:ascii="Cambria" w:hAnsi="Cambria" w:cs="Times New Roman"/>
          <w:b/>
          <w:sz w:val="22"/>
          <w:szCs w:val="22"/>
          <w:lang w:val="es-ES"/>
        </w:rPr>
        <w:t>15</w:t>
      </w:r>
    </w:p>
    <w:p w:rsidR="00055F43" w:rsidRPr="00BA4C87" w:rsidRDefault="00055F43" w:rsidP="00B93026">
      <w:pPr>
        <w:pStyle w:val="Sinespaciado"/>
        <w:spacing w:line="360" w:lineRule="auto"/>
        <w:jc w:val="both"/>
        <w:rPr>
          <w:rFonts w:ascii="Cambria" w:hAnsi="Cambria" w:cs="Times New Roman"/>
          <w:sz w:val="22"/>
          <w:szCs w:val="22"/>
          <w:lang w:val="en-US"/>
        </w:rPr>
      </w:pPr>
      <w:r w:rsidRPr="00BA4C87">
        <w:rPr>
          <w:rFonts w:ascii="Cambria" w:hAnsi="Cambria" w:cs="Times New Roman"/>
          <w:b/>
          <w:sz w:val="22"/>
          <w:szCs w:val="22"/>
          <w:lang w:val="es-ES"/>
        </w:rPr>
        <w:tab/>
      </w:r>
      <w:r w:rsidRPr="00BA4C87">
        <w:rPr>
          <w:rFonts w:ascii="Cambria" w:hAnsi="Cambria" w:cs="Times New Roman"/>
          <w:sz w:val="22"/>
          <w:szCs w:val="22"/>
          <w:lang w:val="en-US"/>
        </w:rPr>
        <w:t>9.1.</w:t>
      </w:r>
      <w:r w:rsidRPr="00BA4C87">
        <w:rPr>
          <w:rFonts w:ascii="Cambria" w:hAnsi="Cambria" w:cs="Times New Roman"/>
          <w:sz w:val="22"/>
          <w:szCs w:val="22"/>
          <w:lang w:val="en-US"/>
        </w:rPr>
        <w:tab/>
      </w:r>
      <w:r w:rsidR="00CA72F0" w:rsidRPr="00BA4C87">
        <w:rPr>
          <w:rFonts w:ascii="Cambria" w:hAnsi="Cambria" w:cs="Times New Roman"/>
          <w:sz w:val="22"/>
          <w:szCs w:val="22"/>
          <w:lang w:val="en-US"/>
        </w:rPr>
        <w:t>0106</w:t>
      </w:r>
      <w:r w:rsidRPr="00BA4C87">
        <w:rPr>
          <w:rFonts w:ascii="Cambria" w:hAnsi="Cambria" w:cs="Times New Roman"/>
          <w:sz w:val="22"/>
          <w:szCs w:val="22"/>
          <w:lang w:val="en-US"/>
        </w:rPr>
        <w:t>ZH01</w:t>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t>13</w:t>
      </w:r>
    </w:p>
    <w:p w:rsidR="00055F43" w:rsidRPr="00BA4C87" w:rsidRDefault="00055F43" w:rsidP="00B93026">
      <w:pPr>
        <w:pStyle w:val="Sinespaciado"/>
        <w:spacing w:line="360" w:lineRule="auto"/>
        <w:jc w:val="both"/>
        <w:rPr>
          <w:rFonts w:ascii="Cambria" w:hAnsi="Cambria" w:cs="Times New Roman"/>
          <w:sz w:val="22"/>
          <w:szCs w:val="22"/>
          <w:lang w:val="en-US"/>
        </w:rPr>
      </w:pPr>
      <w:r w:rsidRPr="00BA4C87">
        <w:rPr>
          <w:rFonts w:ascii="Cambria" w:hAnsi="Cambria" w:cs="Times New Roman"/>
          <w:sz w:val="22"/>
          <w:szCs w:val="22"/>
          <w:lang w:val="en-US"/>
        </w:rPr>
        <w:tab/>
        <w:t>9.2.</w:t>
      </w:r>
      <w:r w:rsidRPr="00BA4C87">
        <w:rPr>
          <w:rFonts w:ascii="Cambria" w:hAnsi="Cambria" w:cs="Times New Roman"/>
          <w:sz w:val="22"/>
          <w:szCs w:val="22"/>
          <w:lang w:val="en-US"/>
        </w:rPr>
        <w:tab/>
      </w:r>
      <w:r w:rsidR="00CA72F0" w:rsidRPr="00BA4C87">
        <w:rPr>
          <w:rFonts w:ascii="Cambria" w:hAnsi="Cambria" w:cs="Times New Roman"/>
          <w:sz w:val="22"/>
          <w:szCs w:val="22"/>
          <w:lang w:val="en-US"/>
        </w:rPr>
        <w:t>0106</w:t>
      </w:r>
      <w:r w:rsidRPr="00BA4C87">
        <w:rPr>
          <w:rFonts w:ascii="Cambria" w:hAnsi="Cambria" w:cs="Times New Roman"/>
          <w:sz w:val="22"/>
          <w:szCs w:val="22"/>
          <w:lang w:val="en-US"/>
        </w:rPr>
        <w:t>ZH02</w:t>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t>13</w:t>
      </w:r>
    </w:p>
    <w:p w:rsidR="00055F43" w:rsidRPr="00BA4C87" w:rsidRDefault="00055F43" w:rsidP="00B93026">
      <w:pPr>
        <w:pStyle w:val="Sinespaciado"/>
        <w:spacing w:line="360" w:lineRule="auto"/>
        <w:jc w:val="both"/>
        <w:rPr>
          <w:rFonts w:ascii="Cambria" w:hAnsi="Cambria" w:cs="Times New Roman"/>
          <w:sz w:val="22"/>
          <w:szCs w:val="22"/>
          <w:lang w:val="en-US"/>
        </w:rPr>
      </w:pPr>
      <w:r w:rsidRPr="00BA4C87">
        <w:rPr>
          <w:rFonts w:ascii="Cambria" w:hAnsi="Cambria" w:cs="Times New Roman"/>
          <w:sz w:val="22"/>
          <w:szCs w:val="22"/>
          <w:lang w:val="en-US"/>
        </w:rPr>
        <w:tab/>
        <w:t>9.3.</w:t>
      </w:r>
      <w:r w:rsidRPr="00BA4C87">
        <w:rPr>
          <w:rFonts w:ascii="Cambria" w:hAnsi="Cambria" w:cs="Times New Roman"/>
          <w:sz w:val="22"/>
          <w:szCs w:val="22"/>
          <w:lang w:val="en-US"/>
        </w:rPr>
        <w:tab/>
      </w:r>
      <w:r w:rsidR="00CA72F0" w:rsidRPr="00BA4C87">
        <w:rPr>
          <w:rFonts w:ascii="Cambria" w:hAnsi="Cambria" w:cs="Times New Roman"/>
          <w:sz w:val="22"/>
          <w:szCs w:val="22"/>
          <w:lang w:val="en-US"/>
        </w:rPr>
        <w:t>0106</w:t>
      </w:r>
      <w:r w:rsidRPr="00BA4C87">
        <w:rPr>
          <w:rFonts w:ascii="Cambria" w:hAnsi="Cambria" w:cs="Times New Roman"/>
          <w:sz w:val="22"/>
          <w:szCs w:val="22"/>
          <w:lang w:val="en-US"/>
        </w:rPr>
        <w:t>ZH03</w:t>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t>14</w:t>
      </w:r>
    </w:p>
    <w:p w:rsidR="00055F43" w:rsidRPr="00BA4C87" w:rsidRDefault="00055F43" w:rsidP="00B93026">
      <w:pPr>
        <w:pStyle w:val="Sinespaciado"/>
        <w:spacing w:line="360" w:lineRule="auto"/>
        <w:jc w:val="both"/>
        <w:rPr>
          <w:rFonts w:ascii="Cambria" w:hAnsi="Cambria" w:cs="Times New Roman"/>
          <w:sz w:val="22"/>
          <w:szCs w:val="22"/>
          <w:lang w:val="en-US"/>
        </w:rPr>
      </w:pPr>
      <w:r w:rsidRPr="00BA4C87">
        <w:rPr>
          <w:rFonts w:ascii="Cambria" w:hAnsi="Cambria" w:cs="Times New Roman"/>
          <w:sz w:val="22"/>
          <w:szCs w:val="22"/>
          <w:lang w:val="en-US"/>
        </w:rPr>
        <w:tab/>
        <w:t>9.4.</w:t>
      </w:r>
      <w:r w:rsidRPr="00BA4C87">
        <w:rPr>
          <w:rFonts w:ascii="Cambria" w:hAnsi="Cambria" w:cs="Times New Roman"/>
          <w:sz w:val="22"/>
          <w:szCs w:val="22"/>
          <w:lang w:val="en-US"/>
        </w:rPr>
        <w:tab/>
      </w:r>
      <w:r w:rsidR="00CA72F0" w:rsidRPr="00BA4C87">
        <w:rPr>
          <w:rFonts w:ascii="Cambria" w:hAnsi="Cambria" w:cs="Times New Roman"/>
          <w:sz w:val="22"/>
          <w:szCs w:val="22"/>
          <w:lang w:val="en-US"/>
        </w:rPr>
        <w:t>0106</w:t>
      </w:r>
      <w:r w:rsidRPr="00BA4C87">
        <w:rPr>
          <w:rFonts w:ascii="Cambria" w:hAnsi="Cambria" w:cs="Times New Roman"/>
          <w:sz w:val="22"/>
          <w:szCs w:val="22"/>
          <w:lang w:val="en-US"/>
        </w:rPr>
        <w:t>ZH04</w:t>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t>14</w:t>
      </w:r>
    </w:p>
    <w:p w:rsidR="00055F43" w:rsidRPr="00BA4C87" w:rsidRDefault="00055F43" w:rsidP="00B93026">
      <w:pPr>
        <w:pStyle w:val="Sinespaciado"/>
        <w:spacing w:line="360" w:lineRule="auto"/>
        <w:jc w:val="both"/>
        <w:rPr>
          <w:rFonts w:ascii="Cambria" w:hAnsi="Cambria" w:cs="Times New Roman"/>
          <w:sz w:val="22"/>
          <w:szCs w:val="22"/>
          <w:lang w:val="en-US"/>
        </w:rPr>
      </w:pPr>
      <w:r w:rsidRPr="00BA4C87">
        <w:rPr>
          <w:rFonts w:ascii="Cambria" w:hAnsi="Cambria" w:cs="Times New Roman"/>
          <w:sz w:val="22"/>
          <w:szCs w:val="22"/>
          <w:lang w:val="en-US"/>
        </w:rPr>
        <w:tab/>
        <w:t>9.5.</w:t>
      </w:r>
      <w:r w:rsidRPr="00BA4C87">
        <w:rPr>
          <w:rFonts w:ascii="Cambria" w:hAnsi="Cambria" w:cs="Times New Roman"/>
          <w:sz w:val="22"/>
          <w:szCs w:val="22"/>
          <w:lang w:val="en-US"/>
        </w:rPr>
        <w:tab/>
      </w:r>
      <w:r w:rsidR="00CA72F0" w:rsidRPr="00BA4C87">
        <w:rPr>
          <w:rFonts w:ascii="Cambria" w:hAnsi="Cambria" w:cs="Times New Roman"/>
          <w:sz w:val="22"/>
          <w:szCs w:val="22"/>
          <w:lang w:val="en-US"/>
        </w:rPr>
        <w:t>0106</w:t>
      </w:r>
      <w:r w:rsidRPr="00BA4C87">
        <w:rPr>
          <w:rFonts w:ascii="Cambria" w:hAnsi="Cambria" w:cs="Times New Roman"/>
          <w:sz w:val="22"/>
          <w:szCs w:val="22"/>
          <w:lang w:val="en-US"/>
        </w:rPr>
        <w:t>ZH05</w:t>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r>
      <w:r w:rsidR="00CA72F0" w:rsidRPr="00BA4C87">
        <w:rPr>
          <w:rFonts w:ascii="Cambria" w:hAnsi="Cambria" w:cs="Times New Roman"/>
          <w:sz w:val="22"/>
          <w:szCs w:val="22"/>
          <w:lang w:val="en-US"/>
        </w:rPr>
        <w:tab/>
        <w:t>14</w:t>
      </w:r>
    </w:p>
    <w:p w:rsidR="00055F43" w:rsidRPr="00BA4C87" w:rsidRDefault="00055F43"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n-US"/>
        </w:rPr>
        <w:tab/>
      </w:r>
      <w:r w:rsidRPr="00BA4C87">
        <w:rPr>
          <w:rFonts w:ascii="Cambria" w:hAnsi="Cambria" w:cs="Times New Roman"/>
          <w:sz w:val="22"/>
          <w:szCs w:val="22"/>
          <w:lang w:val="es-ES"/>
        </w:rPr>
        <w:t>9.6.</w:t>
      </w:r>
      <w:r w:rsidRPr="00BA4C87">
        <w:rPr>
          <w:rFonts w:ascii="Cambria" w:hAnsi="Cambria" w:cs="Times New Roman"/>
          <w:sz w:val="22"/>
          <w:szCs w:val="22"/>
          <w:lang w:val="es-ES"/>
        </w:rPr>
        <w:tab/>
      </w:r>
      <w:r w:rsidR="00CA72F0" w:rsidRPr="00BA4C87">
        <w:rPr>
          <w:rFonts w:ascii="Cambria" w:hAnsi="Cambria" w:cs="Times New Roman"/>
          <w:sz w:val="22"/>
          <w:szCs w:val="22"/>
          <w:lang w:val="es-ES"/>
        </w:rPr>
        <w:t>0106</w:t>
      </w:r>
      <w:r w:rsidRPr="00BA4C87">
        <w:rPr>
          <w:rFonts w:ascii="Cambria" w:hAnsi="Cambria" w:cs="Times New Roman"/>
          <w:sz w:val="22"/>
          <w:szCs w:val="22"/>
          <w:lang w:val="es-ES"/>
        </w:rPr>
        <w:t>ZH06</w:t>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t>14</w:t>
      </w:r>
    </w:p>
    <w:p w:rsidR="008626BF" w:rsidRPr="00BA4C87" w:rsidRDefault="00055F43"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10.</w:t>
      </w:r>
      <w:r w:rsidRPr="00BA4C87">
        <w:rPr>
          <w:rFonts w:ascii="Cambria" w:hAnsi="Cambria" w:cs="Times New Roman"/>
          <w:b/>
          <w:sz w:val="22"/>
          <w:szCs w:val="22"/>
          <w:lang w:val="es-ES"/>
        </w:rPr>
        <w:tab/>
      </w:r>
      <w:r w:rsidR="008626BF" w:rsidRPr="00BA4C87">
        <w:rPr>
          <w:rFonts w:ascii="Cambria" w:hAnsi="Cambria" w:cs="Times New Roman"/>
          <w:b/>
          <w:sz w:val="22"/>
          <w:szCs w:val="22"/>
          <w:lang w:val="es-ES"/>
        </w:rPr>
        <w:t>MATRIZ DE VALOR</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15</w:t>
      </w:r>
    </w:p>
    <w:p w:rsidR="008626BF" w:rsidRPr="00BA4C87" w:rsidRDefault="008626BF"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w:t>
      </w:r>
      <w:r w:rsidR="00CA72F0" w:rsidRPr="00BA4C87">
        <w:rPr>
          <w:rFonts w:ascii="Cambria" w:hAnsi="Cambria" w:cs="Times New Roman"/>
          <w:b/>
          <w:sz w:val="22"/>
          <w:szCs w:val="22"/>
          <w:lang w:val="es-ES"/>
        </w:rPr>
        <w:t>1</w:t>
      </w:r>
      <w:r w:rsidRPr="00BA4C87">
        <w:rPr>
          <w:rFonts w:ascii="Cambria" w:hAnsi="Cambria" w:cs="Times New Roman"/>
          <w:b/>
          <w:sz w:val="22"/>
          <w:szCs w:val="22"/>
          <w:lang w:val="es-ES"/>
        </w:rPr>
        <w:t>.</w:t>
      </w:r>
      <w:r w:rsidRPr="00BA4C87">
        <w:rPr>
          <w:rFonts w:ascii="Cambria" w:hAnsi="Cambria" w:cs="Times New Roman"/>
          <w:b/>
          <w:sz w:val="22"/>
          <w:szCs w:val="22"/>
          <w:lang w:val="es-ES"/>
        </w:rPr>
        <w:tab/>
        <w:t>FACTORES DE AJUSTE</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17</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b/>
          <w:sz w:val="22"/>
          <w:szCs w:val="22"/>
          <w:lang w:val="es-ES"/>
        </w:rPr>
        <w:tab/>
      </w:r>
      <w:r w:rsidRPr="00BA4C87">
        <w:rPr>
          <w:rFonts w:ascii="Cambria" w:hAnsi="Cambria" w:cs="Times New Roman"/>
          <w:sz w:val="22"/>
          <w:szCs w:val="22"/>
          <w:lang w:val="es-ES"/>
        </w:rPr>
        <w:t>12.1.</w:t>
      </w:r>
      <w:r w:rsidRPr="00BA4C87">
        <w:rPr>
          <w:rFonts w:ascii="Cambria" w:hAnsi="Cambria" w:cs="Times New Roman"/>
          <w:sz w:val="22"/>
          <w:szCs w:val="22"/>
          <w:lang w:val="es-ES"/>
        </w:rPr>
        <w:tab/>
        <w:t>Disponibilidad de riego</w:t>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2B18D0"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CA72F0" w:rsidRPr="00BA4C87">
        <w:rPr>
          <w:rFonts w:ascii="Cambria" w:hAnsi="Cambria" w:cs="Times New Roman"/>
          <w:sz w:val="22"/>
          <w:szCs w:val="22"/>
          <w:lang w:val="es-ES"/>
        </w:rPr>
        <w:t>17</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ab/>
        <w:t>12.2.</w:t>
      </w:r>
      <w:r w:rsidRPr="00BA4C87">
        <w:rPr>
          <w:rFonts w:ascii="Cambria" w:hAnsi="Cambria" w:cs="Times New Roman"/>
          <w:sz w:val="22"/>
          <w:szCs w:val="22"/>
          <w:lang w:val="es-ES"/>
        </w:rPr>
        <w:tab/>
        <w:t>Accesibilidad</w:t>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t>18</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lastRenderedPageBreak/>
        <w:tab/>
        <w:t>12.3.</w:t>
      </w:r>
      <w:r w:rsidRPr="00BA4C87">
        <w:rPr>
          <w:rFonts w:ascii="Cambria" w:hAnsi="Cambria" w:cs="Times New Roman"/>
          <w:sz w:val="22"/>
          <w:szCs w:val="22"/>
          <w:lang w:val="es-ES"/>
        </w:rPr>
        <w:tab/>
        <w:t>Pendiente</w:t>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D17E79" w:rsidRPr="00BA4C87">
        <w:rPr>
          <w:rFonts w:ascii="Cambria" w:hAnsi="Cambria" w:cs="Times New Roman"/>
          <w:sz w:val="22"/>
          <w:szCs w:val="22"/>
          <w:lang w:val="es-ES"/>
        </w:rPr>
        <w:tab/>
      </w:r>
      <w:r w:rsidR="00CA72F0" w:rsidRPr="00BA4C87">
        <w:rPr>
          <w:rFonts w:ascii="Cambria" w:hAnsi="Cambria" w:cs="Times New Roman"/>
          <w:sz w:val="22"/>
          <w:szCs w:val="22"/>
          <w:lang w:val="es-ES"/>
        </w:rPr>
        <w:t>19</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ab/>
        <w:t>12.4.</w:t>
      </w:r>
      <w:r w:rsidRPr="00BA4C87">
        <w:rPr>
          <w:rFonts w:ascii="Cambria" w:hAnsi="Cambria" w:cs="Times New Roman"/>
          <w:sz w:val="22"/>
          <w:szCs w:val="22"/>
          <w:lang w:val="es-ES"/>
        </w:rPr>
        <w:tab/>
        <w:t>Edad de la plantación</w:t>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CA72F0" w:rsidRPr="00BA4C87">
        <w:rPr>
          <w:rFonts w:ascii="Cambria" w:hAnsi="Cambria" w:cs="Times New Roman"/>
          <w:sz w:val="22"/>
          <w:szCs w:val="22"/>
          <w:lang w:val="es-ES"/>
        </w:rPr>
        <w:t>20</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ab/>
        <w:t>12.5.</w:t>
      </w:r>
      <w:r w:rsidRPr="00BA4C87">
        <w:rPr>
          <w:rFonts w:ascii="Cambria" w:hAnsi="Cambria" w:cs="Times New Roman"/>
          <w:sz w:val="22"/>
          <w:szCs w:val="22"/>
          <w:lang w:val="es-ES"/>
        </w:rPr>
        <w:tab/>
        <w:t>Titularidad (situación legal)</w:t>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2978E7" w:rsidRPr="00BA4C87">
        <w:rPr>
          <w:rFonts w:ascii="Cambria" w:hAnsi="Cambria" w:cs="Times New Roman"/>
          <w:sz w:val="22"/>
          <w:szCs w:val="22"/>
          <w:lang w:val="es-ES"/>
        </w:rPr>
        <w:tab/>
      </w:r>
      <w:r w:rsidR="00CA72F0" w:rsidRPr="00BA4C87">
        <w:rPr>
          <w:rFonts w:ascii="Cambria" w:hAnsi="Cambria" w:cs="Times New Roman"/>
          <w:sz w:val="22"/>
          <w:szCs w:val="22"/>
          <w:lang w:val="es-ES"/>
        </w:rPr>
        <w:t>21</w:t>
      </w:r>
    </w:p>
    <w:p w:rsidR="008626BF" w:rsidRPr="00BA4C87" w:rsidRDefault="008626BF" w:rsidP="00B93026">
      <w:pPr>
        <w:pStyle w:val="Sinespaciado"/>
        <w:spacing w:line="360" w:lineRule="auto"/>
        <w:jc w:val="both"/>
        <w:rPr>
          <w:rFonts w:ascii="Cambria" w:hAnsi="Cambria" w:cs="Times New Roman"/>
          <w:sz w:val="22"/>
          <w:szCs w:val="22"/>
          <w:lang w:val="es-ES"/>
        </w:rPr>
      </w:pPr>
      <w:r w:rsidRPr="00BA4C87">
        <w:rPr>
          <w:rFonts w:ascii="Cambria" w:hAnsi="Cambria" w:cs="Times New Roman"/>
          <w:sz w:val="22"/>
          <w:szCs w:val="22"/>
          <w:lang w:val="es-ES"/>
        </w:rPr>
        <w:tab/>
        <w:t>12.6.</w:t>
      </w:r>
      <w:r w:rsidRPr="00BA4C87">
        <w:rPr>
          <w:rFonts w:ascii="Cambria" w:hAnsi="Cambria" w:cs="Times New Roman"/>
          <w:sz w:val="22"/>
          <w:szCs w:val="22"/>
          <w:lang w:val="es-ES"/>
        </w:rPr>
        <w:tab/>
        <w:t>Diversificación</w:t>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r>
      <w:r w:rsidR="00CA72F0" w:rsidRPr="00BA4C87">
        <w:rPr>
          <w:rFonts w:ascii="Cambria" w:hAnsi="Cambria" w:cs="Times New Roman"/>
          <w:sz w:val="22"/>
          <w:szCs w:val="22"/>
          <w:lang w:val="es-ES"/>
        </w:rPr>
        <w:tab/>
        <w:t>22</w:t>
      </w:r>
    </w:p>
    <w:p w:rsidR="008626BF" w:rsidRPr="00BA4C87" w:rsidRDefault="008626BF"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13.</w:t>
      </w:r>
      <w:r w:rsidRPr="00BA4C87">
        <w:rPr>
          <w:rFonts w:ascii="Cambria" w:hAnsi="Cambria" w:cs="Times New Roman"/>
          <w:b/>
          <w:sz w:val="22"/>
          <w:szCs w:val="22"/>
          <w:lang w:val="es-ES"/>
        </w:rPr>
        <w:tab/>
        <w:t>VALORACIÓN DE PREDIOS RURALES</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22</w:t>
      </w:r>
    </w:p>
    <w:p w:rsidR="008626BF" w:rsidRPr="00BA4C87" w:rsidRDefault="008626BF"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14.</w:t>
      </w:r>
      <w:r w:rsidRPr="00BA4C87">
        <w:rPr>
          <w:rFonts w:ascii="Cambria" w:hAnsi="Cambria" w:cs="Times New Roman"/>
          <w:b/>
          <w:sz w:val="22"/>
          <w:szCs w:val="22"/>
          <w:lang w:val="es-ES"/>
        </w:rPr>
        <w:tab/>
      </w:r>
      <w:r w:rsidR="00EB1045" w:rsidRPr="00BA4C87">
        <w:rPr>
          <w:rFonts w:ascii="Cambria" w:hAnsi="Cambria" w:cs="Times New Roman"/>
          <w:b/>
          <w:sz w:val="22"/>
          <w:szCs w:val="22"/>
          <w:lang w:val="es-ES"/>
        </w:rPr>
        <w:t>VALORACIÓN DE CONSTRUCCIONES</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24</w:t>
      </w:r>
    </w:p>
    <w:p w:rsidR="00EB1045" w:rsidRPr="00BA4C87" w:rsidRDefault="00EB1045"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15.</w:t>
      </w:r>
      <w:r w:rsidRPr="00BA4C87">
        <w:rPr>
          <w:rFonts w:ascii="Cambria" w:hAnsi="Cambria" w:cs="Times New Roman"/>
          <w:b/>
          <w:sz w:val="22"/>
          <w:szCs w:val="22"/>
          <w:lang w:val="es-ES"/>
        </w:rPr>
        <w:tab/>
        <w:t>VALORACIÓN DE MEJORAS</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29</w:t>
      </w:r>
    </w:p>
    <w:p w:rsidR="00EB1045" w:rsidRPr="00BA4C87" w:rsidRDefault="00EB1045"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1</w:t>
      </w:r>
      <w:r w:rsidR="00291DB6" w:rsidRPr="00BA4C87">
        <w:rPr>
          <w:rFonts w:ascii="Cambria" w:hAnsi="Cambria" w:cs="Times New Roman"/>
          <w:b/>
          <w:sz w:val="22"/>
          <w:szCs w:val="22"/>
          <w:lang w:val="es-ES"/>
        </w:rPr>
        <w:t>6</w:t>
      </w:r>
      <w:r w:rsidRPr="00BA4C87">
        <w:rPr>
          <w:rFonts w:ascii="Cambria" w:hAnsi="Cambria" w:cs="Times New Roman"/>
          <w:b/>
          <w:sz w:val="22"/>
          <w:szCs w:val="22"/>
          <w:lang w:val="es-ES"/>
        </w:rPr>
        <w:t>.</w:t>
      </w:r>
      <w:r w:rsidRPr="00BA4C87">
        <w:rPr>
          <w:rFonts w:ascii="Cambria" w:hAnsi="Cambria" w:cs="Times New Roman"/>
          <w:b/>
          <w:sz w:val="22"/>
          <w:szCs w:val="22"/>
          <w:lang w:val="es-ES"/>
        </w:rPr>
        <w:tab/>
        <w:t>VALORACIÓN DE CONSTRUCCIONES Y MEJORAS DEL CANTÓN</w:t>
      </w:r>
      <w:r w:rsidR="00CA72F0" w:rsidRPr="00BA4C87">
        <w:rPr>
          <w:rFonts w:ascii="Cambria" w:hAnsi="Cambria" w:cs="Times New Roman"/>
          <w:b/>
          <w:sz w:val="22"/>
          <w:szCs w:val="22"/>
          <w:lang w:val="es-ES"/>
        </w:rPr>
        <w:tab/>
      </w:r>
      <w:r w:rsidR="00CA72F0" w:rsidRPr="00BA4C87">
        <w:rPr>
          <w:rFonts w:ascii="Cambria" w:hAnsi="Cambria" w:cs="Times New Roman"/>
          <w:b/>
          <w:sz w:val="22"/>
          <w:szCs w:val="22"/>
          <w:lang w:val="es-ES"/>
        </w:rPr>
        <w:tab/>
        <w:t>30</w:t>
      </w:r>
    </w:p>
    <w:p w:rsidR="00EB1045" w:rsidRPr="00BA4C87" w:rsidRDefault="00EB1045" w:rsidP="00B93026">
      <w:pPr>
        <w:pStyle w:val="Sinespaciado"/>
        <w:spacing w:line="360" w:lineRule="auto"/>
        <w:jc w:val="both"/>
        <w:rPr>
          <w:rFonts w:ascii="Cambria" w:hAnsi="Cambria" w:cs="Times New Roman"/>
          <w:b/>
          <w:sz w:val="22"/>
          <w:szCs w:val="22"/>
          <w:lang w:val="es-ES"/>
        </w:rPr>
      </w:pPr>
    </w:p>
    <w:p w:rsidR="00271240" w:rsidRPr="00BA4C87" w:rsidRDefault="00271240" w:rsidP="00B93026">
      <w:pPr>
        <w:pStyle w:val="Sinespaciado"/>
        <w:spacing w:line="360" w:lineRule="auto"/>
        <w:jc w:val="both"/>
        <w:rPr>
          <w:rFonts w:ascii="Cambria" w:hAnsi="Cambria" w:cs="Times New Roman"/>
          <w:b/>
          <w:sz w:val="22"/>
          <w:szCs w:val="22"/>
          <w:lang w:val="es-ES"/>
        </w:rPr>
      </w:pPr>
    </w:p>
    <w:p w:rsidR="00A518EB" w:rsidRPr="00BA4C87" w:rsidRDefault="00A518EB" w:rsidP="00B93026">
      <w:pPr>
        <w:pStyle w:val="Sinespaciado"/>
        <w:spacing w:line="360" w:lineRule="auto"/>
        <w:jc w:val="both"/>
        <w:rPr>
          <w:rFonts w:ascii="Cambria" w:hAnsi="Cambria" w:cs="Times New Roman"/>
          <w:b/>
          <w:sz w:val="22"/>
          <w:szCs w:val="22"/>
          <w:lang w:val="es-ES"/>
        </w:rPr>
      </w:pPr>
      <w:r w:rsidRPr="00BA4C87">
        <w:rPr>
          <w:rFonts w:ascii="Cambria" w:hAnsi="Cambria" w:cs="Times New Roman"/>
          <w:b/>
          <w:sz w:val="22"/>
          <w:szCs w:val="22"/>
          <w:lang w:val="es-ES"/>
        </w:rPr>
        <w:t>ILUSTRACIONES</w:t>
      </w:r>
    </w:p>
    <w:p w:rsidR="00A518EB"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1. </w:t>
      </w:r>
      <w:r w:rsidRPr="00BA4C87">
        <w:rPr>
          <w:rFonts w:ascii="Cambria" w:hAnsi="Cambria" w:cs="Times New Roman"/>
          <w:sz w:val="18"/>
          <w:szCs w:val="22"/>
          <w:lang w:val="es-ES"/>
        </w:rPr>
        <w:t xml:space="preserve">Ubicación y límites cantonales de </w:t>
      </w:r>
      <w:r w:rsidR="00D84B82" w:rsidRPr="00BA4C87">
        <w:rPr>
          <w:rFonts w:ascii="Cambria" w:hAnsi="Cambria" w:cs="Times New Roman"/>
          <w:sz w:val="18"/>
          <w:szCs w:val="22"/>
          <w:lang w:val="es-ES"/>
        </w:rPr>
        <w:t>PUCARA</w:t>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BA4C87">
        <w:rPr>
          <w:rFonts w:ascii="Cambria" w:hAnsi="Cambria" w:cs="Times New Roman"/>
          <w:sz w:val="18"/>
          <w:szCs w:val="22"/>
          <w:lang w:val="es-ES"/>
        </w:rPr>
        <w:tab/>
      </w:r>
      <w:r w:rsidR="000405F5" w:rsidRPr="00BA4C87">
        <w:rPr>
          <w:rFonts w:ascii="Cambria" w:hAnsi="Cambria" w:cs="Times New Roman"/>
          <w:sz w:val="18"/>
          <w:szCs w:val="22"/>
          <w:lang w:val="es-ES"/>
        </w:rPr>
        <w:t xml:space="preserve"> </w:t>
      </w:r>
      <w:r w:rsidR="00700EE1" w:rsidRPr="00BA4C87">
        <w:rPr>
          <w:rFonts w:ascii="Cambria" w:hAnsi="Cambria" w:cs="Times New Roman"/>
          <w:sz w:val="18"/>
          <w:szCs w:val="22"/>
          <w:lang w:val="es-ES"/>
        </w:rPr>
        <w:t>1</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2. </w:t>
      </w:r>
      <w:r w:rsidRPr="00BA4C87">
        <w:rPr>
          <w:rFonts w:ascii="Cambria" w:hAnsi="Cambria" w:cs="Times New Roman"/>
          <w:sz w:val="18"/>
          <w:szCs w:val="22"/>
          <w:lang w:val="es-ES"/>
        </w:rPr>
        <w:t xml:space="preserve">División política administrativa del Cantón </w:t>
      </w:r>
      <w:r w:rsidR="00D84B82" w:rsidRPr="00BA4C87">
        <w:rPr>
          <w:rFonts w:ascii="Cambria" w:hAnsi="Cambria" w:cs="Times New Roman"/>
          <w:sz w:val="18"/>
          <w:szCs w:val="22"/>
          <w:lang w:val="es-ES"/>
        </w:rPr>
        <w:t>PUCARA</w:t>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0405F5" w:rsidRPr="00BA4C87">
        <w:rPr>
          <w:rFonts w:ascii="Cambria" w:hAnsi="Cambria" w:cs="Times New Roman"/>
          <w:sz w:val="18"/>
          <w:szCs w:val="22"/>
          <w:lang w:val="es-ES"/>
        </w:rPr>
        <w:t xml:space="preserve"> </w:t>
      </w:r>
      <w:r w:rsidR="00BA4C87">
        <w:rPr>
          <w:rFonts w:ascii="Cambria" w:hAnsi="Cambria" w:cs="Times New Roman"/>
          <w:sz w:val="18"/>
          <w:szCs w:val="22"/>
          <w:lang w:val="es-ES"/>
        </w:rPr>
        <w:tab/>
      </w:r>
      <w:r w:rsidR="00700EE1" w:rsidRPr="00BA4C87">
        <w:rPr>
          <w:rFonts w:ascii="Cambria" w:hAnsi="Cambria" w:cs="Times New Roman"/>
          <w:sz w:val="18"/>
          <w:szCs w:val="22"/>
          <w:lang w:val="es-ES"/>
        </w:rPr>
        <w:t>2</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3. </w:t>
      </w:r>
      <w:r w:rsidRPr="00BA4C87">
        <w:rPr>
          <w:rFonts w:ascii="Cambria" w:hAnsi="Cambria" w:cs="Times New Roman"/>
          <w:sz w:val="18"/>
          <w:szCs w:val="22"/>
          <w:lang w:val="es-ES"/>
        </w:rPr>
        <w:t>Flujo del proceso de valoración del suelo de tierras rurales</w:t>
      </w:r>
      <w:r w:rsidR="00BA4C87" w:rsidRPr="00BA4C87">
        <w:rPr>
          <w:rFonts w:ascii="Cambria" w:hAnsi="Cambria" w:cs="Times New Roman"/>
          <w:sz w:val="18"/>
          <w:szCs w:val="22"/>
          <w:lang w:val="es-ES"/>
        </w:rPr>
        <w:tab/>
      </w:r>
      <w:r w:rsidR="00BA4C87" w:rsidRPr="00BA4C87">
        <w:rPr>
          <w:rFonts w:ascii="Cambria" w:hAnsi="Cambria" w:cs="Times New Roman"/>
          <w:sz w:val="18"/>
          <w:szCs w:val="22"/>
          <w:lang w:val="es-ES"/>
        </w:rPr>
        <w:tab/>
      </w:r>
      <w:r w:rsidR="00BA4C87" w:rsidRPr="00BA4C87">
        <w:rPr>
          <w:rFonts w:ascii="Cambria" w:hAnsi="Cambria" w:cs="Times New Roman"/>
          <w:sz w:val="18"/>
          <w:szCs w:val="22"/>
          <w:lang w:val="es-ES"/>
        </w:rPr>
        <w:tab/>
      </w:r>
      <w:r w:rsidR="00BA4C87" w:rsidRPr="00BA4C87">
        <w:rPr>
          <w:rFonts w:ascii="Cambria" w:hAnsi="Cambria" w:cs="Times New Roman"/>
          <w:sz w:val="18"/>
          <w:szCs w:val="22"/>
          <w:lang w:val="es-ES"/>
        </w:rPr>
        <w:tab/>
      </w:r>
      <w:r w:rsidR="00580C0C" w:rsidRPr="00BA4C87">
        <w:rPr>
          <w:rFonts w:ascii="Cambria" w:hAnsi="Cambria" w:cs="Times New Roman"/>
          <w:sz w:val="18"/>
          <w:szCs w:val="22"/>
          <w:lang w:val="es-ES"/>
        </w:rPr>
        <w:t>5</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4. </w:t>
      </w:r>
      <w:r w:rsidRPr="00BA4C87">
        <w:rPr>
          <w:rFonts w:ascii="Cambria" w:hAnsi="Cambria" w:cs="Times New Roman"/>
          <w:sz w:val="18"/>
          <w:szCs w:val="22"/>
          <w:lang w:val="es-ES"/>
        </w:rPr>
        <w:t>Mapa de intervención con levantamiento catastral</w:t>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0405F5" w:rsidRPr="00BA4C87">
        <w:rPr>
          <w:rFonts w:ascii="Cambria" w:hAnsi="Cambria" w:cs="Times New Roman"/>
          <w:sz w:val="18"/>
          <w:szCs w:val="22"/>
          <w:lang w:val="es-ES"/>
        </w:rPr>
        <w:t xml:space="preserve"> </w:t>
      </w:r>
      <w:r w:rsidR="00580C0C" w:rsidRPr="00BA4C87">
        <w:rPr>
          <w:rFonts w:ascii="Cambria" w:hAnsi="Cambria" w:cs="Times New Roman"/>
          <w:sz w:val="18"/>
          <w:szCs w:val="22"/>
          <w:lang w:val="es-ES"/>
        </w:rPr>
        <w:t>6</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5. </w:t>
      </w:r>
      <w:r w:rsidRPr="00BA4C87">
        <w:rPr>
          <w:rFonts w:ascii="Cambria" w:hAnsi="Cambria" w:cs="Times New Roman"/>
          <w:sz w:val="18"/>
          <w:szCs w:val="22"/>
          <w:lang w:val="es-ES"/>
        </w:rPr>
        <w:t xml:space="preserve">Agregaciones presentes en el Cantón </w:t>
      </w:r>
      <w:r w:rsidR="00D84B82" w:rsidRPr="00BA4C87">
        <w:rPr>
          <w:rFonts w:ascii="Cambria" w:hAnsi="Cambria" w:cs="Times New Roman"/>
          <w:sz w:val="18"/>
          <w:szCs w:val="22"/>
          <w:lang w:val="es-ES"/>
        </w:rPr>
        <w:t>PUCARA</w:t>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580C0C" w:rsidRPr="00BA4C87">
        <w:rPr>
          <w:rFonts w:ascii="Cambria" w:hAnsi="Cambria" w:cs="Times New Roman"/>
          <w:sz w:val="18"/>
          <w:szCs w:val="22"/>
          <w:lang w:val="es-ES"/>
        </w:rPr>
        <w:t xml:space="preserve"> 8</w:t>
      </w:r>
    </w:p>
    <w:p w:rsidR="00A518EB"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6. </w:t>
      </w:r>
      <w:r w:rsidRPr="00BA4C87">
        <w:rPr>
          <w:rFonts w:ascii="Cambria" w:hAnsi="Cambria" w:cs="Times New Roman"/>
          <w:sz w:val="18"/>
          <w:szCs w:val="22"/>
          <w:lang w:val="es-ES"/>
        </w:rPr>
        <w:t xml:space="preserve">Zonas Agroeconómicas Homogéneas </w:t>
      </w:r>
      <w:r w:rsidR="009343D1" w:rsidRPr="00BA4C87">
        <w:rPr>
          <w:rFonts w:ascii="Cambria" w:hAnsi="Cambria" w:cs="Times New Roman"/>
          <w:sz w:val="18"/>
          <w:szCs w:val="22"/>
          <w:lang w:val="es-ES"/>
        </w:rPr>
        <w:t>Preliminares (</w:t>
      </w:r>
      <w:r w:rsidRPr="00BA4C87">
        <w:rPr>
          <w:rFonts w:ascii="Cambria" w:hAnsi="Cambria" w:cs="Times New Roman"/>
          <w:sz w:val="18"/>
          <w:szCs w:val="22"/>
          <w:lang w:val="es-ES"/>
        </w:rPr>
        <w:t>ZAHP)</w:t>
      </w:r>
      <w:r w:rsidR="00700EE1" w:rsidRPr="00BA4C87">
        <w:rPr>
          <w:rFonts w:ascii="Cambria" w:hAnsi="Cambria" w:cs="Times New Roman"/>
          <w:sz w:val="18"/>
          <w:szCs w:val="22"/>
          <w:lang w:val="es-ES"/>
        </w:rPr>
        <w:tab/>
      </w:r>
      <w:r w:rsidR="00700EE1"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0405F5" w:rsidRPr="00BA4C87">
        <w:rPr>
          <w:rFonts w:ascii="Cambria" w:hAnsi="Cambria" w:cs="Times New Roman"/>
          <w:sz w:val="18"/>
          <w:szCs w:val="22"/>
          <w:lang w:val="es-ES"/>
        </w:rPr>
        <w:t xml:space="preserve"> </w:t>
      </w:r>
      <w:r w:rsidR="00700EE1" w:rsidRPr="00BA4C87">
        <w:rPr>
          <w:rFonts w:ascii="Cambria" w:hAnsi="Cambria" w:cs="Times New Roman"/>
          <w:sz w:val="18"/>
          <w:szCs w:val="22"/>
          <w:lang w:val="es-ES"/>
        </w:rPr>
        <w:t>9</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7. </w:t>
      </w:r>
      <w:r w:rsidR="00013503" w:rsidRPr="00BA4C87">
        <w:rPr>
          <w:rFonts w:ascii="Cambria" w:hAnsi="Cambria" w:cs="Times New Roman"/>
          <w:sz w:val="18"/>
          <w:szCs w:val="22"/>
          <w:lang w:val="es-ES"/>
        </w:rPr>
        <w:t>Zonas Agroeconómicas Homogéneas Ajustadas (ZAHA)</w:t>
      </w:r>
      <w:r w:rsidR="000405F5" w:rsidRPr="00BA4C87">
        <w:rPr>
          <w:rFonts w:ascii="Cambria" w:hAnsi="Cambria" w:cs="Times New Roman"/>
          <w:sz w:val="18"/>
          <w:szCs w:val="22"/>
          <w:lang w:val="es-ES"/>
        </w:rPr>
        <w:tab/>
      </w:r>
      <w:r w:rsidR="000405F5"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013503" w:rsidRPr="00BA4C87">
        <w:rPr>
          <w:rFonts w:ascii="Cambria" w:hAnsi="Cambria" w:cs="Times New Roman"/>
          <w:sz w:val="18"/>
          <w:szCs w:val="22"/>
          <w:lang w:val="es-ES"/>
        </w:rPr>
        <w:tab/>
        <w:t>10</w:t>
      </w:r>
    </w:p>
    <w:p w:rsidR="00013503" w:rsidRPr="00BA4C87" w:rsidRDefault="0001350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8 </w:t>
      </w:r>
      <w:r w:rsidRPr="00BA4C87">
        <w:rPr>
          <w:rFonts w:ascii="Cambria" w:hAnsi="Cambria" w:cs="Times New Roman"/>
          <w:sz w:val="18"/>
          <w:szCs w:val="22"/>
          <w:lang w:val="es-ES"/>
        </w:rPr>
        <w:t>Mapa de muestras levantadas</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t>13</w:t>
      </w:r>
    </w:p>
    <w:p w:rsidR="00494CFE" w:rsidRPr="00BA4C87" w:rsidRDefault="00494CFE"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Gráfico </w:t>
      </w:r>
      <w:r w:rsidR="00013503" w:rsidRPr="00BA4C87">
        <w:rPr>
          <w:rFonts w:ascii="Cambria" w:hAnsi="Cambria" w:cs="Times New Roman"/>
          <w:b/>
          <w:sz w:val="18"/>
          <w:szCs w:val="22"/>
          <w:lang w:val="es-ES"/>
        </w:rPr>
        <w:t>9</w:t>
      </w:r>
      <w:r w:rsidRPr="00BA4C87">
        <w:rPr>
          <w:rFonts w:ascii="Cambria" w:hAnsi="Cambria" w:cs="Times New Roman"/>
          <w:b/>
          <w:sz w:val="18"/>
          <w:szCs w:val="22"/>
          <w:lang w:val="es-ES"/>
        </w:rPr>
        <w:t xml:space="preserve">. </w:t>
      </w:r>
      <w:r w:rsidRPr="00BA4C87">
        <w:rPr>
          <w:rFonts w:ascii="Cambria" w:hAnsi="Cambria" w:cs="Times New Roman"/>
          <w:sz w:val="18"/>
          <w:szCs w:val="22"/>
          <w:lang w:val="es-ES"/>
        </w:rPr>
        <w:t xml:space="preserve">Zonas Agroeconómicas Homogéneas del Cantón </w:t>
      </w:r>
      <w:r w:rsidR="00D84B82" w:rsidRPr="00BA4C87">
        <w:rPr>
          <w:rFonts w:ascii="Cambria" w:hAnsi="Cambria" w:cs="Times New Roman"/>
          <w:sz w:val="18"/>
          <w:szCs w:val="22"/>
          <w:lang w:val="es-ES"/>
        </w:rPr>
        <w:t>PUCARA</w:t>
      </w:r>
      <w:r w:rsidR="00013503" w:rsidRPr="00BA4C87">
        <w:rPr>
          <w:rFonts w:ascii="Cambria" w:hAnsi="Cambria" w:cs="Times New Roman"/>
          <w:sz w:val="18"/>
          <w:szCs w:val="22"/>
          <w:lang w:val="es-ES"/>
        </w:rPr>
        <w:tab/>
      </w:r>
      <w:r w:rsidR="00013503" w:rsidRPr="00BA4C87">
        <w:rPr>
          <w:rFonts w:ascii="Cambria" w:hAnsi="Cambria" w:cs="Times New Roman"/>
          <w:sz w:val="18"/>
          <w:szCs w:val="22"/>
          <w:lang w:val="es-ES"/>
        </w:rPr>
        <w:tab/>
      </w:r>
      <w:r w:rsidR="00013503" w:rsidRPr="00BA4C87">
        <w:rPr>
          <w:rFonts w:ascii="Cambria" w:hAnsi="Cambria" w:cs="Times New Roman"/>
          <w:sz w:val="18"/>
          <w:szCs w:val="22"/>
          <w:lang w:val="es-ES"/>
        </w:rPr>
        <w:tab/>
      </w:r>
      <w:r w:rsidR="00BA4C87">
        <w:rPr>
          <w:rFonts w:ascii="Cambria" w:hAnsi="Cambria" w:cs="Times New Roman"/>
          <w:sz w:val="18"/>
          <w:szCs w:val="22"/>
          <w:lang w:val="es-ES"/>
        </w:rPr>
        <w:tab/>
      </w:r>
      <w:r w:rsidR="00013503" w:rsidRPr="00BA4C87">
        <w:rPr>
          <w:rFonts w:ascii="Cambria" w:hAnsi="Cambria" w:cs="Times New Roman"/>
          <w:sz w:val="18"/>
          <w:szCs w:val="22"/>
          <w:lang w:val="es-ES"/>
        </w:rPr>
        <w:t>15</w:t>
      </w:r>
    </w:p>
    <w:p w:rsidR="00494CFE" w:rsidRPr="00BA4C87" w:rsidRDefault="0001350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Gráfico 10</w:t>
      </w:r>
      <w:r w:rsidR="00BF7FFC" w:rsidRPr="00BA4C87">
        <w:rPr>
          <w:rFonts w:ascii="Cambria" w:hAnsi="Cambria" w:cs="Times New Roman"/>
          <w:b/>
          <w:sz w:val="18"/>
          <w:szCs w:val="22"/>
          <w:lang w:val="es-ES"/>
        </w:rPr>
        <w:t xml:space="preserve">. </w:t>
      </w:r>
      <w:r w:rsidR="00BF7FFC" w:rsidRPr="00BA4C87">
        <w:rPr>
          <w:rFonts w:ascii="Cambria" w:hAnsi="Cambria" w:cs="Times New Roman"/>
          <w:sz w:val="18"/>
          <w:szCs w:val="22"/>
          <w:lang w:val="es-ES"/>
        </w:rPr>
        <w:t xml:space="preserve">Disponibilidad de riego en el Cantón </w:t>
      </w:r>
      <w:r w:rsidR="00D84B82" w:rsidRPr="00BA4C87">
        <w:rPr>
          <w:rFonts w:ascii="Cambria" w:hAnsi="Cambria" w:cs="Times New Roman"/>
          <w:sz w:val="18"/>
          <w:szCs w:val="22"/>
          <w:lang w:val="es-ES"/>
        </w:rPr>
        <w:t>PUCARA</w:t>
      </w:r>
      <w:r w:rsidR="000405F5" w:rsidRPr="00BA4C87">
        <w:rPr>
          <w:rFonts w:ascii="Cambria" w:hAnsi="Cambria" w:cs="Times New Roman"/>
          <w:sz w:val="18"/>
          <w:szCs w:val="22"/>
          <w:lang w:val="es-ES"/>
        </w:rPr>
        <w:tab/>
      </w:r>
      <w:r w:rsidR="000405F5" w:rsidRPr="00BA4C87">
        <w:rPr>
          <w:rFonts w:ascii="Cambria" w:hAnsi="Cambria" w:cs="Times New Roman"/>
          <w:sz w:val="18"/>
          <w:szCs w:val="22"/>
          <w:lang w:val="es-ES"/>
        </w:rPr>
        <w:tab/>
      </w:r>
      <w:r w:rsidR="000405F5"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Pr="00BA4C87">
        <w:rPr>
          <w:rFonts w:ascii="Cambria" w:hAnsi="Cambria" w:cs="Times New Roman"/>
          <w:sz w:val="18"/>
          <w:szCs w:val="22"/>
          <w:lang w:val="es-ES"/>
        </w:rPr>
        <w:tab/>
        <w:t>18</w:t>
      </w:r>
    </w:p>
    <w:p w:rsidR="00BF7FFC" w:rsidRPr="00BA4C87" w:rsidRDefault="0001350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Gráfico 11</w:t>
      </w:r>
      <w:r w:rsidR="00BF7FFC" w:rsidRPr="00BA4C87">
        <w:rPr>
          <w:rFonts w:ascii="Cambria" w:hAnsi="Cambria" w:cs="Times New Roman"/>
          <w:b/>
          <w:sz w:val="18"/>
          <w:szCs w:val="22"/>
          <w:lang w:val="es-ES"/>
        </w:rPr>
        <w:t xml:space="preserve">. </w:t>
      </w:r>
      <w:r w:rsidR="00BF7FFC" w:rsidRPr="00BA4C87">
        <w:rPr>
          <w:rFonts w:ascii="Cambria" w:hAnsi="Cambria" w:cs="Times New Roman"/>
          <w:sz w:val="18"/>
          <w:szCs w:val="22"/>
          <w:lang w:val="es-ES"/>
        </w:rPr>
        <w:t xml:space="preserve">Accesibilidad del Cantón </w:t>
      </w:r>
      <w:r w:rsidR="00D84B82" w:rsidRPr="00BA4C87">
        <w:rPr>
          <w:rFonts w:ascii="Cambria" w:hAnsi="Cambria" w:cs="Times New Roman"/>
          <w:sz w:val="18"/>
          <w:szCs w:val="22"/>
          <w:lang w:val="es-ES"/>
        </w:rPr>
        <w:t>PUCARA</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00BA4C87">
        <w:rPr>
          <w:rFonts w:ascii="Cambria" w:hAnsi="Cambria" w:cs="Times New Roman"/>
          <w:sz w:val="18"/>
          <w:szCs w:val="22"/>
          <w:lang w:val="es-ES"/>
        </w:rPr>
        <w:tab/>
      </w:r>
      <w:r w:rsidRPr="00BA4C87">
        <w:rPr>
          <w:rFonts w:ascii="Cambria" w:hAnsi="Cambria" w:cs="Times New Roman"/>
          <w:sz w:val="18"/>
          <w:szCs w:val="22"/>
          <w:lang w:val="es-ES"/>
        </w:rPr>
        <w:t>19</w:t>
      </w:r>
    </w:p>
    <w:p w:rsidR="00BF7FFC" w:rsidRPr="00BA4C87" w:rsidRDefault="0001350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Gráfico 12</w:t>
      </w:r>
      <w:r w:rsidR="00BF7FFC" w:rsidRPr="00BA4C87">
        <w:rPr>
          <w:rFonts w:ascii="Cambria" w:hAnsi="Cambria" w:cs="Times New Roman"/>
          <w:b/>
          <w:sz w:val="18"/>
          <w:szCs w:val="22"/>
          <w:lang w:val="es-ES"/>
        </w:rPr>
        <w:t xml:space="preserve">. </w:t>
      </w:r>
      <w:r w:rsidR="00BF7FFC" w:rsidRPr="00BA4C87">
        <w:rPr>
          <w:rFonts w:ascii="Cambria" w:hAnsi="Cambria" w:cs="Times New Roman"/>
          <w:sz w:val="18"/>
          <w:szCs w:val="22"/>
          <w:lang w:val="es-ES"/>
        </w:rPr>
        <w:t xml:space="preserve">Pendientes del Cantón </w:t>
      </w:r>
      <w:r w:rsidR="00D84B82" w:rsidRPr="00BA4C87">
        <w:rPr>
          <w:rFonts w:ascii="Cambria" w:hAnsi="Cambria" w:cs="Times New Roman"/>
          <w:sz w:val="18"/>
          <w:szCs w:val="22"/>
          <w:lang w:val="es-ES"/>
        </w:rPr>
        <w:t>PUCARA</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00BA4C87">
        <w:rPr>
          <w:rFonts w:ascii="Cambria" w:hAnsi="Cambria" w:cs="Times New Roman"/>
          <w:sz w:val="18"/>
          <w:szCs w:val="22"/>
          <w:lang w:val="es-ES"/>
        </w:rPr>
        <w:tab/>
      </w:r>
      <w:r w:rsidRPr="00BA4C87">
        <w:rPr>
          <w:rFonts w:ascii="Cambria" w:hAnsi="Cambria" w:cs="Times New Roman"/>
          <w:sz w:val="18"/>
          <w:szCs w:val="22"/>
          <w:lang w:val="es-ES"/>
        </w:rPr>
        <w:t>20</w:t>
      </w:r>
    </w:p>
    <w:p w:rsidR="00BF7FFC" w:rsidRPr="00BA4C87" w:rsidRDefault="0001350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Gráfico 13</w:t>
      </w:r>
      <w:r w:rsidR="00BF7FFC" w:rsidRPr="00BA4C87">
        <w:rPr>
          <w:rFonts w:ascii="Cambria" w:hAnsi="Cambria" w:cs="Times New Roman"/>
          <w:b/>
          <w:sz w:val="18"/>
          <w:szCs w:val="22"/>
          <w:lang w:val="es-ES"/>
        </w:rPr>
        <w:t xml:space="preserve">. </w:t>
      </w:r>
      <w:r w:rsidR="00BF7FFC" w:rsidRPr="00BA4C87">
        <w:rPr>
          <w:rFonts w:ascii="Cambria" w:hAnsi="Cambria" w:cs="Times New Roman"/>
          <w:sz w:val="18"/>
          <w:szCs w:val="22"/>
          <w:lang w:val="es-ES"/>
        </w:rPr>
        <w:t xml:space="preserve">Mapa de valor del Cantón </w:t>
      </w:r>
      <w:r w:rsidR="00D84B82" w:rsidRPr="00BA4C87">
        <w:rPr>
          <w:rFonts w:ascii="Cambria" w:hAnsi="Cambria" w:cs="Times New Roman"/>
          <w:sz w:val="18"/>
          <w:szCs w:val="22"/>
          <w:lang w:val="es-ES"/>
        </w:rPr>
        <w:t>PUCARA</w:t>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Pr="00BA4C87">
        <w:rPr>
          <w:rFonts w:ascii="Cambria" w:hAnsi="Cambria" w:cs="Times New Roman"/>
          <w:sz w:val="18"/>
          <w:szCs w:val="22"/>
          <w:lang w:val="es-ES"/>
        </w:rPr>
        <w:tab/>
        <w:t>23</w:t>
      </w:r>
    </w:p>
    <w:p w:rsidR="00BF7FFC" w:rsidRPr="00BA4C87" w:rsidRDefault="00BF7FFC" w:rsidP="00B93026">
      <w:pPr>
        <w:pStyle w:val="Sinespaciado"/>
        <w:spacing w:line="360" w:lineRule="auto"/>
        <w:jc w:val="both"/>
        <w:rPr>
          <w:rFonts w:ascii="Cambria" w:hAnsi="Cambria" w:cs="Times New Roman"/>
          <w:b/>
          <w:sz w:val="18"/>
          <w:szCs w:val="22"/>
          <w:lang w:val="es-ES"/>
        </w:rPr>
      </w:pPr>
    </w:p>
    <w:p w:rsidR="00BF7FFC" w:rsidRPr="00BA4C87" w:rsidRDefault="00BF7FFC" w:rsidP="00B93026">
      <w:pPr>
        <w:pStyle w:val="Sinespaciado"/>
        <w:spacing w:line="360" w:lineRule="auto"/>
        <w:jc w:val="both"/>
        <w:rPr>
          <w:rFonts w:ascii="Cambria" w:hAnsi="Cambria" w:cs="Times New Roman"/>
          <w:b/>
          <w:sz w:val="18"/>
          <w:szCs w:val="22"/>
          <w:lang w:val="es-ES"/>
        </w:rPr>
      </w:pPr>
      <w:r w:rsidRPr="00BA4C87">
        <w:rPr>
          <w:rFonts w:ascii="Cambria" w:hAnsi="Cambria" w:cs="Times New Roman"/>
          <w:b/>
          <w:sz w:val="18"/>
          <w:szCs w:val="22"/>
          <w:lang w:val="es-ES"/>
        </w:rPr>
        <w:t>TABLAS</w:t>
      </w:r>
    </w:p>
    <w:p w:rsidR="00A518EB" w:rsidRPr="00BA4C87" w:rsidRDefault="00BF7FFC"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1. </w:t>
      </w:r>
      <w:r w:rsidRPr="00BA4C87">
        <w:rPr>
          <w:rFonts w:ascii="Cambria" w:hAnsi="Cambria" w:cs="Times New Roman"/>
          <w:sz w:val="18"/>
          <w:szCs w:val="22"/>
          <w:lang w:val="es-ES"/>
        </w:rPr>
        <w:t xml:space="preserve">Principales agregaciones del Cantón </w:t>
      </w:r>
      <w:r w:rsidR="00D84B82" w:rsidRPr="00BA4C87">
        <w:rPr>
          <w:rFonts w:ascii="Cambria" w:hAnsi="Cambria" w:cs="Times New Roman"/>
          <w:sz w:val="18"/>
          <w:szCs w:val="22"/>
          <w:lang w:val="es-ES"/>
        </w:rPr>
        <w:t>PUCARA</w:t>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A4C87">
        <w:rPr>
          <w:rFonts w:ascii="Cambria" w:hAnsi="Cambria" w:cs="Times New Roman"/>
          <w:sz w:val="18"/>
          <w:szCs w:val="22"/>
          <w:lang w:val="es-ES"/>
        </w:rPr>
        <w:tab/>
      </w:r>
      <w:r w:rsidR="00B12D0F" w:rsidRPr="00BA4C87">
        <w:rPr>
          <w:rFonts w:ascii="Cambria" w:hAnsi="Cambria" w:cs="Times New Roman"/>
          <w:sz w:val="18"/>
          <w:szCs w:val="22"/>
          <w:lang w:val="es-ES"/>
        </w:rPr>
        <w:t xml:space="preserve"> </w:t>
      </w:r>
      <w:r w:rsidR="003B0BE7" w:rsidRPr="00BA4C87">
        <w:rPr>
          <w:rFonts w:ascii="Cambria" w:hAnsi="Cambria" w:cs="Times New Roman"/>
          <w:sz w:val="18"/>
          <w:szCs w:val="22"/>
          <w:lang w:val="es-ES"/>
        </w:rPr>
        <w:t>7</w:t>
      </w:r>
    </w:p>
    <w:p w:rsidR="00BF7FFC" w:rsidRPr="00BA4C87" w:rsidRDefault="00BF7FFC"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2. </w:t>
      </w:r>
      <w:r w:rsidRPr="00BA4C87">
        <w:rPr>
          <w:rFonts w:ascii="Cambria" w:hAnsi="Cambria" w:cs="Times New Roman"/>
          <w:sz w:val="18"/>
          <w:szCs w:val="22"/>
          <w:lang w:val="es-ES"/>
        </w:rPr>
        <w:t>Reuniones mantenidas con representantes cantonales y parroquiales</w:t>
      </w:r>
      <w:r w:rsidR="00B12D0F"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 xml:space="preserve"> 9</w:t>
      </w:r>
    </w:p>
    <w:p w:rsidR="00BF7FFC" w:rsidRPr="00BA4C87" w:rsidRDefault="00BF7FFC"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3. </w:t>
      </w:r>
      <w:r w:rsidRPr="00BA4C87">
        <w:rPr>
          <w:rFonts w:ascii="Cambria" w:hAnsi="Cambria" w:cs="Times New Roman"/>
          <w:sz w:val="18"/>
          <w:szCs w:val="22"/>
          <w:lang w:val="es-ES"/>
        </w:rPr>
        <w:t xml:space="preserve">Representatividad del Cantón </w:t>
      </w:r>
      <w:r w:rsidR="00D84B82" w:rsidRPr="00BA4C87">
        <w:rPr>
          <w:rFonts w:ascii="Cambria" w:hAnsi="Cambria" w:cs="Times New Roman"/>
          <w:sz w:val="18"/>
          <w:szCs w:val="22"/>
          <w:lang w:val="es-ES"/>
        </w:rPr>
        <w:t>PUCARA</w:t>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3B0BE7" w:rsidRPr="00BA4C87">
        <w:rPr>
          <w:rFonts w:ascii="Cambria" w:hAnsi="Cambria" w:cs="Times New Roman"/>
          <w:sz w:val="18"/>
          <w:szCs w:val="22"/>
          <w:lang w:val="es-ES"/>
        </w:rPr>
        <w:t>10</w:t>
      </w:r>
    </w:p>
    <w:p w:rsidR="00BF7FFC"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4. </w:t>
      </w:r>
      <w:r w:rsidRPr="00BA4C87">
        <w:rPr>
          <w:rFonts w:ascii="Cambria" w:hAnsi="Cambria" w:cs="Times New Roman"/>
          <w:sz w:val="18"/>
          <w:szCs w:val="22"/>
          <w:lang w:val="es-ES"/>
        </w:rPr>
        <w:t>Condiciones para asignar el grado de tecnificación</w:t>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ab/>
        <w:t>16</w:t>
      </w:r>
    </w:p>
    <w:p w:rsidR="00D870F3"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5. </w:t>
      </w:r>
      <w:r w:rsidRPr="00BA4C87">
        <w:rPr>
          <w:rFonts w:ascii="Cambria" w:hAnsi="Cambria" w:cs="Times New Roman"/>
          <w:sz w:val="18"/>
          <w:szCs w:val="22"/>
          <w:lang w:val="es-ES"/>
        </w:rPr>
        <w:t xml:space="preserve">Matriz de valor del Cantón </w:t>
      </w:r>
      <w:r w:rsidR="00D84B82" w:rsidRPr="00BA4C87">
        <w:rPr>
          <w:rFonts w:ascii="Cambria" w:hAnsi="Cambria" w:cs="Times New Roman"/>
          <w:sz w:val="18"/>
          <w:szCs w:val="22"/>
          <w:lang w:val="es-ES"/>
        </w:rPr>
        <w:t>PUCARA</w:t>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12D0F" w:rsidRPr="00BA4C87">
        <w:rPr>
          <w:rFonts w:ascii="Cambria" w:hAnsi="Cambria" w:cs="Times New Roman"/>
          <w:sz w:val="18"/>
          <w:szCs w:val="22"/>
          <w:lang w:val="es-ES"/>
        </w:rPr>
        <w:tab/>
      </w:r>
      <w:r w:rsidR="00BA4C87">
        <w:rPr>
          <w:rFonts w:ascii="Cambria" w:hAnsi="Cambria" w:cs="Times New Roman"/>
          <w:sz w:val="18"/>
          <w:szCs w:val="22"/>
          <w:lang w:val="es-ES"/>
        </w:rPr>
        <w:tab/>
      </w:r>
      <w:r w:rsidR="003B0BE7" w:rsidRPr="00BA4C87">
        <w:rPr>
          <w:rFonts w:ascii="Cambria" w:hAnsi="Cambria" w:cs="Times New Roman"/>
          <w:sz w:val="18"/>
          <w:szCs w:val="22"/>
          <w:lang w:val="es-ES"/>
        </w:rPr>
        <w:t>16</w:t>
      </w:r>
    </w:p>
    <w:p w:rsidR="00D870F3"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6. </w:t>
      </w:r>
      <w:r w:rsidR="0065286A" w:rsidRPr="00BA4C87">
        <w:rPr>
          <w:rFonts w:ascii="Cambria" w:hAnsi="Cambria" w:cs="Times New Roman"/>
          <w:sz w:val="18"/>
          <w:szCs w:val="22"/>
          <w:lang w:val="es-ES"/>
        </w:rPr>
        <w:t>F</w:t>
      </w:r>
      <w:r w:rsidRPr="00BA4C87">
        <w:rPr>
          <w:rFonts w:ascii="Cambria" w:hAnsi="Cambria" w:cs="Times New Roman"/>
          <w:sz w:val="18"/>
          <w:szCs w:val="22"/>
          <w:lang w:val="es-ES"/>
        </w:rPr>
        <w:t>actor en disponibilidad de riego en el cantón</w:t>
      </w:r>
      <w:r w:rsidR="0065286A"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BA4C87">
        <w:rPr>
          <w:rFonts w:ascii="Cambria" w:hAnsi="Cambria" w:cs="Times New Roman"/>
          <w:sz w:val="18"/>
          <w:szCs w:val="22"/>
          <w:lang w:val="es-ES"/>
        </w:rPr>
        <w:tab/>
      </w:r>
      <w:r w:rsidR="003B0BE7" w:rsidRPr="00BA4C87">
        <w:rPr>
          <w:rFonts w:ascii="Cambria" w:hAnsi="Cambria" w:cs="Times New Roman"/>
          <w:sz w:val="18"/>
          <w:szCs w:val="22"/>
          <w:lang w:val="es-ES"/>
        </w:rPr>
        <w:t>18</w:t>
      </w:r>
    </w:p>
    <w:p w:rsidR="00D870F3"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7. </w:t>
      </w:r>
      <w:r w:rsidRPr="00BA4C87">
        <w:rPr>
          <w:rFonts w:ascii="Cambria" w:hAnsi="Cambria" w:cs="Times New Roman"/>
          <w:sz w:val="18"/>
          <w:szCs w:val="22"/>
          <w:lang w:val="es-ES"/>
        </w:rPr>
        <w:t xml:space="preserve">Factor de ajuste para accesibilidad en el Cantón </w:t>
      </w:r>
      <w:r w:rsidR="00D84B82" w:rsidRPr="00BA4C87">
        <w:rPr>
          <w:rFonts w:ascii="Cambria" w:hAnsi="Cambria" w:cs="Times New Roman"/>
          <w:sz w:val="18"/>
          <w:szCs w:val="22"/>
          <w:lang w:val="es-ES"/>
        </w:rPr>
        <w:t>PUCARA</w:t>
      </w:r>
      <w:r w:rsidR="0065286A"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3B0BE7" w:rsidRPr="00BA4C87">
        <w:rPr>
          <w:rFonts w:ascii="Cambria" w:hAnsi="Cambria" w:cs="Times New Roman"/>
          <w:sz w:val="18"/>
          <w:szCs w:val="22"/>
          <w:lang w:val="es-ES"/>
        </w:rPr>
        <w:t>19</w:t>
      </w:r>
    </w:p>
    <w:p w:rsidR="00D870F3"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8. </w:t>
      </w:r>
      <w:r w:rsidRPr="00BA4C87">
        <w:rPr>
          <w:rFonts w:ascii="Cambria" w:hAnsi="Cambria" w:cs="Times New Roman"/>
          <w:sz w:val="18"/>
          <w:szCs w:val="22"/>
          <w:lang w:val="es-ES"/>
        </w:rPr>
        <w:t xml:space="preserve">Factor de ajuste en cuanto a pendiente para el Cantón </w:t>
      </w:r>
      <w:r w:rsidR="00D84B82" w:rsidRPr="00BA4C87">
        <w:rPr>
          <w:rFonts w:ascii="Cambria" w:hAnsi="Cambria" w:cs="Times New Roman"/>
          <w:sz w:val="18"/>
          <w:szCs w:val="22"/>
          <w:lang w:val="es-ES"/>
        </w:rPr>
        <w:t>PUCARA</w:t>
      </w:r>
      <w:r w:rsidR="0065286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65286A" w:rsidRPr="00BA4C87">
        <w:rPr>
          <w:rFonts w:ascii="Cambria" w:hAnsi="Cambria" w:cs="Times New Roman"/>
          <w:sz w:val="18"/>
          <w:szCs w:val="22"/>
          <w:lang w:val="es-ES"/>
        </w:rPr>
        <w:tab/>
      </w:r>
      <w:r w:rsidR="00BA4C87">
        <w:rPr>
          <w:rFonts w:ascii="Cambria" w:hAnsi="Cambria" w:cs="Times New Roman"/>
          <w:sz w:val="18"/>
          <w:szCs w:val="22"/>
          <w:lang w:val="es-ES"/>
        </w:rPr>
        <w:tab/>
      </w:r>
      <w:r w:rsidR="0065286A" w:rsidRPr="00BA4C87">
        <w:rPr>
          <w:rFonts w:ascii="Cambria" w:hAnsi="Cambria" w:cs="Times New Roman"/>
          <w:sz w:val="18"/>
          <w:szCs w:val="22"/>
          <w:lang w:val="es-ES"/>
        </w:rPr>
        <w:t>2</w:t>
      </w:r>
      <w:r w:rsidR="003B0BE7" w:rsidRPr="00BA4C87">
        <w:rPr>
          <w:rFonts w:ascii="Cambria" w:hAnsi="Cambria" w:cs="Times New Roman"/>
          <w:sz w:val="18"/>
          <w:szCs w:val="22"/>
          <w:lang w:val="es-ES"/>
        </w:rPr>
        <w:t>0</w:t>
      </w:r>
    </w:p>
    <w:p w:rsidR="004D430C" w:rsidRPr="00BA4C87" w:rsidRDefault="004D430C"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9. </w:t>
      </w:r>
      <w:r w:rsidRPr="00BA4C87">
        <w:rPr>
          <w:rFonts w:ascii="Cambria" w:hAnsi="Cambria" w:cs="Times New Roman"/>
          <w:sz w:val="18"/>
          <w:szCs w:val="22"/>
          <w:lang w:val="es-ES"/>
        </w:rPr>
        <w:t>Coberturas a las cuales se aplica el factor edad</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BA4C87">
        <w:rPr>
          <w:rFonts w:ascii="Cambria" w:hAnsi="Cambria" w:cs="Times New Roman"/>
          <w:sz w:val="18"/>
          <w:szCs w:val="22"/>
          <w:lang w:val="es-ES"/>
        </w:rPr>
        <w:tab/>
      </w:r>
      <w:r w:rsidR="003B0BE7" w:rsidRPr="00BA4C87">
        <w:rPr>
          <w:rFonts w:ascii="Cambria" w:hAnsi="Cambria" w:cs="Times New Roman"/>
          <w:sz w:val="18"/>
          <w:szCs w:val="22"/>
          <w:lang w:val="es-ES"/>
        </w:rPr>
        <w:t>21</w:t>
      </w:r>
    </w:p>
    <w:p w:rsidR="00D870F3" w:rsidRPr="00BA4C87" w:rsidRDefault="00D870F3"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w:t>
      </w:r>
      <w:r w:rsidR="004D430C" w:rsidRPr="00BA4C87">
        <w:rPr>
          <w:rFonts w:ascii="Cambria" w:hAnsi="Cambria" w:cs="Times New Roman"/>
          <w:b/>
          <w:sz w:val="18"/>
          <w:szCs w:val="22"/>
          <w:lang w:val="es-ES"/>
        </w:rPr>
        <w:t>bla 10</w:t>
      </w:r>
      <w:r w:rsidRPr="00BA4C87">
        <w:rPr>
          <w:rFonts w:ascii="Cambria" w:hAnsi="Cambria" w:cs="Times New Roman"/>
          <w:b/>
          <w:sz w:val="18"/>
          <w:szCs w:val="22"/>
          <w:lang w:val="es-ES"/>
        </w:rPr>
        <w:t xml:space="preserve">. </w:t>
      </w:r>
      <w:r w:rsidR="0065286A" w:rsidRPr="00BA4C87">
        <w:rPr>
          <w:rFonts w:ascii="Cambria" w:hAnsi="Cambria" w:cs="Times New Roman"/>
          <w:sz w:val="18"/>
          <w:szCs w:val="22"/>
          <w:lang w:val="es-ES"/>
        </w:rPr>
        <w:t>F</w:t>
      </w:r>
      <w:r w:rsidRPr="00BA4C87">
        <w:rPr>
          <w:rFonts w:ascii="Cambria" w:hAnsi="Cambria" w:cs="Times New Roman"/>
          <w:sz w:val="18"/>
          <w:szCs w:val="22"/>
          <w:lang w:val="es-ES"/>
        </w:rPr>
        <w:t>actor edad de la plantación</w:t>
      </w:r>
      <w:r w:rsidR="004D430C" w:rsidRPr="00BA4C87">
        <w:rPr>
          <w:rFonts w:ascii="Cambria" w:hAnsi="Cambria" w:cs="Times New Roman"/>
          <w:sz w:val="18"/>
          <w:szCs w:val="22"/>
          <w:lang w:val="es-ES"/>
        </w:rPr>
        <w:tab/>
      </w:r>
      <w:r w:rsidR="004D430C" w:rsidRPr="00BA4C87">
        <w:rPr>
          <w:rFonts w:ascii="Cambria" w:hAnsi="Cambria" w:cs="Times New Roman"/>
          <w:sz w:val="18"/>
          <w:szCs w:val="22"/>
          <w:lang w:val="es-ES"/>
        </w:rPr>
        <w:tab/>
      </w:r>
      <w:r w:rsidR="004D430C" w:rsidRPr="00BA4C87">
        <w:rPr>
          <w:rFonts w:ascii="Cambria" w:hAnsi="Cambria" w:cs="Times New Roman"/>
          <w:sz w:val="18"/>
          <w:szCs w:val="22"/>
          <w:lang w:val="es-ES"/>
        </w:rPr>
        <w:tab/>
      </w:r>
      <w:r w:rsidR="004D430C" w:rsidRPr="00BA4C87">
        <w:rPr>
          <w:rFonts w:ascii="Cambria" w:hAnsi="Cambria" w:cs="Times New Roman"/>
          <w:sz w:val="18"/>
          <w:szCs w:val="22"/>
          <w:lang w:val="es-ES"/>
        </w:rPr>
        <w:tab/>
      </w:r>
      <w:r w:rsidR="004D430C" w:rsidRPr="00BA4C87">
        <w:rPr>
          <w:rFonts w:ascii="Cambria" w:hAnsi="Cambria" w:cs="Times New Roman"/>
          <w:sz w:val="18"/>
          <w:szCs w:val="22"/>
          <w:lang w:val="es-ES"/>
        </w:rPr>
        <w:tab/>
      </w:r>
      <w:r w:rsidR="004D430C"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21</w:t>
      </w:r>
    </w:p>
    <w:p w:rsidR="00291DB6" w:rsidRPr="00BA4C87" w:rsidRDefault="004D430C"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 11</w:t>
      </w:r>
      <w:r w:rsidR="00D870F3" w:rsidRPr="00BA4C87">
        <w:rPr>
          <w:rFonts w:ascii="Cambria" w:hAnsi="Cambria" w:cs="Times New Roman"/>
          <w:b/>
          <w:sz w:val="18"/>
          <w:szCs w:val="22"/>
          <w:lang w:val="es-ES"/>
        </w:rPr>
        <w:t xml:space="preserve">. </w:t>
      </w:r>
      <w:r w:rsidR="0065286A" w:rsidRPr="00BA4C87">
        <w:rPr>
          <w:rFonts w:ascii="Cambria" w:hAnsi="Cambria" w:cs="Times New Roman"/>
          <w:sz w:val="18"/>
          <w:szCs w:val="22"/>
          <w:lang w:val="es-ES"/>
        </w:rPr>
        <w:t>Factor</w:t>
      </w:r>
      <w:r w:rsidR="00D870F3" w:rsidRPr="00BA4C87">
        <w:rPr>
          <w:rFonts w:ascii="Cambria" w:hAnsi="Cambria" w:cs="Times New Roman"/>
          <w:sz w:val="18"/>
          <w:szCs w:val="22"/>
          <w:lang w:val="es-ES"/>
        </w:rPr>
        <w:t xml:space="preserve"> titularidad aplicado al Cant</w:t>
      </w:r>
      <w:r w:rsidR="000510E4" w:rsidRPr="00BA4C87">
        <w:rPr>
          <w:rFonts w:ascii="Cambria" w:hAnsi="Cambria" w:cs="Times New Roman"/>
          <w:sz w:val="18"/>
          <w:szCs w:val="22"/>
          <w:lang w:val="es-ES"/>
        </w:rPr>
        <w:t>ón</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22</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12.- </w:t>
      </w:r>
      <w:r w:rsidRPr="00BA4C87">
        <w:rPr>
          <w:rFonts w:ascii="Cambria" w:hAnsi="Cambria" w:cs="Times New Roman"/>
          <w:sz w:val="18"/>
          <w:szCs w:val="22"/>
          <w:lang w:val="es-ES"/>
        </w:rPr>
        <w:t>Sistemas constructivos más representativos en el Cantón</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24</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Tabla13.-</w:t>
      </w:r>
      <w:r w:rsidRPr="00BA4C87">
        <w:rPr>
          <w:rFonts w:ascii="Cambria" w:hAnsi="Cambria" w:cs="Times New Roman"/>
          <w:sz w:val="18"/>
          <w:szCs w:val="22"/>
          <w:lang w:val="es-ES"/>
        </w:rPr>
        <w:t xml:space="preserve"> Numero de bloques en todo el cantón </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24</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Tabla14.-</w:t>
      </w:r>
      <w:r w:rsidRPr="00BA4C87">
        <w:rPr>
          <w:rFonts w:ascii="Cambria" w:hAnsi="Cambria" w:cs="Times New Roman"/>
          <w:sz w:val="18"/>
          <w:szCs w:val="22"/>
          <w:lang w:val="es-ES"/>
        </w:rPr>
        <w:t xml:space="preserve"> Costo de materiales </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24</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lastRenderedPageBreak/>
        <w:t>Tabla15.-</w:t>
      </w:r>
      <w:r w:rsidRPr="00BA4C87">
        <w:rPr>
          <w:rFonts w:ascii="Cambria" w:hAnsi="Cambria" w:cs="Times New Roman"/>
          <w:sz w:val="18"/>
          <w:szCs w:val="22"/>
          <w:lang w:val="es-ES"/>
        </w:rPr>
        <w:t xml:space="preserve"> Factor uso aplicado a las construcciones </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w:t>
      </w:r>
      <w:r w:rsidR="003D5BFC" w:rsidRPr="00BA4C87">
        <w:rPr>
          <w:rFonts w:ascii="Cambria" w:hAnsi="Cambria" w:cs="Times New Roman"/>
          <w:sz w:val="18"/>
          <w:szCs w:val="22"/>
          <w:lang w:val="es-ES"/>
        </w:rPr>
        <w:t>5</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Tabla16.-</w:t>
      </w:r>
      <w:r w:rsidRPr="00BA4C87">
        <w:rPr>
          <w:rFonts w:ascii="Cambria" w:hAnsi="Cambria" w:cs="Times New Roman"/>
          <w:sz w:val="18"/>
          <w:szCs w:val="22"/>
          <w:lang w:val="es-ES"/>
        </w:rPr>
        <w:t xml:space="preserve"> </w:t>
      </w:r>
      <w:r w:rsidR="003D5BFC" w:rsidRPr="00BA4C87">
        <w:rPr>
          <w:rFonts w:ascii="Cambria" w:hAnsi="Cambria" w:cs="Times New Roman"/>
          <w:sz w:val="18"/>
          <w:szCs w:val="22"/>
          <w:lang w:val="es-ES"/>
        </w:rPr>
        <w:t>Costo de Equipo y maquinaria</w:t>
      </w:r>
      <w:r w:rsidR="003D5BFC" w:rsidRPr="00BA4C87">
        <w:rPr>
          <w:rFonts w:ascii="Cambria" w:hAnsi="Cambria" w:cs="Times New Roman"/>
          <w:sz w:val="18"/>
          <w:szCs w:val="22"/>
          <w:lang w:val="es-ES"/>
        </w:rPr>
        <w:tab/>
      </w:r>
      <w:r w:rsidR="003D5BFC"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26</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Tabla17.-</w:t>
      </w:r>
      <w:r w:rsidRPr="00BA4C87">
        <w:rPr>
          <w:rFonts w:ascii="Cambria" w:hAnsi="Cambria" w:cs="Times New Roman"/>
          <w:sz w:val="18"/>
          <w:szCs w:val="22"/>
          <w:lang w:val="es-ES"/>
        </w:rPr>
        <w:t xml:space="preserve"> Vida útil de los materiales</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BA4C87">
        <w:rPr>
          <w:rFonts w:ascii="Cambria" w:hAnsi="Cambria" w:cs="Times New Roman"/>
          <w:sz w:val="18"/>
          <w:szCs w:val="22"/>
          <w:lang w:val="es-ES"/>
        </w:rPr>
        <w:tab/>
      </w:r>
      <w:r w:rsidR="003B0BE7" w:rsidRPr="00BA4C87">
        <w:rPr>
          <w:rFonts w:ascii="Cambria" w:hAnsi="Cambria" w:cs="Times New Roman"/>
          <w:sz w:val="18"/>
          <w:szCs w:val="22"/>
          <w:lang w:val="es-ES"/>
        </w:rPr>
        <w:t>26</w:t>
      </w:r>
    </w:p>
    <w:p w:rsidR="00291DB6"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Tabla18.-</w:t>
      </w:r>
      <w:r w:rsidRPr="00BA4C87">
        <w:rPr>
          <w:rFonts w:ascii="Cambria" w:hAnsi="Cambria" w:cs="Times New Roman"/>
          <w:sz w:val="18"/>
          <w:szCs w:val="22"/>
          <w:lang w:val="es-ES"/>
        </w:rPr>
        <w:t xml:space="preserve"> Factor costos indirectos aplicado a las construcciones </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CF7DAB" w:rsidRPr="00BA4C87">
        <w:rPr>
          <w:rFonts w:ascii="Cambria" w:hAnsi="Cambria" w:cs="Times New Roman"/>
          <w:sz w:val="18"/>
          <w:szCs w:val="22"/>
          <w:lang w:val="es-ES"/>
        </w:rPr>
        <w:tab/>
      </w:r>
      <w:r w:rsidR="003B0BE7" w:rsidRPr="00BA4C87">
        <w:rPr>
          <w:rFonts w:ascii="Cambria" w:hAnsi="Cambria" w:cs="Times New Roman"/>
          <w:sz w:val="18"/>
          <w:szCs w:val="22"/>
          <w:lang w:val="es-ES"/>
        </w:rPr>
        <w:t>27</w:t>
      </w:r>
    </w:p>
    <w:p w:rsidR="00A9730E" w:rsidRPr="00BA4C87" w:rsidRDefault="00291DB6"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Tabla19.-</w:t>
      </w:r>
      <w:r w:rsidR="00950B3A" w:rsidRPr="00BA4C87">
        <w:rPr>
          <w:rFonts w:ascii="Cambria" w:hAnsi="Cambria" w:cs="Times New Roman"/>
          <w:sz w:val="18"/>
          <w:szCs w:val="22"/>
          <w:lang w:val="es-ES"/>
        </w:rPr>
        <w:t xml:space="preserve"> </w:t>
      </w:r>
      <w:r w:rsidRPr="00BA4C87">
        <w:rPr>
          <w:rFonts w:ascii="Cambria" w:hAnsi="Cambria" w:cs="Times New Roman"/>
          <w:sz w:val="18"/>
          <w:szCs w:val="22"/>
          <w:lang w:val="es-ES"/>
        </w:rPr>
        <w:t xml:space="preserve">Valoración total para el cantón </w:t>
      </w:r>
      <w:r w:rsidR="00D84B82" w:rsidRPr="00BA4C87">
        <w:rPr>
          <w:rFonts w:ascii="Cambria" w:hAnsi="Cambria" w:cs="Times New Roman"/>
          <w:sz w:val="18"/>
          <w:szCs w:val="22"/>
          <w:lang w:val="es-ES"/>
        </w:rPr>
        <w:t>PUCARA</w:t>
      </w:r>
      <w:r w:rsidRPr="00BA4C87">
        <w:rPr>
          <w:rFonts w:ascii="Cambria" w:hAnsi="Cambria" w:cs="Times New Roman"/>
          <w:sz w:val="18"/>
          <w:szCs w:val="22"/>
          <w:lang w:val="es-ES"/>
        </w:rPr>
        <w:t xml:space="preserve"> construcciones y mejoras</w:t>
      </w:r>
      <w:r w:rsidR="00950B3A" w:rsidRPr="00BA4C87">
        <w:rPr>
          <w:rFonts w:ascii="Cambria" w:hAnsi="Cambria" w:cs="Times New Roman"/>
          <w:sz w:val="18"/>
          <w:szCs w:val="22"/>
          <w:lang w:val="es-ES"/>
        </w:rPr>
        <w:tab/>
      </w:r>
      <w:r w:rsidR="00950B3A" w:rsidRPr="00BA4C87">
        <w:rPr>
          <w:rFonts w:ascii="Cambria" w:hAnsi="Cambria" w:cs="Times New Roman"/>
          <w:sz w:val="18"/>
          <w:szCs w:val="22"/>
          <w:lang w:val="es-ES"/>
        </w:rPr>
        <w:tab/>
      </w:r>
      <w:r w:rsidR="00492F39" w:rsidRPr="00BA4C87">
        <w:rPr>
          <w:rFonts w:ascii="Cambria" w:hAnsi="Cambria" w:cs="Times New Roman"/>
          <w:sz w:val="18"/>
          <w:szCs w:val="22"/>
          <w:lang w:val="es-ES"/>
        </w:rPr>
        <w:tab/>
      </w:r>
      <w:r w:rsidR="003B0BE7" w:rsidRPr="00BA4C87">
        <w:rPr>
          <w:rFonts w:ascii="Cambria" w:hAnsi="Cambria" w:cs="Times New Roman"/>
          <w:sz w:val="18"/>
          <w:szCs w:val="22"/>
          <w:lang w:val="es-ES"/>
        </w:rPr>
        <w:t>28</w:t>
      </w:r>
    </w:p>
    <w:p w:rsidR="003B0BE7" w:rsidRPr="00BA4C87" w:rsidRDefault="003B0BE7"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 20</w:t>
      </w:r>
      <w:r w:rsidRPr="00BA4C87">
        <w:rPr>
          <w:rFonts w:ascii="Cambria" w:hAnsi="Cambria" w:cs="Times New Roman"/>
          <w:sz w:val="18"/>
          <w:szCs w:val="22"/>
          <w:lang w:val="es-ES"/>
        </w:rPr>
        <w:t>.- Factor costos indirectos aplicado a las construcciones</w:t>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t>28</w:t>
      </w:r>
    </w:p>
    <w:p w:rsidR="003B0BE7" w:rsidRPr="00BA4C87" w:rsidRDefault="003B0BE7"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Tabla 21.-</w:t>
      </w:r>
      <w:r w:rsidRPr="00BA4C87">
        <w:rPr>
          <w:rFonts w:ascii="Cambria" w:hAnsi="Cambria" w:cs="Times New Roman"/>
          <w:sz w:val="18"/>
          <w:szCs w:val="22"/>
          <w:lang w:val="es-ES"/>
        </w:rPr>
        <w:t xml:space="preserve"> Factor acabados </w:t>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t>29</w:t>
      </w:r>
    </w:p>
    <w:p w:rsidR="00520C5F" w:rsidRPr="00BA4C87" w:rsidRDefault="003B0BE7" w:rsidP="00B93026">
      <w:pPr>
        <w:pStyle w:val="Sinespaciado"/>
        <w:spacing w:line="360" w:lineRule="auto"/>
        <w:jc w:val="both"/>
        <w:rPr>
          <w:rFonts w:ascii="Cambria" w:hAnsi="Cambria" w:cs="Times New Roman"/>
          <w:sz w:val="18"/>
          <w:szCs w:val="22"/>
          <w:lang w:val="es-ES"/>
        </w:rPr>
      </w:pPr>
      <w:r w:rsidRPr="00BA4C87">
        <w:rPr>
          <w:rFonts w:ascii="Cambria" w:hAnsi="Cambria" w:cs="Times New Roman"/>
          <w:b/>
          <w:sz w:val="18"/>
          <w:szCs w:val="22"/>
          <w:lang w:val="es-ES"/>
        </w:rPr>
        <w:t xml:space="preserve">Tabla 22.- </w:t>
      </w:r>
      <w:r w:rsidRPr="00BA4C87">
        <w:rPr>
          <w:rFonts w:ascii="Cambria" w:hAnsi="Cambria" w:cs="Times New Roman"/>
          <w:sz w:val="18"/>
          <w:szCs w:val="22"/>
          <w:lang w:val="es-ES"/>
        </w:rPr>
        <w:t>Materiales predominantes para valorar mejoras.</w:t>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r>
      <w:r w:rsidR="00520C5F" w:rsidRPr="00BA4C87">
        <w:rPr>
          <w:rFonts w:ascii="Cambria" w:hAnsi="Cambria" w:cs="Times New Roman"/>
          <w:sz w:val="18"/>
          <w:szCs w:val="22"/>
          <w:lang w:val="es-ES"/>
        </w:rPr>
        <w:tab/>
        <w:t>29</w:t>
      </w:r>
    </w:p>
    <w:p w:rsidR="00A9730E" w:rsidRPr="00BA4C87" w:rsidRDefault="00520C5F" w:rsidP="00B93026">
      <w:pPr>
        <w:pStyle w:val="Sinespaciado"/>
        <w:spacing w:line="360" w:lineRule="auto"/>
        <w:jc w:val="both"/>
        <w:rPr>
          <w:rFonts w:ascii="Cambria" w:hAnsi="Cambria" w:cs="Times New Roman"/>
          <w:sz w:val="20"/>
          <w:szCs w:val="22"/>
          <w:lang w:val="es-ES"/>
        </w:rPr>
      </w:pPr>
      <w:r w:rsidRPr="00BA4C87">
        <w:rPr>
          <w:rFonts w:ascii="Cambria" w:hAnsi="Cambria" w:cs="Times New Roman"/>
          <w:b/>
          <w:sz w:val="18"/>
          <w:szCs w:val="22"/>
          <w:lang w:val="es-ES"/>
        </w:rPr>
        <w:t>Tabla 23.-</w:t>
      </w:r>
      <w:r w:rsidRPr="00BA4C87">
        <w:rPr>
          <w:rFonts w:ascii="Cambria" w:hAnsi="Cambria" w:cs="Times New Roman"/>
          <w:sz w:val="18"/>
          <w:szCs w:val="22"/>
          <w:lang w:val="es-ES"/>
        </w:rPr>
        <w:t xml:space="preserve"> Valoración total para el cantón PUCARA construcciones y mejoras</w:t>
      </w:r>
      <w:r w:rsidRPr="00BA4C87">
        <w:rPr>
          <w:rFonts w:ascii="Cambria" w:hAnsi="Cambria" w:cs="Times New Roman"/>
          <w:sz w:val="18"/>
          <w:szCs w:val="22"/>
          <w:lang w:val="es-ES"/>
        </w:rPr>
        <w:tab/>
      </w:r>
      <w:r w:rsidRPr="00BA4C87">
        <w:rPr>
          <w:rFonts w:ascii="Cambria" w:hAnsi="Cambria" w:cs="Times New Roman"/>
          <w:sz w:val="18"/>
          <w:szCs w:val="22"/>
          <w:lang w:val="es-ES"/>
        </w:rPr>
        <w:tab/>
      </w:r>
      <w:r w:rsidRPr="00BA4C87">
        <w:rPr>
          <w:rFonts w:ascii="Cambria" w:hAnsi="Cambria" w:cs="Times New Roman"/>
          <w:sz w:val="18"/>
          <w:szCs w:val="22"/>
          <w:lang w:val="es-ES"/>
        </w:rPr>
        <w:tab/>
        <w:t>30</w:t>
      </w:r>
      <w:r w:rsidR="00A9730E" w:rsidRPr="00BA4C87">
        <w:rPr>
          <w:rFonts w:ascii="Cambria" w:hAnsi="Cambria" w:cs="Times New Roman"/>
          <w:sz w:val="20"/>
          <w:szCs w:val="22"/>
          <w:lang w:val="es-ES"/>
        </w:rPr>
        <w:br w:type="page"/>
      </w:r>
    </w:p>
    <w:p w:rsidR="00291DB6" w:rsidRPr="00BA4C87" w:rsidRDefault="00291DB6" w:rsidP="00BE514A">
      <w:pPr>
        <w:pStyle w:val="Sinespaciado"/>
        <w:jc w:val="both"/>
        <w:rPr>
          <w:rFonts w:ascii="Cambria" w:hAnsi="Cambria" w:cs="Times New Roman"/>
          <w:sz w:val="22"/>
          <w:szCs w:val="22"/>
          <w:lang w:val="es-ES"/>
        </w:rPr>
        <w:sectPr w:rsidR="00291DB6" w:rsidRPr="00BA4C87" w:rsidSect="00534DA2">
          <w:headerReference w:type="default" r:id="rId10"/>
          <w:footerReference w:type="default" r:id="rId11"/>
          <w:footerReference w:type="first" r:id="rId12"/>
          <w:pgSz w:w="11900" w:h="16840"/>
          <w:pgMar w:top="1985" w:right="1701" w:bottom="1440" w:left="1814" w:header="510" w:footer="454" w:gutter="0"/>
          <w:pgNumType w:fmt="upperRoman" w:start="1"/>
          <w:cols w:space="708"/>
          <w:titlePg/>
          <w:docGrid w:linePitch="326"/>
        </w:sectPr>
      </w:pPr>
    </w:p>
    <w:p w:rsidR="00BD2F4F" w:rsidRPr="00BA4C87" w:rsidRDefault="00BD2F4F" w:rsidP="00B93026">
      <w:pPr>
        <w:pStyle w:val="Sinespaciado"/>
        <w:spacing w:line="276" w:lineRule="auto"/>
        <w:jc w:val="center"/>
        <w:rPr>
          <w:rFonts w:ascii="Cambria" w:hAnsi="Cambria" w:cs="Times New Roman"/>
          <w:b/>
          <w:sz w:val="22"/>
          <w:szCs w:val="22"/>
          <w:lang w:val="es-ES"/>
        </w:rPr>
      </w:pPr>
      <w:r w:rsidRPr="00BA4C87">
        <w:rPr>
          <w:rFonts w:ascii="Cambria" w:hAnsi="Cambria" w:cs="Times New Roman"/>
          <w:b/>
          <w:sz w:val="22"/>
          <w:szCs w:val="22"/>
          <w:lang w:val="es-ES"/>
        </w:rPr>
        <w:lastRenderedPageBreak/>
        <w:t xml:space="preserve">VALORACIÓN MASIVA DE PREDIOS RURALES EN EL GOBIERNO AUTÓNOMO DESCENTRALIZADO MUNICIPAL DEL CANTÓN </w:t>
      </w:r>
      <w:r w:rsidR="00BA4C87" w:rsidRPr="00BA4C87">
        <w:rPr>
          <w:rFonts w:ascii="Cambria" w:hAnsi="Cambria" w:cs="Times New Roman"/>
          <w:b/>
          <w:sz w:val="22"/>
          <w:szCs w:val="22"/>
          <w:lang w:val="es-ES"/>
        </w:rPr>
        <w:t>PUCARÁ</w:t>
      </w:r>
    </w:p>
    <w:p w:rsidR="009D2BA4" w:rsidRPr="00BA4C87" w:rsidRDefault="009D2BA4" w:rsidP="00B93026">
      <w:pPr>
        <w:pStyle w:val="Sinespaciado"/>
        <w:spacing w:line="276" w:lineRule="auto"/>
        <w:jc w:val="both"/>
        <w:rPr>
          <w:rFonts w:ascii="Cambria" w:hAnsi="Cambria" w:cs="Times New Roman"/>
          <w:b/>
          <w:sz w:val="22"/>
          <w:szCs w:val="22"/>
          <w:lang w:val="es-ES"/>
        </w:rPr>
      </w:pPr>
    </w:p>
    <w:p w:rsidR="00885C8D" w:rsidRPr="00BA4C87" w:rsidRDefault="00BD2F4F" w:rsidP="00B93026">
      <w:pPr>
        <w:pStyle w:val="Sinespaciado"/>
        <w:numPr>
          <w:ilvl w:val="0"/>
          <w:numId w:val="1"/>
        </w:numPr>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INTRODUCCIÓN</w:t>
      </w:r>
    </w:p>
    <w:p w:rsidR="00885C8D" w:rsidRPr="00BA4C87" w:rsidRDefault="00885C8D" w:rsidP="00B93026">
      <w:pPr>
        <w:pStyle w:val="Sinespaciado"/>
        <w:spacing w:line="276" w:lineRule="auto"/>
        <w:jc w:val="both"/>
        <w:rPr>
          <w:rFonts w:ascii="Cambria" w:hAnsi="Cambria" w:cs="Times New Roman"/>
          <w:sz w:val="22"/>
          <w:szCs w:val="22"/>
          <w:lang w:val="es-ES"/>
        </w:rPr>
      </w:pPr>
    </w:p>
    <w:p w:rsidR="005D30D9" w:rsidRPr="00BA4C87" w:rsidRDefault="009B4C1C" w:rsidP="00B93026">
      <w:pPr>
        <w:pStyle w:val="Sinespaciado"/>
        <w:spacing w:line="276" w:lineRule="auto"/>
        <w:ind w:firstLine="360"/>
        <w:jc w:val="both"/>
        <w:rPr>
          <w:rFonts w:ascii="Cambria" w:hAnsi="Cambria" w:cs="Times New Roman"/>
          <w:b/>
          <w:sz w:val="22"/>
          <w:szCs w:val="22"/>
          <w:lang w:val="es-ES"/>
        </w:rPr>
      </w:pPr>
      <w:r w:rsidRPr="00BA4C87">
        <w:rPr>
          <w:rFonts w:ascii="Cambria" w:hAnsi="Cambria" w:cs="Times New Roman"/>
          <w:b/>
          <w:sz w:val="22"/>
          <w:szCs w:val="22"/>
          <w:lang w:val="es-ES"/>
        </w:rPr>
        <w:t xml:space="preserve">1.1.- </w:t>
      </w:r>
      <w:r w:rsidR="00885C8D" w:rsidRPr="00BA4C87">
        <w:rPr>
          <w:rFonts w:ascii="Cambria" w:hAnsi="Cambria" w:cs="Times New Roman"/>
          <w:b/>
          <w:sz w:val="22"/>
          <w:szCs w:val="22"/>
          <w:lang w:val="es-ES"/>
        </w:rPr>
        <w:t>Ubicación y Límites</w:t>
      </w:r>
    </w:p>
    <w:p w:rsidR="005D30D9" w:rsidRPr="00BA4C87" w:rsidRDefault="005D30D9" w:rsidP="00B93026">
      <w:pPr>
        <w:pStyle w:val="Sinespaciado"/>
        <w:spacing w:line="276" w:lineRule="auto"/>
        <w:jc w:val="both"/>
        <w:rPr>
          <w:rFonts w:ascii="Cambria" w:hAnsi="Cambria" w:cs="Times New Roman"/>
          <w:b/>
          <w:sz w:val="22"/>
          <w:szCs w:val="22"/>
          <w:lang w:val="es-ES"/>
        </w:rPr>
      </w:pPr>
    </w:p>
    <w:p w:rsidR="00866908" w:rsidRPr="00BA4C87" w:rsidRDefault="00BA4C87" w:rsidP="00BA4C87">
      <w:pPr>
        <w:pStyle w:val="Sinespaciado"/>
        <w:spacing w:line="276" w:lineRule="auto"/>
        <w:jc w:val="both"/>
        <w:rPr>
          <w:rFonts w:ascii="Cambria" w:hAnsi="Cambria" w:cs="Times New Roman"/>
          <w:sz w:val="22"/>
          <w:szCs w:val="22"/>
        </w:rPr>
      </w:pPr>
      <w:r w:rsidRPr="00BA4C87">
        <w:rPr>
          <w:rFonts w:ascii="Cambria" w:hAnsi="Cambria" w:cs="Times New Roman"/>
          <w:sz w:val="22"/>
          <w:szCs w:val="22"/>
        </w:rPr>
        <w:t>Pucara</w:t>
      </w:r>
      <w:r w:rsidR="00866908" w:rsidRPr="00BA4C87">
        <w:rPr>
          <w:rFonts w:ascii="Cambria" w:hAnsi="Cambria" w:cs="Times New Roman"/>
          <w:sz w:val="22"/>
          <w:szCs w:val="22"/>
        </w:rPr>
        <w:t xml:space="preserve"> se encuentra en la parte austral del Ecuador, ubicado dentro de la Región Interandina, al suroeste de la provincia del Azuay, al suroccident</w:t>
      </w:r>
      <w:r w:rsidR="00B93026" w:rsidRPr="00BA4C87">
        <w:rPr>
          <w:rFonts w:ascii="Cambria" w:hAnsi="Cambria" w:cs="Times New Roman"/>
          <w:sz w:val="22"/>
          <w:szCs w:val="22"/>
        </w:rPr>
        <w:t>e del parque Nacional El Cajas. E</w:t>
      </w:r>
      <w:r w:rsidRPr="00BA4C87">
        <w:rPr>
          <w:rFonts w:ascii="Cambria" w:hAnsi="Cambria" w:cs="Times New Roman"/>
          <w:sz w:val="22"/>
          <w:szCs w:val="22"/>
        </w:rPr>
        <w:t>l cantón Pucará</w:t>
      </w:r>
      <w:r w:rsidR="00866908" w:rsidRPr="00BA4C87">
        <w:rPr>
          <w:rFonts w:ascii="Cambria" w:hAnsi="Cambria" w:cs="Times New Roman"/>
          <w:sz w:val="22"/>
          <w:szCs w:val="22"/>
        </w:rPr>
        <w:t xml:space="preserve"> se encuentra a una distancia de 126 Km de la ciudad de Cuenca que es la capital de la provincia y sus tierras se encuentran comprendidas entre una altitud aproximada de 200 a 3900 m.s.n.m.</w:t>
      </w:r>
    </w:p>
    <w:p w:rsidR="00866908" w:rsidRPr="00BA4C87" w:rsidRDefault="00866908" w:rsidP="00B93026">
      <w:pPr>
        <w:pStyle w:val="Sinespaciado"/>
        <w:spacing w:line="276" w:lineRule="auto"/>
        <w:jc w:val="both"/>
        <w:rPr>
          <w:rFonts w:ascii="Cambria" w:hAnsi="Cambria" w:cs="Times New Roman"/>
          <w:sz w:val="22"/>
          <w:szCs w:val="22"/>
        </w:rPr>
      </w:pPr>
    </w:p>
    <w:p w:rsidR="00866908" w:rsidRPr="00BA4C87" w:rsidRDefault="00866908"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Sus límites Cantónales son: </w:t>
      </w:r>
    </w:p>
    <w:p w:rsidR="00B93026" w:rsidRPr="00BA4C87" w:rsidRDefault="00B93026" w:rsidP="00B93026">
      <w:pPr>
        <w:pStyle w:val="Sinespaciado"/>
        <w:spacing w:line="276" w:lineRule="auto"/>
        <w:jc w:val="both"/>
        <w:rPr>
          <w:rFonts w:ascii="Cambria" w:hAnsi="Cambria" w:cs="Times New Roman"/>
          <w:sz w:val="22"/>
          <w:szCs w:val="22"/>
          <w:lang w:val="es-ES"/>
        </w:rPr>
      </w:pPr>
    </w:p>
    <w:p w:rsidR="00866908" w:rsidRPr="00BA4C87" w:rsidRDefault="00BA4C87" w:rsidP="00B93026">
      <w:pPr>
        <w:pStyle w:val="Sinespaciado"/>
        <w:numPr>
          <w:ilvl w:val="0"/>
          <w:numId w:val="22"/>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Norte: Cantones </w:t>
      </w:r>
      <w:r w:rsidR="00866908" w:rsidRPr="00BA4C87">
        <w:rPr>
          <w:rFonts w:ascii="Cambria" w:hAnsi="Cambria" w:cs="Times New Roman"/>
          <w:sz w:val="22"/>
          <w:szCs w:val="22"/>
          <w:lang w:val="es-ES"/>
        </w:rPr>
        <w:t>Camilo Ponce Enríquez y Santa Isabel.</w:t>
      </w:r>
    </w:p>
    <w:p w:rsidR="00866908" w:rsidRPr="00BA4C87" w:rsidRDefault="00BA4C87" w:rsidP="00B93026">
      <w:pPr>
        <w:pStyle w:val="Sinespaciado"/>
        <w:numPr>
          <w:ilvl w:val="0"/>
          <w:numId w:val="22"/>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Sur: Cantones </w:t>
      </w:r>
      <w:r w:rsidR="00866908" w:rsidRPr="00BA4C87">
        <w:rPr>
          <w:rFonts w:ascii="Cambria" w:hAnsi="Cambria" w:cs="Times New Roman"/>
          <w:sz w:val="22"/>
          <w:szCs w:val="22"/>
          <w:lang w:val="es-ES"/>
        </w:rPr>
        <w:t xml:space="preserve">Chilla, </w:t>
      </w:r>
      <w:proofErr w:type="spellStart"/>
      <w:r w:rsidR="00866908" w:rsidRPr="00BA4C87">
        <w:rPr>
          <w:rFonts w:ascii="Cambria" w:hAnsi="Cambria" w:cs="Times New Roman"/>
          <w:sz w:val="22"/>
          <w:szCs w:val="22"/>
          <w:lang w:val="es-ES"/>
        </w:rPr>
        <w:t>Zaruma</w:t>
      </w:r>
      <w:proofErr w:type="spellEnd"/>
      <w:r w:rsidR="00866908" w:rsidRPr="00BA4C87">
        <w:rPr>
          <w:rFonts w:ascii="Cambria" w:hAnsi="Cambria" w:cs="Times New Roman"/>
          <w:sz w:val="22"/>
          <w:szCs w:val="22"/>
          <w:lang w:val="es-ES"/>
        </w:rPr>
        <w:t xml:space="preserve"> y Pasaje.</w:t>
      </w:r>
    </w:p>
    <w:p w:rsidR="00866908" w:rsidRPr="00BA4C87" w:rsidRDefault="00866908" w:rsidP="00B93026">
      <w:pPr>
        <w:pStyle w:val="Sinespaciado"/>
        <w:numPr>
          <w:ilvl w:val="0"/>
          <w:numId w:val="22"/>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Este: Cantón Santa Isabel.</w:t>
      </w:r>
    </w:p>
    <w:p w:rsidR="00F4237E" w:rsidRPr="00BA4C87" w:rsidRDefault="00866908" w:rsidP="00B93026">
      <w:pPr>
        <w:pStyle w:val="Sinespaciado"/>
        <w:numPr>
          <w:ilvl w:val="0"/>
          <w:numId w:val="22"/>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Oeste: Cantones Pasaje, El Guabo y Área en estudio Con el Cantón Camilo Ponce Enríquez.</w:t>
      </w:r>
    </w:p>
    <w:p w:rsidR="00B93026" w:rsidRPr="00BA4C87" w:rsidRDefault="00B93026" w:rsidP="00B93026">
      <w:pPr>
        <w:pStyle w:val="Sinespaciado"/>
        <w:spacing w:line="276" w:lineRule="auto"/>
        <w:ind w:left="720"/>
        <w:jc w:val="both"/>
        <w:rPr>
          <w:rFonts w:ascii="Cambria" w:hAnsi="Cambria" w:cs="Times New Roman"/>
          <w:sz w:val="22"/>
          <w:szCs w:val="22"/>
          <w:lang w:val="es-ES"/>
        </w:rPr>
      </w:pPr>
    </w:p>
    <w:p w:rsidR="009D2BA4" w:rsidRPr="00BA4C87" w:rsidRDefault="00885C8D"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Grafico 1.-</w:t>
      </w:r>
      <w:r w:rsidRPr="00BA4C87">
        <w:rPr>
          <w:rFonts w:ascii="Cambria" w:hAnsi="Cambria" w:cs="Times New Roman"/>
          <w:sz w:val="22"/>
          <w:szCs w:val="22"/>
          <w:lang w:val="es-ES"/>
        </w:rPr>
        <w:t xml:space="preserve"> Ubicación y límites canton</w:t>
      </w:r>
      <w:r w:rsidR="009D2BA4" w:rsidRPr="00BA4C87">
        <w:rPr>
          <w:rFonts w:ascii="Cambria" w:hAnsi="Cambria" w:cs="Times New Roman"/>
          <w:sz w:val="22"/>
          <w:szCs w:val="22"/>
          <w:lang w:val="es-ES"/>
        </w:rPr>
        <w:t xml:space="preserve">ales de </w:t>
      </w:r>
      <w:r w:rsidR="00BA4C87" w:rsidRPr="00BA4C87">
        <w:rPr>
          <w:rFonts w:ascii="Cambria" w:hAnsi="Cambria" w:cs="Times New Roman"/>
          <w:sz w:val="22"/>
          <w:szCs w:val="22"/>
          <w:lang w:val="es-ES"/>
        </w:rPr>
        <w:t>PUCARÁ</w:t>
      </w:r>
    </w:p>
    <w:p w:rsidR="006B4842" w:rsidRPr="00BA4C87" w:rsidRDefault="006B4842" w:rsidP="00B93026">
      <w:pPr>
        <w:pStyle w:val="Sinespaciado"/>
        <w:spacing w:line="276" w:lineRule="auto"/>
        <w:jc w:val="center"/>
        <w:rPr>
          <w:rFonts w:ascii="Cambria" w:hAnsi="Cambria" w:cs="Times New Roman"/>
          <w:sz w:val="22"/>
          <w:szCs w:val="22"/>
          <w:lang w:val="es-ES"/>
        </w:rPr>
      </w:pPr>
    </w:p>
    <w:p w:rsidR="00CA72F0" w:rsidRPr="00BA4C87" w:rsidRDefault="00835589"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4D6DE379" wp14:editId="0BBC6516">
            <wp:extent cx="5324475" cy="3764280"/>
            <wp:effectExtent l="19050" t="19050" r="28575" b="26670"/>
            <wp:docPr id="3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_can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CA72F0" w:rsidRPr="00BA4C87" w:rsidRDefault="00CA72F0"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885C8D" w:rsidRPr="00BA4C87" w:rsidRDefault="00E66B9C" w:rsidP="00B93026">
      <w:pPr>
        <w:pStyle w:val="Sinespaciado"/>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lastRenderedPageBreak/>
        <w:t xml:space="preserve">1.2.- </w:t>
      </w:r>
      <w:r w:rsidR="00885C8D" w:rsidRPr="00BA4C87">
        <w:rPr>
          <w:rFonts w:ascii="Cambria" w:hAnsi="Cambria" w:cs="Times New Roman"/>
          <w:b/>
          <w:sz w:val="22"/>
          <w:szCs w:val="22"/>
          <w:lang w:val="es-ES"/>
        </w:rPr>
        <w:t>División Política</w:t>
      </w:r>
      <w:r w:rsidR="009D2BA4" w:rsidRPr="00BA4C87">
        <w:rPr>
          <w:rFonts w:ascii="Cambria" w:hAnsi="Cambria" w:cs="Times New Roman"/>
          <w:b/>
          <w:sz w:val="22"/>
          <w:szCs w:val="22"/>
          <w:lang w:val="es-ES"/>
        </w:rPr>
        <w:t xml:space="preserve"> Administrativa</w:t>
      </w:r>
    </w:p>
    <w:p w:rsidR="006B4842" w:rsidRPr="00BA4C87" w:rsidRDefault="006B4842" w:rsidP="00B93026">
      <w:pPr>
        <w:pStyle w:val="Sinespaciado"/>
        <w:spacing w:line="276" w:lineRule="auto"/>
        <w:jc w:val="both"/>
        <w:rPr>
          <w:rFonts w:ascii="Cambria" w:hAnsi="Cambria" w:cs="Times New Roman"/>
          <w:sz w:val="22"/>
          <w:szCs w:val="22"/>
          <w:lang w:val="es-ES"/>
        </w:rPr>
      </w:pPr>
    </w:p>
    <w:p w:rsidR="00885C8D" w:rsidRPr="00BA4C87" w:rsidRDefault="00885C8D" w:rsidP="00BA4C87">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El cantón </w:t>
      </w:r>
      <w:r w:rsidR="00BA4C87" w:rsidRPr="00BA4C87">
        <w:rPr>
          <w:rFonts w:ascii="Cambria" w:hAnsi="Cambria" w:cs="Times New Roman"/>
          <w:sz w:val="22"/>
          <w:szCs w:val="22"/>
          <w:lang w:val="es-ES"/>
        </w:rPr>
        <w:t>PUCARÁ</w:t>
      </w:r>
      <w:r w:rsidRPr="00BA4C87">
        <w:rPr>
          <w:rFonts w:ascii="Cambria" w:hAnsi="Cambria" w:cs="Times New Roman"/>
          <w:sz w:val="22"/>
          <w:szCs w:val="22"/>
          <w:lang w:val="es-ES"/>
        </w:rPr>
        <w:t xml:space="preserve"> cuenta</w:t>
      </w:r>
      <w:r w:rsidR="00E66B9C" w:rsidRPr="00BA4C87">
        <w:rPr>
          <w:rFonts w:ascii="Cambria" w:hAnsi="Cambria" w:cs="Times New Roman"/>
          <w:sz w:val="22"/>
          <w:szCs w:val="22"/>
          <w:lang w:val="es-ES"/>
        </w:rPr>
        <w:t xml:space="preserve"> con las siguientes parroquias:</w:t>
      </w:r>
    </w:p>
    <w:p w:rsidR="00906D3B" w:rsidRPr="00BA4C87" w:rsidRDefault="00906D3B" w:rsidP="00B93026">
      <w:pPr>
        <w:pStyle w:val="Sinespaciado"/>
        <w:spacing w:line="276" w:lineRule="auto"/>
        <w:jc w:val="both"/>
        <w:rPr>
          <w:rFonts w:ascii="Cambria" w:hAnsi="Cambria" w:cs="Times New Roman"/>
          <w:sz w:val="22"/>
          <w:szCs w:val="22"/>
          <w:lang w:val="es-ES"/>
        </w:rPr>
      </w:pPr>
    </w:p>
    <w:p w:rsidR="00906D3B" w:rsidRPr="00BA4C87" w:rsidRDefault="00906D3B"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Parroquias rurales:</w:t>
      </w:r>
    </w:p>
    <w:p w:rsidR="006B4842" w:rsidRPr="00BA4C87" w:rsidRDefault="006B4842" w:rsidP="00B93026">
      <w:pPr>
        <w:pStyle w:val="Sinespaciado"/>
        <w:spacing w:line="276" w:lineRule="auto"/>
        <w:jc w:val="both"/>
        <w:rPr>
          <w:rFonts w:ascii="Cambria" w:hAnsi="Cambria" w:cs="Times New Roman"/>
          <w:sz w:val="22"/>
          <w:szCs w:val="22"/>
          <w:lang w:val="es-ES"/>
        </w:rPr>
      </w:pPr>
    </w:p>
    <w:p w:rsidR="00906D3B" w:rsidRPr="00BA4C87" w:rsidRDefault="00CB53DC" w:rsidP="00B93026">
      <w:pPr>
        <w:pStyle w:val="Sinespaciado"/>
        <w:numPr>
          <w:ilvl w:val="0"/>
          <w:numId w:val="17"/>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Pucara</w:t>
      </w:r>
    </w:p>
    <w:p w:rsidR="00906D3B" w:rsidRPr="00BA4C87" w:rsidRDefault="00906D3B" w:rsidP="00B93026">
      <w:pPr>
        <w:pStyle w:val="Sinespaciado"/>
        <w:numPr>
          <w:ilvl w:val="0"/>
          <w:numId w:val="17"/>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San </w:t>
      </w:r>
      <w:r w:rsidR="00CB53DC" w:rsidRPr="00BA4C87">
        <w:rPr>
          <w:rFonts w:ascii="Cambria" w:hAnsi="Cambria" w:cs="Times New Roman"/>
          <w:sz w:val="22"/>
          <w:szCs w:val="22"/>
          <w:lang w:val="es-ES"/>
        </w:rPr>
        <w:t xml:space="preserve">Rafael de </w:t>
      </w:r>
      <w:proofErr w:type="spellStart"/>
      <w:r w:rsidR="00CB53DC" w:rsidRPr="00BA4C87">
        <w:rPr>
          <w:rFonts w:ascii="Cambria" w:hAnsi="Cambria" w:cs="Times New Roman"/>
          <w:sz w:val="22"/>
          <w:szCs w:val="22"/>
          <w:lang w:val="es-ES"/>
        </w:rPr>
        <w:t>Sharug</w:t>
      </w:r>
      <w:proofErr w:type="spellEnd"/>
    </w:p>
    <w:p w:rsidR="00906D3B" w:rsidRPr="00BA4C87" w:rsidRDefault="00906D3B" w:rsidP="00B93026">
      <w:pPr>
        <w:pStyle w:val="Sinespaciado"/>
        <w:spacing w:line="276" w:lineRule="auto"/>
        <w:jc w:val="both"/>
        <w:rPr>
          <w:rFonts w:ascii="Cambria" w:hAnsi="Cambria" w:cs="Times New Roman"/>
          <w:sz w:val="22"/>
          <w:szCs w:val="22"/>
          <w:lang w:val="es-ES"/>
        </w:rPr>
      </w:pPr>
    </w:p>
    <w:p w:rsidR="00885C8D" w:rsidRPr="00BA4C87" w:rsidRDefault="009D2BA4"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Grá</w:t>
      </w:r>
      <w:r w:rsidR="00885C8D" w:rsidRPr="00BA4C87">
        <w:rPr>
          <w:rFonts w:ascii="Cambria" w:hAnsi="Cambria" w:cs="Times New Roman"/>
          <w:b/>
          <w:sz w:val="22"/>
          <w:szCs w:val="22"/>
          <w:lang w:val="es-ES"/>
        </w:rPr>
        <w:t>fico 2.-</w:t>
      </w:r>
      <w:r w:rsidR="00885C8D" w:rsidRPr="00BA4C87">
        <w:rPr>
          <w:rFonts w:ascii="Cambria" w:hAnsi="Cambria" w:cs="Times New Roman"/>
          <w:sz w:val="22"/>
          <w:szCs w:val="22"/>
          <w:lang w:val="es-ES"/>
        </w:rPr>
        <w:t xml:space="preserve"> División política administrativa del Cantón </w:t>
      </w:r>
      <w:r w:rsidR="00BA4C87" w:rsidRPr="00BA4C87">
        <w:rPr>
          <w:rFonts w:ascii="Cambria" w:hAnsi="Cambria" w:cs="Times New Roman"/>
          <w:sz w:val="22"/>
          <w:szCs w:val="22"/>
          <w:lang w:val="es-ES"/>
        </w:rPr>
        <w:t>PUCARÁ</w:t>
      </w:r>
    </w:p>
    <w:p w:rsidR="00885C8D" w:rsidRPr="00BA4C87" w:rsidRDefault="00885C8D" w:rsidP="00B93026">
      <w:pPr>
        <w:pStyle w:val="Sinespaciado"/>
        <w:spacing w:line="276" w:lineRule="auto"/>
        <w:jc w:val="both"/>
        <w:rPr>
          <w:rFonts w:ascii="Cambria" w:hAnsi="Cambria" w:cs="Times New Roman"/>
          <w:sz w:val="22"/>
          <w:szCs w:val="22"/>
          <w:lang w:val="es-ES"/>
        </w:rPr>
      </w:pPr>
    </w:p>
    <w:p w:rsidR="00885C8D" w:rsidRPr="00BA4C87" w:rsidRDefault="00835589"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557EC572" wp14:editId="7B69990D">
            <wp:extent cx="5324475" cy="3764280"/>
            <wp:effectExtent l="19050" t="19050" r="28575" b="26670"/>
            <wp:docPr id="3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_parr.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931288" w:rsidRPr="00BA4C87" w:rsidRDefault="00931288" w:rsidP="00B93026">
      <w:pPr>
        <w:pStyle w:val="Sinespaciado"/>
        <w:spacing w:line="276" w:lineRule="auto"/>
        <w:jc w:val="both"/>
        <w:rPr>
          <w:rFonts w:ascii="Cambria" w:hAnsi="Cambria" w:cs="Times New Roman"/>
          <w:sz w:val="22"/>
          <w:szCs w:val="22"/>
          <w:lang w:val="es-ES"/>
        </w:rPr>
      </w:pPr>
    </w:p>
    <w:p w:rsidR="00885C8D" w:rsidRPr="00BA4C87" w:rsidRDefault="00E66B9C" w:rsidP="00B93026">
      <w:pPr>
        <w:pStyle w:val="Sinespaciado"/>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 xml:space="preserve">1.3.- </w:t>
      </w:r>
      <w:r w:rsidR="00885C8D" w:rsidRPr="00BA4C87">
        <w:rPr>
          <w:rFonts w:ascii="Cambria" w:hAnsi="Cambria" w:cs="Times New Roman"/>
          <w:b/>
          <w:sz w:val="22"/>
          <w:szCs w:val="22"/>
          <w:lang w:val="es-ES"/>
        </w:rPr>
        <w:t xml:space="preserve">Clima y factores climáticos </w:t>
      </w:r>
    </w:p>
    <w:p w:rsidR="003F15A9" w:rsidRPr="00BA4C87" w:rsidRDefault="003F15A9" w:rsidP="00B93026">
      <w:pPr>
        <w:pStyle w:val="Sinespaciado"/>
        <w:spacing w:line="276" w:lineRule="auto"/>
        <w:jc w:val="both"/>
        <w:rPr>
          <w:rFonts w:ascii="Cambria" w:hAnsi="Cambria" w:cs="Times New Roman"/>
          <w:sz w:val="22"/>
          <w:szCs w:val="22"/>
          <w:lang w:val="es-ES" w:eastAsia="es-EC"/>
        </w:rPr>
      </w:pPr>
    </w:p>
    <w:p w:rsidR="00866908" w:rsidRPr="00BA4C87" w:rsidRDefault="00866908" w:rsidP="00BA4C87">
      <w:pPr>
        <w:pStyle w:val="Sinespaciado"/>
        <w:spacing w:line="276" w:lineRule="auto"/>
        <w:jc w:val="both"/>
        <w:rPr>
          <w:rFonts w:ascii="Cambria" w:hAnsi="Cambria" w:cs="Times New Roman"/>
          <w:sz w:val="22"/>
          <w:szCs w:val="22"/>
        </w:rPr>
      </w:pPr>
      <w:r w:rsidRPr="00BA4C87">
        <w:rPr>
          <w:rFonts w:ascii="Cambria" w:hAnsi="Cambria" w:cs="Times New Roman"/>
          <w:sz w:val="22"/>
          <w:szCs w:val="22"/>
        </w:rPr>
        <w:t>El Cantón Pucará está claramente influenciado por la topografía, la cercanía a la costa y los pisos altitudinales, que marcan en gr</w:t>
      </w:r>
      <w:r w:rsidR="00B93026" w:rsidRPr="00BA4C87">
        <w:rPr>
          <w:rFonts w:ascii="Cambria" w:hAnsi="Cambria" w:cs="Times New Roman"/>
          <w:sz w:val="22"/>
          <w:szCs w:val="22"/>
        </w:rPr>
        <w:t>an medida los climas existentes.</w:t>
      </w:r>
    </w:p>
    <w:p w:rsidR="00866908" w:rsidRPr="00BA4C87" w:rsidRDefault="00866908" w:rsidP="00B93026">
      <w:pPr>
        <w:pStyle w:val="Sinespaciado"/>
        <w:spacing w:line="276" w:lineRule="auto"/>
        <w:jc w:val="both"/>
        <w:rPr>
          <w:rFonts w:ascii="Cambria" w:hAnsi="Cambria" w:cs="Times New Roman"/>
          <w:sz w:val="22"/>
          <w:szCs w:val="22"/>
        </w:rPr>
      </w:pPr>
    </w:p>
    <w:p w:rsidR="00866908" w:rsidRPr="00BA4C87" w:rsidRDefault="00866908"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El clima posee cuatro zonas climáticas:</w:t>
      </w:r>
    </w:p>
    <w:p w:rsidR="00B93026" w:rsidRPr="00BA4C87" w:rsidRDefault="00B93026" w:rsidP="00B93026">
      <w:pPr>
        <w:pStyle w:val="Sinespaciado"/>
        <w:spacing w:line="276" w:lineRule="auto"/>
        <w:jc w:val="both"/>
        <w:rPr>
          <w:rFonts w:ascii="Cambria" w:hAnsi="Cambria" w:cs="Times New Roman"/>
          <w:sz w:val="22"/>
          <w:szCs w:val="22"/>
          <w:lang w:val="es-ES"/>
        </w:rPr>
      </w:pPr>
    </w:p>
    <w:p w:rsidR="00866908" w:rsidRPr="00BA4C87" w:rsidRDefault="00866908" w:rsidP="00B93026">
      <w:pPr>
        <w:pStyle w:val="Sinespaciado"/>
        <w:numPr>
          <w:ilvl w:val="0"/>
          <w:numId w:val="23"/>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Ecuatorial de baja montaña.</w:t>
      </w:r>
    </w:p>
    <w:p w:rsidR="00866908" w:rsidRPr="00BA4C87" w:rsidRDefault="00866908" w:rsidP="00B93026">
      <w:pPr>
        <w:pStyle w:val="Sinespaciado"/>
        <w:numPr>
          <w:ilvl w:val="0"/>
          <w:numId w:val="23"/>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Ecuatorial meso térmico </w:t>
      </w:r>
      <w:proofErr w:type="spellStart"/>
      <w:r w:rsidRPr="00BA4C87">
        <w:rPr>
          <w:rFonts w:ascii="Cambria" w:hAnsi="Cambria" w:cs="Times New Roman"/>
          <w:sz w:val="22"/>
          <w:szCs w:val="22"/>
          <w:lang w:val="es-ES"/>
        </w:rPr>
        <w:t>semi-humedo</w:t>
      </w:r>
      <w:proofErr w:type="spellEnd"/>
      <w:r w:rsidRPr="00BA4C87">
        <w:rPr>
          <w:rFonts w:ascii="Cambria" w:hAnsi="Cambria" w:cs="Times New Roman"/>
          <w:sz w:val="22"/>
          <w:szCs w:val="22"/>
          <w:lang w:val="es-ES"/>
        </w:rPr>
        <w:t>.</w:t>
      </w:r>
    </w:p>
    <w:p w:rsidR="00866908" w:rsidRPr="00BA4C87" w:rsidRDefault="00866908" w:rsidP="00B93026">
      <w:pPr>
        <w:pStyle w:val="Sinespaciado"/>
        <w:numPr>
          <w:ilvl w:val="0"/>
          <w:numId w:val="23"/>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Tropical mega térmico </w:t>
      </w:r>
      <w:proofErr w:type="spellStart"/>
      <w:r w:rsidRPr="00BA4C87">
        <w:rPr>
          <w:rFonts w:ascii="Cambria" w:hAnsi="Cambria" w:cs="Times New Roman"/>
          <w:sz w:val="22"/>
          <w:szCs w:val="22"/>
          <w:lang w:val="es-ES"/>
        </w:rPr>
        <w:t>semi-humedo</w:t>
      </w:r>
      <w:proofErr w:type="spellEnd"/>
      <w:r w:rsidRPr="00BA4C87">
        <w:rPr>
          <w:rFonts w:ascii="Cambria" w:hAnsi="Cambria" w:cs="Times New Roman"/>
          <w:sz w:val="22"/>
          <w:szCs w:val="22"/>
          <w:lang w:val="es-ES"/>
        </w:rPr>
        <w:t>.</w:t>
      </w:r>
    </w:p>
    <w:p w:rsidR="00866908" w:rsidRPr="00BA4C87" w:rsidRDefault="00866908" w:rsidP="00B93026">
      <w:pPr>
        <w:pStyle w:val="Sinespaciado"/>
        <w:numPr>
          <w:ilvl w:val="0"/>
          <w:numId w:val="23"/>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Tropical mega térmico seco.</w:t>
      </w:r>
    </w:p>
    <w:p w:rsidR="00866908" w:rsidRPr="00BA4C87" w:rsidRDefault="00866908" w:rsidP="00B93026">
      <w:pPr>
        <w:pStyle w:val="Sinespaciado"/>
        <w:spacing w:line="276" w:lineRule="auto"/>
        <w:jc w:val="both"/>
        <w:rPr>
          <w:rFonts w:ascii="Cambria" w:hAnsi="Cambria" w:cs="Times New Roman"/>
          <w:sz w:val="22"/>
          <w:szCs w:val="22"/>
          <w:lang w:val="es-ES"/>
        </w:rPr>
      </w:pPr>
    </w:p>
    <w:p w:rsidR="00866908" w:rsidRPr="00BA4C87" w:rsidRDefault="00866908"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lastRenderedPageBreak/>
        <w:t xml:space="preserve">Debido a la diferencia altitudinal, las temperaturas medias anuales oscilan en las zona tropical entre los 24-26°C. (Comunidades de Las Palmas, La Maravilla, Vivar, Gramalote, </w:t>
      </w:r>
      <w:proofErr w:type="spellStart"/>
      <w:r w:rsidRPr="00BA4C87">
        <w:rPr>
          <w:rFonts w:ascii="Cambria" w:hAnsi="Cambria" w:cs="Times New Roman"/>
          <w:sz w:val="22"/>
          <w:szCs w:val="22"/>
          <w:lang w:val="es-ES"/>
        </w:rPr>
        <w:t>Sarayunga</w:t>
      </w:r>
      <w:proofErr w:type="spellEnd"/>
      <w:r w:rsidRPr="00BA4C87">
        <w:rPr>
          <w:rFonts w:ascii="Cambria" w:hAnsi="Cambria" w:cs="Times New Roman"/>
          <w:sz w:val="22"/>
          <w:szCs w:val="22"/>
          <w:lang w:val="es-ES"/>
        </w:rPr>
        <w:t xml:space="preserve">, Tres Banderas, </w:t>
      </w:r>
      <w:proofErr w:type="spellStart"/>
      <w:r w:rsidRPr="00BA4C87">
        <w:rPr>
          <w:rFonts w:ascii="Cambria" w:hAnsi="Cambria" w:cs="Times New Roman"/>
          <w:sz w:val="22"/>
          <w:szCs w:val="22"/>
          <w:lang w:val="es-ES"/>
        </w:rPr>
        <w:t>Chilcaplaya</w:t>
      </w:r>
      <w:proofErr w:type="spellEnd"/>
      <w:r w:rsidRPr="00BA4C87">
        <w:rPr>
          <w:rFonts w:ascii="Cambria" w:hAnsi="Cambria" w:cs="Times New Roman"/>
          <w:sz w:val="22"/>
          <w:szCs w:val="22"/>
          <w:lang w:val="es-ES"/>
        </w:rPr>
        <w:t xml:space="preserve">, La Cascada, San Sebastián, Tendales y San Francisco); y en las zona de páramo encontramos temperaturas en el rango de los 4–6°C. (Comunidades de </w:t>
      </w:r>
      <w:proofErr w:type="spellStart"/>
      <w:r w:rsidRPr="00BA4C87">
        <w:rPr>
          <w:rFonts w:ascii="Cambria" w:hAnsi="Cambria" w:cs="Times New Roman"/>
          <w:sz w:val="22"/>
          <w:szCs w:val="22"/>
          <w:lang w:val="es-ES"/>
        </w:rPr>
        <w:t>Ñariguiña</w:t>
      </w:r>
      <w:proofErr w:type="spellEnd"/>
      <w:r w:rsidRPr="00BA4C87">
        <w:rPr>
          <w:rFonts w:ascii="Cambria" w:hAnsi="Cambria" w:cs="Times New Roman"/>
          <w:sz w:val="22"/>
          <w:szCs w:val="22"/>
          <w:lang w:val="es-ES"/>
        </w:rPr>
        <w:t xml:space="preserve">, </w:t>
      </w:r>
      <w:proofErr w:type="spellStart"/>
      <w:r w:rsidRPr="00BA4C87">
        <w:rPr>
          <w:rFonts w:ascii="Cambria" w:hAnsi="Cambria" w:cs="Times New Roman"/>
          <w:sz w:val="22"/>
          <w:szCs w:val="22"/>
          <w:lang w:val="es-ES"/>
        </w:rPr>
        <w:t>Quínuas</w:t>
      </w:r>
      <w:proofErr w:type="spellEnd"/>
      <w:r w:rsidRPr="00BA4C87">
        <w:rPr>
          <w:rFonts w:ascii="Cambria" w:hAnsi="Cambria" w:cs="Times New Roman"/>
          <w:sz w:val="22"/>
          <w:szCs w:val="22"/>
          <w:lang w:val="es-ES"/>
        </w:rPr>
        <w:t xml:space="preserve"> y Las Nieves).</w:t>
      </w:r>
    </w:p>
    <w:p w:rsidR="00866908" w:rsidRPr="00BA4C87" w:rsidRDefault="00866908" w:rsidP="00B93026">
      <w:pPr>
        <w:pStyle w:val="Sinespaciado"/>
        <w:spacing w:line="276" w:lineRule="auto"/>
        <w:jc w:val="both"/>
        <w:rPr>
          <w:rFonts w:ascii="Cambria" w:hAnsi="Cambria" w:cs="Times New Roman"/>
          <w:sz w:val="22"/>
          <w:szCs w:val="22"/>
          <w:lang w:val="es-ES"/>
        </w:rPr>
      </w:pPr>
    </w:p>
    <w:p w:rsidR="00866908" w:rsidRPr="00BA4C87" w:rsidRDefault="00866908"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En General la temperatura del cantón oscila desde los 6°C hasta los 26°C.</w:t>
      </w:r>
    </w:p>
    <w:p w:rsidR="003F15A9" w:rsidRPr="00BA4C87" w:rsidRDefault="003F15A9" w:rsidP="00B93026">
      <w:pPr>
        <w:pStyle w:val="Sinespaciado"/>
        <w:spacing w:line="276" w:lineRule="auto"/>
        <w:jc w:val="both"/>
        <w:rPr>
          <w:rFonts w:ascii="Cambria" w:hAnsi="Cambria" w:cs="Times New Roman"/>
          <w:sz w:val="22"/>
          <w:szCs w:val="22"/>
          <w:lang w:val="es-ES"/>
        </w:rPr>
      </w:pPr>
    </w:p>
    <w:p w:rsidR="00885C8D" w:rsidRPr="00BA4C87" w:rsidRDefault="00E66B9C" w:rsidP="00B93026">
      <w:pPr>
        <w:pStyle w:val="Sinespaciado"/>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 xml:space="preserve">1.4.- </w:t>
      </w:r>
      <w:r w:rsidR="009343D1" w:rsidRPr="00BA4C87">
        <w:rPr>
          <w:rFonts w:ascii="Cambria" w:hAnsi="Cambria" w:cs="Times New Roman"/>
          <w:b/>
          <w:sz w:val="22"/>
          <w:szCs w:val="22"/>
          <w:lang w:val="es-ES"/>
        </w:rPr>
        <w:t>Visión agroeconómica</w:t>
      </w:r>
    </w:p>
    <w:p w:rsidR="00AE5134" w:rsidRPr="00BA4C87" w:rsidRDefault="00AE5134" w:rsidP="00B93026">
      <w:pPr>
        <w:pStyle w:val="Sinespaciado"/>
        <w:spacing w:line="276" w:lineRule="auto"/>
        <w:ind w:firstLine="708"/>
        <w:jc w:val="both"/>
        <w:rPr>
          <w:rFonts w:ascii="Cambria" w:hAnsi="Cambria" w:cs="Times New Roman"/>
          <w:b/>
          <w:sz w:val="22"/>
          <w:szCs w:val="22"/>
          <w:lang w:val="es-ES"/>
        </w:rPr>
      </w:pPr>
    </w:p>
    <w:p w:rsidR="00866908" w:rsidRPr="00BA4C87" w:rsidRDefault="00866908" w:rsidP="00BA4C87">
      <w:pPr>
        <w:pStyle w:val="Sinespaciado"/>
        <w:spacing w:line="276" w:lineRule="auto"/>
        <w:jc w:val="both"/>
        <w:rPr>
          <w:rFonts w:ascii="Cambria" w:hAnsi="Cambria" w:cs="Times New Roman"/>
          <w:sz w:val="22"/>
          <w:szCs w:val="22"/>
          <w:lang w:val="es-EC"/>
        </w:rPr>
      </w:pPr>
      <w:r w:rsidRPr="00BA4C87">
        <w:rPr>
          <w:rFonts w:ascii="Cambria" w:hAnsi="Cambria" w:cs="Times New Roman"/>
          <w:sz w:val="22"/>
          <w:szCs w:val="22"/>
          <w:lang w:val="es-EC"/>
        </w:rPr>
        <w:t xml:space="preserve">Tras las reuniones mantenidas con los representantes Cantónales y parroquiales, fue posible conocer la realidad </w:t>
      </w:r>
      <w:r w:rsidR="00BA4C87" w:rsidRPr="00BA4C87">
        <w:rPr>
          <w:rFonts w:ascii="Cambria" w:hAnsi="Cambria" w:cs="Times New Roman"/>
          <w:sz w:val="22"/>
          <w:szCs w:val="22"/>
          <w:lang w:val="es-EC"/>
        </w:rPr>
        <w:t>agroeconómica del cantón  Pucará</w:t>
      </w:r>
      <w:r w:rsidRPr="00BA4C87">
        <w:rPr>
          <w:rFonts w:ascii="Cambria" w:hAnsi="Cambria" w:cs="Times New Roman"/>
          <w:sz w:val="22"/>
          <w:szCs w:val="22"/>
          <w:lang w:val="es-EC"/>
        </w:rPr>
        <w:t xml:space="preserve">. </w:t>
      </w:r>
    </w:p>
    <w:p w:rsidR="00B93026" w:rsidRPr="00BA4C87" w:rsidRDefault="00B93026" w:rsidP="00B93026">
      <w:pPr>
        <w:pStyle w:val="Sinespaciado"/>
        <w:spacing w:line="276" w:lineRule="auto"/>
        <w:ind w:firstLine="708"/>
        <w:jc w:val="both"/>
        <w:rPr>
          <w:rFonts w:ascii="Cambria" w:hAnsi="Cambria" w:cs="Times New Roman"/>
          <w:sz w:val="22"/>
          <w:szCs w:val="22"/>
          <w:lang w:val="es-EC"/>
        </w:rPr>
      </w:pPr>
    </w:p>
    <w:p w:rsidR="00866908" w:rsidRPr="00BA4C87" w:rsidRDefault="00866908" w:rsidP="00B93026">
      <w:pPr>
        <w:pStyle w:val="Sinespaciado"/>
        <w:spacing w:line="276" w:lineRule="auto"/>
        <w:jc w:val="both"/>
        <w:rPr>
          <w:rFonts w:ascii="Cambria" w:hAnsi="Cambria" w:cs="Times New Roman"/>
          <w:sz w:val="22"/>
          <w:szCs w:val="22"/>
          <w:lang w:val="es-EC"/>
        </w:rPr>
      </w:pPr>
      <w:r w:rsidRPr="00BA4C87">
        <w:rPr>
          <w:rFonts w:ascii="Cambria" w:hAnsi="Cambria" w:cs="Times New Roman"/>
          <w:sz w:val="22"/>
          <w:szCs w:val="22"/>
          <w:lang w:val="es-EC"/>
        </w:rPr>
        <w:t>En el cantón el poseer riego en un predio es el factor más representativo para la producción del suelo y por ende el que más influye en el valor del mismo. Los cultivos que más se destacan a nivel del cantón son pastos para alimentación de ganado, cultivos de subsistencia de maíz en la parte alta, mientras que en la parte tropical se caracteriza por cultivos de clima tropical como banano, cacao, caña de azúcar.</w:t>
      </w:r>
    </w:p>
    <w:p w:rsidR="00B93026" w:rsidRPr="00BA4C87" w:rsidRDefault="00B93026" w:rsidP="00B93026">
      <w:pPr>
        <w:pStyle w:val="Sinespaciado"/>
        <w:spacing w:line="276" w:lineRule="auto"/>
        <w:jc w:val="both"/>
        <w:rPr>
          <w:rFonts w:ascii="Cambria" w:hAnsi="Cambria" w:cs="Times New Roman"/>
          <w:sz w:val="22"/>
          <w:szCs w:val="22"/>
          <w:lang w:val="es-EC"/>
        </w:rPr>
      </w:pPr>
    </w:p>
    <w:p w:rsidR="00866908" w:rsidRPr="00BA4C87" w:rsidRDefault="00866908" w:rsidP="00B93026">
      <w:pPr>
        <w:pStyle w:val="Sinespaciado"/>
        <w:spacing w:line="276" w:lineRule="auto"/>
        <w:jc w:val="both"/>
        <w:rPr>
          <w:rFonts w:ascii="Cambria" w:hAnsi="Cambria" w:cs="Times New Roman"/>
          <w:sz w:val="22"/>
          <w:szCs w:val="22"/>
        </w:rPr>
      </w:pPr>
      <w:r w:rsidRPr="00BA4C87">
        <w:rPr>
          <w:rFonts w:ascii="Cambria" w:hAnsi="Cambria" w:cs="Times New Roman"/>
          <w:sz w:val="22"/>
          <w:szCs w:val="22"/>
        </w:rPr>
        <w:t xml:space="preserve">La Vía E59  es el único eje de sistema vial principal del cantón Pucara a partir de este eje se observa que ingresan dos vías </w:t>
      </w:r>
      <w:proofErr w:type="spellStart"/>
      <w:r w:rsidRPr="00BA4C87">
        <w:rPr>
          <w:rFonts w:ascii="Cambria" w:hAnsi="Cambria" w:cs="Times New Roman"/>
          <w:sz w:val="22"/>
          <w:szCs w:val="22"/>
        </w:rPr>
        <w:t>intra</w:t>
      </w:r>
      <w:proofErr w:type="spellEnd"/>
      <w:r w:rsidRPr="00BA4C87">
        <w:rPr>
          <w:rFonts w:ascii="Cambria" w:hAnsi="Cambria" w:cs="Times New Roman"/>
          <w:sz w:val="22"/>
          <w:szCs w:val="22"/>
        </w:rPr>
        <w:t xml:space="preserve"> parroquiales, que se conectan hacia el centro poblado de Pucara y las cabeceras parroquiales, permitiendo el transporte de productos agropecuarios. Cabe resaltar que son vías de segundo orden de las cuales se encuentra en desarrollo un eje vial hacia el centro poblado de Pucara.</w:t>
      </w:r>
    </w:p>
    <w:p w:rsidR="00BD2F4F" w:rsidRPr="00BA4C87" w:rsidRDefault="00BD2F4F" w:rsidP="00B93026">
      <w:pPr>
        <w:spacing w:after="0" w:line="276" w:lineRule="auto"/>
        <w:jc w:val="both"/>
        <w:rPr>
          <w:rFonts w:ascii="Cambria" w:eastAsia="Times New Roman" w:hAnsi="Cambria" w:cs="Times New Roman"/>
          <w:sz w:val="22"/>
          <w:szCs w:val="22"/>
          <w:lang w:val="es-ES" w:eastAsia="es-EC"/>
        </w:rPr>
      </w:pPr>
    </w:p>
    <w:p w:rsidR="00BD2F4F" w:rsidRPr="00BA4C87" w:rsidRDefault="00BD2F4F" w:rsidP="00B93026">
      <w:pPr>
        <w:spacing w:after="0" w:line="276" w:lineRule="auto"/>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2.- ANTECEDENTES</w:t>
      </w:r>
    </w:p>
    <w:p w:rsidR="00C249D3" w:rsidRPr="00BA4C87" w:rsidRDefault="00C249D3" w:rsidP="00B93026">
      <w:pPr>
        <w:spacing w:after="0" w:line="276" w:lineRule="auto"/>
        <w:jc w:val="both"/>
        <w:rPr>
          <w:rFonts w:ascii="Cambria" w:eastAsia="Times New Roman" w:hAnsi="Cambria" w:cs="Times New Roman"/>
          <w:b/>
          <w:sz w:val="22"/>
          <w:szCs w:val="22"/>
          <w:lang w:val="es-ES" w:eastAsia="es-EC"/>
        </w:rPr>
      </w:pPr>
    </w:p>
    <w:p w:rsidR="00BD2F4F" w:rsidRPr="00BA4C87" w:rsidRDefault="00BD2F4F" w:rsidP="00B93026">
      <w:pPr>
        <w:spacing w:line="276" w:lineRule="auto"/>
        <w:jc w:val="both"/>
        <w:rPr>
          <w:rFonts w:ascii="Cambria" w:eastAsia="Times New Roman" w:hAnsi="Cambria" w:cs="Times New Roman"/>
          <w:sz w:val="22"/>
          <w:szCs w:val="22"/>
          <w:lang w:val="es-ES"/>
        </w:rPr>
      </w:pPr>
      <w:r w:rsidRPr="00BA4C87">
        <w:rPr>
          <w:rFonts w:ascii="Cambria" w:eastAsia="Times New Roman" w:hAnsi="Cambria" w:cs="Times New Roman"/>
          <w:sz w:val="22"/>
          <w:szCs w:val="22"/>
          <w:lang w:val="es-ES"/>
        </w:rPr>
        <w:t xml:space="preserve">El Art. 240 de la Constitución de la República establece que: </w:t>
      </w:r>
      <w:r w:rsidRPr="00BA4C87">
        <w:rPr>
          <w:rFonts w:ascii="Cambria" w:eastAsia="Times New Roman" w:hAnsi="Cambria" w:cs="Times New Roman"/>
          <w:iCs/>
          <w:sz w:val="22"/>
          <w:szCs w:val="22"/>
          <w:lang w:val="es-ES"/>
        </w:rPr>
        <w:t>“los gobiernos autónomos descentralizados de las regiones, distritos metropolitanos, provincias y cantones tendrán facultades legislativas en el ámbito de sus competencias y jurisdicciones territoriales... ";</w:t>
      </w:r>
      <w:r w:rsidR="00042BA0" w:rsidRPr="00BA4C87">
        <w:rPr>
          <w:rFonts w:ascii="Cambria" w:eastAsia="Times New Roman" w:hAnsi="Cambria" w:cs="Times New Roman"/>
          <w:sz w:val="22"/>
          <w:szCs w:val="22"/>
          <w:lang w:val="es-ES"/>
        </w:rPr>
        <w:t xml:space="preserve">   </w:t>
      </w:r>
    </w:p>
    <w:p w:rsidR="00BD2F4F" w:rsidRPr="00BA4C87" w:rsidRDefault="00BD2F4F" w:rsidP="00B93026">
      <w:pPr>
        <w:spacing w:line="276" w:lineRule="auto"/>
        <w:jc w:val="both"/>
        <w:rPr>
          <w:rFonts w:ascii="Cambria" w:eastAsia="Times New Roman" w:hAnsi="Cambria" w:cs="Times New Roman"/>
          <w:sz w:val="22"/>
          <w:szCs w:val="22"/>
          <w:lang w:val="es-ES"/>
        </w:rPr>
      </w:pPr>
      <w:r w:rsidRPr="00BA4C87">
        <w:rPr>
          <w:rFonts w:ascii="Cambria" w:eastAsia="Times New Roman" w:hAnsi="Cambria" w:cs="Times New Roman"/>
          <w:sz w:val="22"/>
          <w:szCs w:val="22"/>
          <w:lang w:val="es-ES"/>
        </w:rPr>
        <w:t xml:space="preserve">El Concejo Municipal es el órgano de legislación y fiscalización del Gobierno Autónomo Descentralizado del Cantón </w:t>
      </w:r>
      <w:r w:rsidR="00BA4C87">
        <w:rPr>
          <w:rFonts w:ascii="Cambria" w:eastAsia="Times New Roman" w:hAnsi="Cambria" w:cs="Times New Roman"/>
          <w:sz w:val="22"/>
          <w:szCs w:val="22"/>
          <w:lang w:val="es-ES"/>
        </w:rPr>
        <w:t>PUCARÁ</w:t>
      </w:r>
      <w:r w:rsidRPr="00BA4C87">
        <w:rPr>
          <w:rFonts w:ascii="Cambria" w:eastAsia="Times New Roman" w:hAnsi="Cambria" w:cs="Times New Roman"/>
          <w:sz w:val="22"/>
          <w:szCs w:val="22"/>
          <w:lang w:val="es-ES"/>
        </w:rPr>
        <w:t xml:space="preserve"> conforme lo establece el Art. 240 de la Constitución de la República y el Art.  86 del Código Orgánico de Organización Territorial, Autonomía y Descentralización, </w:t>
      </w:r>
      <w:r w:rsidRPr="00BA4C87">
        <w:rPr>
          <w:rFonts w:ascii="Cambria" w:hAnsi="Cambria" w:cs="Times New Roman"/>
          <w:sz w:val="22"/>
          <w:szCs w:val="22"/>
          <w:lang w:val="es-ES"/>
        </w:rPr>
        <w:t>(en adelante COOTAD.)</w:t>
      </w:r>
      <w:r w:rsidR="00042BA0" w:rsidRPr="00BA4C87">
        <w:rPr>
          <w:rFonts w:ascii="Cambria" w:eastAsia="Times New Roman" w:hAnsi="Cambria" w:cs="Times New Roman"/>
          <w:sz w:val="22"/>
          <w:szCs w:val="22"/>
          <w:lang w:val="es-ES"/>
        </w:rPr>
        <w:t xml:space="preserve"> </w:t>
      </w:r>
    </w:p>
    <w:p w:rsidR="00BD2F4F" w:rsidRPr="00BA4C87" w:rsidRDefault="00BD2F4F" w:rsidP="00B93026">
      <w:pPr>
        <w:spacing w:line="276" w:lineRule="auto"/>
        <w:jc w:val="both"/>
        <w:rPr>
          <w:rFonts w:ascii="Cambria" w:eastAsia="Times New Roman" w:hAnsi="Cambria" w:cs="Times New Roman"/>
          <w:sz w:val="22"/>
          <w:szCs w:val="22"/>
          <w:lang w:val="es-ES"/>
        </w:rPr>
      </w:pPr>
      <w:r w:rsidRPr="00BA4C87">
        <w:rPr>
          <w:rFonts w:ascii="Cambria" w:hAnsi="Cambria" w:cs="Times New Roman"/>
          <w:sz w:val="22"/>
          <w:szCs w:val="22"/>
          <w:lang w:val="es-ES"/>
        </w:rPr>
        <w:t xml:space="preserve">El </w:t>
      </w:r>
      <w:r w:rsidRPr="00BA4C87">
        <w:rPr>
          <w:rFonts w:ascii="Cambria" w:eastAsia="Times New Roman" w:hAnsi="Cambria" w:cs="Times New Roman"/>
          <w:sz w:val="22"/>
          <w:szCs w:val="22"/>
          <w:lang w:val="es-ES"/>
        </w:rPr>
        <w:t xml:space="preserve">Art. </w:t>
      </w:r>
      <w:r w:rsidRPr="00BA4C87">
        <w:rPr>
          <w:rFonts w:ascii="Cambria" w:hAnsi="Cambria" w:cs="Times New Roman"/>
          <w:sz w:val="22"/>
          <w:szCs w:val="22"/>
          <w:lang w:val="es-ES"/>
        </w:rPr>
        <w:t xml:space="preserve"> 264 numeral 9 de la Constitución de la República establece que los gobiernos municipales tendrán las siguientes competencias exclusivas, sin perjuicio de otras que determine la ley: "Formar y administrar los catastros inmobiliarios urbanos y rurales";    </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El COOTAD, en su Art. 55, literal i), determina que es competencia exclusiva del Gobierno Autónomo Descentralizado Municipal: "Elaborar y administrar los catastros inmobiliarios urbanos y rurales";</w:t>
      </w:r>
      <w:r w:rsidR="00042BA0" w:rsidRPr="00BA4C87">
        <w:rPr>
          <w:rFonts w:ascii="Cambria" w:hAnsi="Cambria" w:cs="Times New Roman"/>
          <w:sz w:val="22"/>
          <w:szCs w:val="22"/>
          <w:lang w:val="es-ES"/>
        </w:rPr>
        <w:t xml:space="preserve">  </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El COOTAD en el Art. 139 establece: "La formación y administración de los catastros inmobiliarios urbanos y rurales corresponde a los gobiernos autónomos </w:t>
      </w:r>
      <w:r w:rsidRPr="00BA4C87">
        <w:rPr>
          <w:rFonts w:ascii="Cambria" w:hAnsi="Cambria" w:cs="Times New Roman"/>
          <w:sz w:val="22"/>
          <w:szCs w:val="22"/>
          <w:lang w:val="es-ES"/>
        </w:rPr>
        <w:lastRenderedPageBreak/>
        <w:t xml:space="preserve">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El COOTAD en el Art. 494, respecto de la Actualización del Catastro, señala: "Las municipalidades y distritos metropolitanos mantendrán actualizados en forma permanente, los catastros de predios urbanos y rurales. Los bienes inmuebles constarán en el catastro con el valor de la propiedad actualizado, en los términos establecidos en este Código";  </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El COOTAD establece en el Artículo 516 los elementos a tomar en cuenta para la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BD2F4F"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En consideración a lo establecido por la </w:t>
      </w:r>
      <w:r w:rsidRPr="00BA4C87">
        <w:rPr>
          <w:rFonts w:ascii="Cambria" w:eastAsia="Times New Roman" w:hAnsi="Cambria" w:cs="Times New Roman"/>
          <w:sz w:val="22"/>
          <w:szCs w:val="22"/>
          <w:lang w:val="es-ES"/>
        </w:rPr>
        <w:t>Constitución de la República y</w:t>
      </w:r>
      <w:r w:rsidRPr="00BA4C87">
        <w:rPr>
          <w:rFonts w:ascii="Cambria" w:hAnsi="Cambria" w:cs="Times New Roman"/>
          <w:sz w:val="22"/>
          <w:szCs w:val="22"/>
          <w:lang w:val="es-ES"/>
        </w:rPr>
        <w:t xml:space="preserve">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0B14B0" w:rsidRPr="00BA4C87" w:rsidRDefault="00BD2F4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Para el efecto, se tomó como base del estudio a la Propuesta de Metodología de Valoración de Tierras desarrollada por el</w:t>
      </w:r>
      <w:r w:rsidR="00E66B9C" w:rsidRPr="00BA4C87">
        <w:rPr>
          <w:rFonts w:ascii="Cambria" w:hAnsi="Cambria" w:cs="Times New Roman"/>
          <w:sz w:val="22"/>
          <w:szCs w:val="22"/>
          <w:lang w:val="es-ES"/>
        </w:rPr>
        <w:t xml:space="preserve"> programa SIGTIERRAS.</w:t>
      </w:r>
    </w:p>
    <w:p w:rsidR="00B93026" w:rsidRPr="00BA4C87" w:rsidRDefault="00B93026" w:rsidP="00B93026">
      <w:pPr>
        <w:spacing w:line="276" w:lineRule="auto"/>
        <w:jc w:val="both"/>
        <w:rPr>
          <w:rFonts w:ascii="Cambria" w:hAnsi="Cambria" w:cs="Times New Roman"/>
          <w:sz w:val="22"/>
          <w:szCs w:val="22"/>
          <w:lang w:val="es-ES"/>
        </w:rPr>
      </w:pPr>
    </w:p>
    <w:p w:rsidR="000B14B0" w:rsidRPr="00BA4C87" w:rsidRDefault="000B14B0" w:rsidP="00B93026">
      <w:pPr>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3.- ALCANCE</w:t>
      </w:r>
    </w:p>
    <w:p w:rsidR="000B14B0" w:rsidRPr="00BA4C87" w:rsidRDefault="000B14B0"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La Valoración de Tierras Rurales con fines de valoración catastral masiva en el Cantón </w:t>
      </w:r>
      <w:r w:rsidR="00BA4C87">
        <w:rPr>
          <w:rFonts w:ascii="Cambria" w:hAnsi="Cambria" w:cs="Times New Roman"/>
          <w:sz w:val="22"/>
          <w:szCs w:val="22"/>
          <w:lang w:val="es-ES"/>
        </w:rPr>
        <w:t>PUCARÁ</w:t>
      </w:r>
      <w:r w:rsidRPr="00BA4C87">
        <w:rPr>
          <w:rFonts w:ascii="Cambria" w:hAnsi="Cambria" w:cs="Times New Roman"/>
          <w:sz w:val="22"/>
          <w:szCs w:val="22"/>
          <w:lang w:val="es-ES"/>
        </w:rPr>
        <w:t>, se ejecutó a través del personal de SIGTIERRAS del componente de Valoración.</w:t>
      </w:r>
    </w:p>
    <w:p w:rsidR="000B14B0" w:rsidRPr="00BA4C87" w:rsidRDefault="000B14B0" w:rsidP="00B93026">
      <w:p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El trabajo se clasific</w:t>
      </w:r>
      <w:r w:rsidR="007010BA" w:rsidRPr="00BA4C87">
        <w:rPr>
          <w:rFonts w:ascii="Cambria" w:eastAsia="Times New Roman" w:hAnsi="Cambria" w:cs="Times New Roman"/>
          <w:sz w:val="22"/>
          <w:szCs w:val="22"/>
          <w:lang w:val="es-ES" w:eastAsia="es-EC"/>
        </w:rPr>
        <w:t>ó</w:t>
      </w:r>
      <w:r w:rsidRPr="00BA4C87">
        <w:rPr>
          <w:rFonts w:ascii="Cambria" w:eastAsia="Times New Roman" w:hAnsi="Cambria" w:cs="Times New Roman"/>
          <w:sz w:val="22"/>
          <w:szCs w:val="22"/>
          <w:lang w:val="es-ES" w:eastAsia="es-EC"/>
        </w:rPr>
        <w:t xml:space="preserve"> en las siguientes etapas:</w:t>
      </w:r>
    </w:p>
    <w:p w:rsidR="00B93026" w:rsidRPr="00BA4C87" w:rsidRDefault="00B93026" w:rsidP="00B93026">
      <w:pPr>
        <w:spacing w:after="0" w:line="276" w:lineRule="auto"/>
        <w:jc w:val="both"/>
        <w:rPr>
          <w:rFonts w:ascii="Cambria" w:eastAsia="Times New Roman" w:hAnsi="Cambria" w:cs="Times New Roman"/>
          <w:sz w:val="22"/>
          <w:szCs w:val="22"/>
          <w:lang w:val="es-ES" w:eastAsia="es-EC"/>
        </w:rPr>
      </w:pP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lastRenderedPageBreak/>
        <w:t>Metodología de Valoración de Predios Rurales</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Zonificación preliminar</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Estudio de reconocimiento en Campo</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Ajuste de Zonas Agroeconómicas Homogéneas preliminares</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Estudio de mercado</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Ajuste de Zonas Agroeconómicas Homogéneas</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Establecimiento de Factores de Ajuste</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Elaboración de la matriz de valor</w:t>
      </w:r>
    </w:p>
    <w:p w:rsidR="000B14B0" w:rsidRPr="00BA4C87" w:rsidRDefault="000B14B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Valoración de Predios Rurales.</w:t>
      </w:r>
    </w:p>
    <w:p w:rsidR="001B7C00" w:rsidRPr="00BA4C87" w:rsidRDefault="001B7C00"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Metodología de Valoración de construcciones</w:t>
      </w:r>
    </w:p>
    <w:p w:rsidR="00413948" w:rsidRPr="00BA4C87" w:rsidRDefault="00413948"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Valoración de construcciones</w:t>
      </w:r>
    </w:p>
    <w:p w:rsidR="00413948" w:rsidRPr="00BA4C87" w:rsidRDefault="00413948" w:rsidP="00B93026">
      <w:pPr>
        <w:pStyle w:val="Prrafodelista"/>
        <w:numPr>
          <w:ilvl w:val="0"/>
          <w:numId w:val="20"/>
        </w:num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Valoración de mejoras</w:t>
      </w:r>
    </w:p>
    <w:p w:rsidR="00E66B9C" w:rsidRPr="00BA4C87" w:rsidRDefault="00E66B9C" w:rsidP="00B93026">
      <w:pPr>
        <w:spacing w:after="0" w:line="276" w:lineRule="auto"/>
        <w:jc w:val="both"/>
        <w:rPr>
          <w:rFonts w:ascii="Cambria" w:eastAsia="Times New Roman" w:hAnsi="Cambria" w:cs="Times New Roman"/>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Default="00B93026"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Default="00BA4C87" w:rsidP="00B93026">
      <w:pPr>
        <w:spacing w:after="0" w:line="276" w:lineRule="auto"/>
        <w:jc w:val="center"/>
        <w:rPr>
          <w:rFonts w:ascii="Cambria" w:eastAsia="Times New Roman" w:hAnsi="Cambria" w:cs="Times New Roman"/>
          <w:b/>
          <w:sz w:val="22"/>
          <w:szCs w:val="22"/>
          <w:lang w:val="es-ES" w:eastAsia="es-EC"/>
        </w:rPr>
      </w:pPr>
    </w:p>
    <w:p w:rsidR="00BA4C87" w:rsidRPr="00BA4C87" w:rsidRDefault="00BA4C87"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B93026" w:rsidRPr="00BA4C87" w:rsidRDefault="00B93026" w:rsidP="00B93026">
      <w:pPr>
        <w:spacing w:after="0" w:line="276" w:lineRule="auto"/>
        <w:jc w:val="center"/>
        <w:rPr>
          <w:rFonts w:ascii="Cambria" w:eastAsia="Times New Roman" w:hAnsi="Cambria" w:cs="Times New Roman"/>
          <w:b/>
          <w:sz w:val="22"/>
          <w:szCs w:val="22"/>
          <w:lang w:val="es-ES" w:eastAsia="es-EC"/>
        </w:rPr>
      </w:pPr>
    </w:p>
    <w:p w:rsidR="00042BA0" w:rsidRPr="00BA4C87" w:rsidRDefault="00042BA0" w:rsidP="00B93026">
      <w:pPr>
        <w:spacing w:after="0" w:line="276" w:lineRule="auto"/>
        <w:jc w:val="center"/>
        <w:rPr>
          <w:rFonts w:ascii="Cambria" w:eastAsia="Times New Roman" w:hAnsi="Cambria" w:cs="Times New Roman"/>
          <w:sz w:val="22"/>
          <w:szCs w:val="22"/>
          <w:lang w:val="es-ES" w:eastAsia="es-EC"/>
        </w:rPr>
      </w:pPr>
      <w:r w:rsidRPr="00BA4C87">
        <w:rPr>
          <w:rFonts w:ascii="Cambria" w:eastAsia="Times New Roman" w:hAnsi="Cambria" w:cs="Times New Roman"/>
          <w:b/>
          <w:sz w:val="22"/>
          <w:szCs w:val="22"/>
          <w:lang w:val="es-ES" w:eastAsia="es-EC"/>
        </w:rPr>
        <w:lastRenderedPageBreak/>
        <w:t xml:space="preserve">Grafico 3.- </w:t>
      </w:r>
      <w:r w:rsidRPr="00BA4C87">
        <w:rPr>
          <w:rFonts w:ascii="Cambria" w:eastAsia="Times New Roman" w:hAnsi="Cambria" w:cs="Times New Roman"/>
          <w:sz w:val="22"/>
          <w:szCs w:val="22"/>
          <w:lang w:val="es-ES" w:eastAsia="es-EC"/>
        </w:rPr>
        <w:t>Flujo del proceso de valoración del suelo de tierras rurales</w:t>
      </w:r>
    </w:p>
    <w:p w:rsidR="00E02430" w:rsidRPr="00BA4C87" w:rsidRDefault="00E02430" w:rsidP="00B93026">
      <w:pPr>
        <w:spacing w:after="0" w:line="276" w:lineRule="auto"/>
        <w:ind w:left="360"/>
        <w:jc w:val="both"/>
        <w:rPr>
          <w:rFonts w:ascii="Cambria" w:eastAsia="Times New Roman" w:hAnsi="Cambria" w:cs="Times New Roman"/>
          <w:sz w:val="22"/>
          <w:szCs w:val="22"/>
          <w:lang w:val="es-ES" w:eastAsia="es-EC"/>
        </w:rPr>
      </w:pPr>
    </w:p>
    <w:p w:rsidR="000B14B0" w:rsidRPr="00BA4C87" w:rsidRDefault="000B14B0" w:rsidP="00B93026">
      <w:pPr>
        <w:spacing w:after="0" w:line="276" w:lineRule="auto"/>
        <w:ind w:left="360"/>
        <w:jc w:val="center"/>
        <w:rPr>
          <w:rFonts w:ascii="Cambria" w:eastAsia="Times New Roman" w:hAnsi="Cambria" w:cs="Times New Roman"/>
          <w:sz w:val="22"/>
          <w:szCs w:val="22"/>
          <w:lang w:val="es-ES" w:eastAsia="es-EC"/>
        </w:rPr>
      </w:pPr>
      <w:r w:rsidRPr="00BA4C87">
        <w:rPr>
          <w:rFonts w:ascii="Cambria" w:eastAsia="Times New Roman" w:hAnsi="Cambria" w:cs="Times New Roman"/>
          <w:noProof/>
          <w:sz w:val="22"/>
          <w:szCs w:val="22"/>
          <w:lang w:val="es-EC" w:eastAsia="es-EC"/>
        </w:rPr>
        <w:drawing>
          <wp:inline distT="0" distB="0" distL="0" distR="0" wp14:anchorId="1D21847B" wp14:editId="29E426CC">
            <wp:extent cx="5114925" cy="5863897"/>
            <wp:effectExtent l="0" t="0" r="0"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24622" cy="5875014"/>
                    </a:xfrm>
                    <a:prstGeom prst="rect">
                      <a:avLst/>
                    </a:prstGeom>
                    <a:noFill/>
                  </pic:spPr>
                </pic:pic>
              </a:graphicData>
            </a:graphic>
          </wp:inline>
        </w:drawing>
      </w:r>
    </w:p>
    <w:p w:rsidR="00357A2C" w:rsidRPr="00BA4C87" w:rsidRDefault="00357A2C" w:rsidP="00B93026">
      <w:pPr>
        <w:spacing w:after="0" w:line="276" w:lineRule="auto"/>
        <w:jc w:val="both"/>
        <w:rPr>
          <w:rFonts w:ascii="Cambria" w:eastAsia="Times New Roman" w:hAnsi="Cambria" w:cs="Times New Roman"/>
          <w:sz w:val="22"/>
          <w:szCs w:val="22"/>
          <w:lang w:val="es-ES" w:eastAsia="es-EC"/>
        </w:rPr>
      </w:pPr>
    </w:p>
    <w:p w:rsidR="000B14B0" w:rsidRPr="00BA4C87" w:rsidRDefault="000B14B0" w:rsidP="00B93026">
      <w:pPr>
        <w:spacing w:after="0"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La ejecución de las fases indicadas se realizó en su mayor parte a la finalización de las fases de levantamiento predial y exposiciones públicas, debido a que de las mismas, se obtuvo la información base en el proceso de valoración de tierras.</w:t>
      </w:r>
    </w:p>
    <w:p w:rsidR="00532CB6" w:rsidRPr="00BA4C87" w:rsidRDefault="00532CB6" w:rsidP="00B93026">
      <w:pPr>
        <w:spacing w:after="0" w:line="276" w:lineRule="auto"/>
        <w:jc w:val="both"/>
        <w:rPr>
          <w:rFonts w:ascii="Cambria" w:eastAsia="Times New Roman" w:hAnsi="Cambria" w:cs="Times New Roman"/>
          <w:b/>
          <w:sz w:val="22"/>
          <w:szCs w:val="22"/>
          <w:lang w:val="es-ES" w:eastAsia="es-EC"/>
        </w:rPr>
      </w:pPr>
    </w:p>
    <w:p w:rsidR="007C3F86" w:rsidRPr="00BA4C87" w:rsidRDefault="00042BA0" w:rsidP="00B93026">
      <w:pPr>
        <w:spacing w:after="0" w:line="276" w:lineRule="auto"/>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 xml:space="preserve">4.- </w:t>
      </w:r>
      <w:r w:rsidR="00BD2F4F" w:rsidRPr="00BA4C87">
        <w:rPr>
          <w:rFonts w:ascii="Cambria" w:eastAsia="Times New Roman" w:hAnsi="Cambria" w:cs="Times New Roman"/>
          <w:b/>
          <w:sz w:val="22"/>
          <w:szCs w:val="22"/>
          <w:lang w:val="es-ES" w:eastAsia="es-EC"/>
        </w:rPr>
        <w:t>METODOLOGÍA DE VALORACIÓN DE PREDIOS RURALES</w:t>
      </w:r>
    </w:p>
    <w:p w:rsidR="00173F51" w:rsidRPr="00BA4C87" w:rsidRDefault="00173F51" w:rsidP="00B93026">
      <w:pPr>
        <w:spacing w:after="0" w:line="276" w:lineRule="auto"/>
        <w:jc w:val="both"/>
        <w:rPr>
          <w:rFonts w:ascii="Cambria" w:eastAsia="Times New Roman" w:hAnsi="Cambria" w:cs="Times New Roman"/>
          <w:b/>
          <w:sz w:val="22"/>
          <w:szCs w:val="22"/>
          <w:lang w:val="es-ES" w:eastAsia="es-EC"/>
        </w:rPr>
      </w:pPr>
    </w:p>
    <w:p w:rsidR="007C3F86" w:rsidRPr="00BA4C87" w:rsidRDefault="007C3F86"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Para la valoración masiva del suelo rural de </w:t>
      </w:r>
      <w:r w:rsidR="00BA4C87">
        <w:rPr>
          <w:rFonts w:ascii="Cambria" w:hAnsi="Cambria" w:cs="Times New Roman"/>
          <w:sz w:val="22"/>
          <w:szCs w:val="22"/>
          <w:lang w:val="es-ES"/>
        </w:rPr>
        <w:t>PUCARÁ</w:t>
      </w:r>
      <w:r w:rsidRPr="00BA4C87">
        <w:rPr>
          <w:rFonts w:ascii="Cambria" w:hAnsi="Cambria" w:cs="Times New Roman"/>
          <w:sz w:val="22"/>
          <w:szCs w:val="22"/>
          <w:lang w:val="es-ES"/>
        </w:rPr>
        <w:t xml:space="preserve">, se </w:t>
      </w:r>
      <w:r w:rsidR="00BA4C87">
        <w:rPr>
          <w:rFonts w:ascii="Cambria" w:hAnsi="Cambria" w:cs="Times New Roman"/>
          <w:sz w:val="22"/>
          <w:szCs w:val="22"/>
          <w:lang w:val="es-ES"/>
        </w:rPr>
        <w:t>consideró</w:t>
      </w:r>
      <w:r w:rsidRPr="00BA4C87">
        <w:rPr>
          <w:rFonts w:ascii="Cambria" w:hAnsi="Cambria" w:cs="Times New Roman"/>
          <w:sz w:val="22"/>
          <w:szCs w:val="22"/>
          <w:lang w:val="es-ES"/>
        </w:rPr>
        <w:t xml:space="preserve"> dos subrogados del valor: los precios de mercado que se pagan por los terrenos; y las características del espacio geográfico rural que permiten justificar y respaldar el primer subrogado</w:t>
      </w:r>
      <w:r w:rsidR="009D0D3D" w:rsidRPr="00BA4C87">
        <w:rPr>
          <w:rFonts w:ascii="Cambria" w:hAnsi="Cambria" w:cs="Times New Roman"/>
          <w:sz w:val="22"/>
          <w:szCs w:val="22"/>
          <w:lang w:val="es-ES"/>
        </w:rPr>
        <w:t>.</w:t>
      </w:r>
    </w:p>
    <w:p w:rsidR="00997DD5" w:rsidRPr="00BA4C87" w:rsidRDefault="00997DD5"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lastRenderedPageBreak/>
        <w:t xml:space="preserve">La valoración se </w:t>
      </w:r>
      <w:r w:rsidR="009D0D3D" w:rsidRPr="00BA4C87">
        <w:rPr>
          <w:rFonts w:ascii="Cambria" w:hAnsi="Cambria" w:cs="Times New Roman"/>
          <w:sz w:val="22"/>
          <w:szCs w:val="22"/>
          <w:lang w:val="es-ES"/>
        </w:rPr>
        <w:t>realizó</w:t>
      </w:r>
      <w:r w:rsidRPr="00BA4C87">
        <w:rPr>
          <w:rFonts w:ascii="Cambria" w:hAnsi="Cambria" w:cs="Times New Roman"/>
          <w:sz w:val="22"/>
          <w:szCs w:val="22"/>
          <w:lang w:val="es-ES"/>
        </w:rPr>
        <w:t xml:space="preserve"> a los predios intervenidos en el levantamiento catastral</w:t>
      </w:r>
      <w:r w:rsidR="009D0D3D" w:rsidRPr="00BA4C87">
        <w:rPr>
          <w:rFonts w:ascii="Cambria" w:hAnsi="Cambria" w:cs="Times New Roman"/>
          <w:sz w:val="22"/>
          <w:szCs w:val="22"/>
          <w:lang w:val="es-ES"/>
        </w:rPr>
        <w:t xml:space="preserve"> por parte del SIGTIERRAS</w:t>
      </w:r>
      <w:r w:rsidRPr="00BA4C87">
        <w:rPr>
          <w:rFonts w:ascii="Cambria" w:hAnsi="Cambria" w:cs="Times New Roman"/>
          <w:sz w:val="22"/>
          <w:szCs w:val="22"/>
          <w:lang w:val="es-ES"/>
        </w:rPr>
        <w:t>.</w:t>
      </w:r>
      <w:r w:rsidR="00042BA0" w:rsidRPr="00BA4C87">
        <w:rPr>
          <w:rFonts w:ascii="Cambria" w:hAnsi="Cambria" w:cs="Times New Roman"/>
          <w:sz w:val="22"/>
          <w:szCs w:val="22"/>
          <w:lang w:val="es-ES"/>
        </w:rPr>
        <w:t xml:space="preserve"> (Gráfico 4</w:t>
      </w:r>
      <w:r w:rsidR="00532CB6" w:rsidRPr="00BA4C87">
        <w:rPr>
          <w:rFonts w:ascii="Cambria" w:hAnsi="Cambria" w:cs="Times New Roman"/>
          <w:sz w:val="22"/>
          <w:szCs w:val="22"/>
          <w:lang w:val="es-ES"/>
        </w:rPr>
        <w:t>)</w:t>
      </w:r>
    </w:p>
    <w:p w:rsidR="00997DD5" w:rsidRPr="00BA4C87" w:rsidRDefault="00997DD5"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Gr</w:t>
      </w:r>
      <w:r w:rsidR="009343D1" w:rsidRPr="00BA4C87">
        <w:rPr>
          <w:rFonts w:ascii="Cambria" w:hAnsi="Cambria" w:cs="Times New Roman"/>
          <w:b/>
          <w:sz w:val="22"/>
          <w:szCs w:val="22"/>
          <w:lang w:val="es-ES"/>
        </w:rPr>
        <w:t>á</w:t>
      </w:r>
      <w:r w:rsidRPr="00BA4C87">
        <w:rPr>
          <w:rFonts w:ascii="Cambria" w:hAnsi="Cambria" w:cs="Times New Roman"/>
          <w:b/>
          <w:sz w:val="22"/>
          <w:szCs w:val="22"/>
          <w:lang w:val="es-ES"/>
        </w:rPr>
        <w:t>fico</w:t>
      </w:r>
      <w:r w:rsidR="00042BA0" w:rsidRPr="00BA4C87">
        <w:rPr>
          <w:rFonts w:ascii="Cambria" w:hAnsi="Cambria" w:cs="Times New Roman"/>
          <w:b/>
          <w:sz w:val="22"/>
          <w:szCs w:val="22"/>
          <w:lang w:val="es-ES"/>
        </w:rPr>
        <w:t xml:space="preserve"> 4</w:t>
      </w:r>
      <w:r w:rsidRPr="00BA4C87">
        <w:rPr>
          <w:rFonts w:ascii="Cambria" w:hAnsi="Cambria" w:cs="Times New Roman"/>
          <w:b/>
          <w:sz w:val="22"/>
          <w:szCs w:val="22"/>
          <w:lang w:val="es-ES"/>
        </w:rPr>
        <w:t>.-</w:t>
      </w:r>
      <w:r w:rsidR="00042BA0" w:rsidRPr="00BA4C87">
        <w:rPr>
          <w:rFonts w:ascii="Cambria" w:hAnsi="Cambria" w:cs="Times New Roman"/>
          <w:sz w:val="22"/>
          <w:szCs w:val="22"/>
          <w:lang w:val="es-ES"/>
        </w:rPr>
        <w:t xml:space="preserve"> M</w:t>
      </w:r>
      <w:r w:rsidRPr="00BA4C87">
        <w:rPr>
          <w:rFonts w:ascii="Cambria" w:hAnsi="Cambria" w:cs="Times New Roman"/>
          <w:sz w:val="22"/>
          <w:szCs w:val="22"/>
          <w:lang w:val="es-ES"/>
        </w:rPr>
        <w:t>apa de intervención con levantamiento catastral</w:t>
      </w:r>
      <w:r w:rsidR="009D0D3D" w:rsidRPr="00BA4C87">
        <w:rPr>
          <w:rFonts w:ascii="Cambria" w:hAnsi="Cambria" w:cs="Times New Roman"/>
          <w:sz w:val="22"/>
          <w:szCs w:val="22"/>
          <w:lang w:val="es-ES"/>
        </w:rPr>
        <w:t>.</w:t>
      </w:r>
    </w:p>
    <w:p w:rsidR="00532CB6" w:rsidRPr="00BA4C87" w:rsidRDefault="004A4C43" w:rsidP="00B93026">
      <w:pPr>
        <w:spacing w:line="276" w:lineRule="auto"/>
        <w:jc w:val="center"/>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30B117DB" wp14:editId="14ED0BCC">
            <wp:extent cx="5324475" cy="3764280"/>
            <wp:effectExtent l="19050" t="19050" r="28575" b="26670"/>
            <wp:docPr id="3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encio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F129DE" w:rsidRPr="00BA4C87" w:rsidRDefault="00042BA0"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 xml:space="preserve">5.- </w:t>
      </w:r>
      <w:r w:rsidR="000B14B0" w:rsidRPr="00BA4C87">
        <w:rPr>
          <w:rFonts w:ascii="Cambria" w:hAnsi="Cambria" w:cs="Times New Roman"/>
          <w:b/>
          <w:sz w:val="22"/>
          <w:szCs w:val="22"/>
          <w:lang w:val="es-ES"/>
        </w:rPr>
        <w:t>ZONIFICACIÓN PRELIMINAR</w:t>
      </w:r>
    </w:p>
    <w:p w:rsidR="006B2EBB" w:rsidRPr="00BA4C87" w:rsidRDefault="006B2EBB" w:rsidP="00B93026">
      <w:pPr>
        <w:pStyle w:val="Sinespaciado"/>
        <w:spacing w:line="276" w:lineRule="auto"/>
        <w:jc w:val="both"/>
        <w:rPr>
          <w:rFonts w:ascii="Cambria" w:hAnsi="Cambria" w:cs="Times New Roman"/>
          <w:b/>
          <w:sz w:val="22"/>
          <w:szCs w:val="22"/>
          <w:lang w:val="es-ES"/>
        </w:rPr>
      </w:pPr>
    </w:p>
    <w:p w:rsidR="000D66F5" w:rsidRPr="00BA4C87" w:rsidRDefault="000D66F5"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Las zonas pr</w:t>
      </w:r>
      <w:r w:rsidR="00F129DE" w:rsidRPr="00BA4C87">
        <w:rPr>
          <w:rFonts w:ascii="Cambria" w:hAnsi="Cambria" w:cs="Times New Roman"/>
          <w:sz w:val="22"/>
          <w:szCs w:val="22"/>
          <w:lang w:val="es-ES"/>
        </w:rPr>
        <w:t xml:space="preserve">eliminares </w:t>
      </w:r>
      <w:r w:rsidR="00BA4C87">
        <w:rPr>
          <w:rFonts w:ascii="Cambria" w:hAnsi="Cambria" w:cs="Times New Roman"/>
          <w:sz w:val="22"/>
          <w:szCs w:val="22"/>
          <w:lang w:val="es-ES"/>
        </w:rPr>
        <w:t>se delimitaron</w:t>
      </w:r>
      <w:r w:rsidRPr="00BA4C87">
        <w:rPr>
          <w:rFonts w:ascii="Cambria" w:hAnsi="Cambria" w:cs="Times New Roman"/>
          <w:sz w:val="22"/>
          <w:szCs w:val="22"/>
          <w:lang w:val="es-ES"/>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w:t>
      </w:r>
      <w:r w:rsidR="00F129DE" w:rsidRPr="00BA4C87">
        <w:rPr>
          <w:rFonts w:ascii="Cambria" w:hAnsi="Cambria" w:cs="Times New Roman"/>
          <w:sz w:val="22"/>
          <w:szCs w:val="22"/>
          <w:lang w:val="es-ES"/>
        </w:rPr>
        <w:t>de aspectos geográficos y agrario</w:t>
      </w:r>
      <w:r w:rsidRPr="00BA4C87">
        <w:rPr>
          <w:rFonts w:ascii="Cambria" w:hAnsi="Cambria" w:cs="Times New Roman"/>
          <w:sz w:val="22"/>
          <w:szCs w:val="22"/>
          <w:lang w:val="es-ES"/>
        </w:rPr>
        <w:t>s.</w:t>
      </w:r>
    </w:p>
    <w:p w:rsidR="006B2EBB" w:rsidRPr="00BA4C87" w:rsidRDefault="006B2EBB"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885C8D" w:rsidRPr="00BA4C87" w:rsidRDefault="00042BA0" w:rsidP="00B93026">
      <w:pPr>
        <w:pStyle w:val="Sinespaciado"/>
        <w:spacing w:line="276" w:lineRule="auto"/>
        <w:ind w:firstLine="567"/>
        <w:jc w:val="both"/>
        <w:rPr>
          <w:rFonts w:ascii="Cambria" w:hAnsi="Cambria" w:cs="Times New Roman"/>
          <w:b/>
          <w:sz w:val="22"/>
          <w:szCs w:val="22"/>
          <w:lang w:val="es-ES"/>
        </w:rPr>
      </w:pPr>
      <w:r w:rsidRPr="00BA4C87">
        <w:rPr>
          <w:rFonts w:ascii="Cambria" w:hAnsi="Cambria" w:cs="Times New Roman"/>
          <w:b/>
          <w:sz w:val="22"/>
          <w:szCs w:val="22"/>
          <w:lang w:val="es-ES"/>
        </w:rPr>
        <w:lastRenderedPageBreak/>
        <w:t xml:space="preserve">5.1.- </w:t>
      </w:r>
      <w:r w:rsidR="00885C8D" w:rsidRPr="00BA4C87">
        <w:rPr>
          <w:rFonts w:ascii="Cambria" w:hAnsi="Cambria" w:cs="Times New Roman"/>
          <w:b/>
          <w:sz w:val="22"/>
          <w:szCs w:val="22"/>
          <w:lang w:val="es-ES"/>
        </w:rPr>
        <w:t>Insumos</w:t>
      </w:r>
    </w:p>
    <w:p w:rsidR="00EF5E35" w:rsidRPr="00BA4C87" w:rsidRDefault="00EF5E35" w:rsidP="00B93026">
      <w:pPr>
        <w:pStyle w:val="Sinespaciado"/>
        <w:spacing w:line="276" w:lineRule="auto"/>
        <w:ind w:firstLine="567"/>
        <w:jc w:val="both"/>
        <w:rPr>
          <w:rFonts w:ascii="Cambria" w:hAnsi="Cambria" w:cs="Times New Roman"/>
          <w:sz w:val="22"/>
          <w:szCs w:val="22"/>
          <w:lang w:val="es-ES"/>
        </w:rPr>
      </w:pPr>
    </w:p>
    <w:p w:rsidR="00885C8D" w:rsidRPr="00BA4C87" w:rsidRDefault="00BA4C87" w:rsidP="00BA4C87">
      <w:pPr>
        <w:pStyle w:val="Sinespaciado"/>
        <w:spacing w:line="276" w:lineRule="auto"/>
        <w:jc w:val="both"/>
        <w:rPr>
          <w:rFonts w:ascii="Cambria" w:hAnsi="Cambria" w:cs="Times New Roman"/>
          <w:sz w:val="22"/>
          <w:szCs w:val="22"/>
          <w:lang w:val="es-ES"/>
        </w:rPr>
      </w:pPr>
      <w:r>
        <w:rPr>
          <w:rFonts w:ascii="Cambria" w:hAnsi="Cambria" w:cs="Times New Roman"/>
          <w:sz w:val="22"/>
          <w:szCs w:val="22"/>
          <w:lang w:val="es-ES"/>
        </w:rPr>
        <w:t>Los insumos que se utilizaron</w:t>
      </w:r>
      <w:r w:rsidR="00885C8D" w:rsidRPr="00BA4C87">
        <w:rPr>
          <w:rFonts w:ascii="Cambria" w:hAnsi="Cambria" w:cs="Times New Roman"/>
          <w:sz w:val="22"/>
          <w:szCs w:val="22"/>
          <w:lang w:val="es-ES"/>
        </w:rPr>
        <w:t xml:space="preserve"> en la generación de la Propuesta de las Zonas Agroeconómicas Homogéneas preliminares  son:</w:t>
      </w:r>
    </w:p>
    <w:p w:rsidR="00B93026" w:rsidRPr="00BA4C87" w:rsidRDefault="00B93026" w:rsidP="00B93026">
      <w:pPr>
        <w:pStyle w:val="Sinespaciado"/>
        <w:spacing w:line="276" w:lineRule="auto"/>
        <w:ind w:firstLine="567"/>
        <w:jc w:val="both"/>
        <w:rPr>
          <w:rFonts w:ascii="Cambria" w:hAnsi="Cambria" w:cs="Times New Roman"/>
          <w:sz w:val="22"/>
          <w:szCs w:val="22"/>
          <w:lang w:val="es-ES"/>
        </w:rPr>
      </w:pP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proofErr w:type="spellStart"/>
      <w:r w:rsidRPr="00BA4C87">
        <w:rPr>
          <w:rFonts w:ascii="Cambria" w:hAnsi="Cambria" w:cs="Times New Roman"/>
          <w:sz w:val="22"/>
          <w:szCs w:val="22"/>
          <w:lang w:val="es-ES"/>
        </w:rPr>
        <w:t>Ortofoto</w:t>
      </w:r>
      <w:proofErr w:type="spellEnd"/>
      <w:r w:rsidRPr="00BA4C87">
        <w:rPr>
          <w:rFonts w:ascii="Cambria" w:hAnsi="Cambria" w:cs="Times New Roman"/>
          <w:sz w:val="22"/>
          <w:szCs w:val="22"/>
          <w:lang w:val="es-ES"/>
        </w:rPr>
        <w:t xml:space="preserve"> </w:t>
      </w: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MDT (Modelo Digital del Terreno)</w:t>
      </w: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CUT (Capacidad de Uso de las Tierras)</w:t>
      </w:r>
    </w:p>
    <w:p w:rsidR="00FF20AF" w:rsidRPr="00BA4C87" w:rsidRDefault="00FF20AF"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Sistemas productivos</w:t>
      </w: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Levantamiento Predial (Predios y Cobertura)</w:t>
      </w: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Vías</w:t>
      </w:r>
    </w:p>
    <w:p w:rsidR="00885C8D" w:rsidRPr="00BA4C87" w:rsidRDefault="00885C8D" w:rsidP="00B93026">
      <w:pPr>
        <w:pStyle w:val="Sinespaciado"/>
        <w:numPr>
          <w:ilvl w:val="0"/>
          <w:numId w:val="21"/>
        </w:num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Centros Poblados</w:t>
      </w:r>
    </w:p>
    <w:p w:rsidR="00532CB6" w:rsidRPr="00BA4C87" w:rsidRDefault="00532CB6" w:rsidP="00B93026">
      <w:pPr>
        <w:pStyle w:val="Sinespaciado"/>
        <w:spacing w:line="276" w:lineRule="auto"/>
        <w:ind w:left="720"/>
        <w:jc w:val="both"/>
        <w:rPr>
          <w:rFonts w:ascii="Cambria" w:hAnsi="Cambria" w:cs="Times New Roman"/>
          <w:sz w:val="22"/>
          <w:szCs w:val="22"/>
          <w:lang w:val="es-ES"/>
        </w:rPr>
      </w:pPr>
    </w:p>
    <w:p w:rsidR="00532CB6" w:rsidRPr="00BA4C87" w:rsidRDefault="00042BA0" w:rsidP="00B93026">
      <w:pPr>
        <w:pStyle w:val="Sinespaciado"/>
        <w:spacing w:line="276" w:lineRule="auto"/>
        <w:ind w:firstLine="567"/>
        <w:jc w:val="both"/>
        <w:rPr>
          <w:rFonts w:ascii="Cambria" w:hAnsi="Cambria" w:cs="Times New Roman"/>
          <w:b/>
          <w:sz w:val="22"/>
          <w:szCs w:val="22"/>
          <w:lang w:val="es-ES"/>
        </w:rPr>
      </w:pPr>
      <w:r w:rsidRPr="00BA4C87">
        <w:rPr>
          <w:rFonts w:ascii="Cambria" w:hAnsi="Cambria" w:cs="Times New Roman"/>
          <w:b/>
          <w:sz w:val="22"/>
          <w:szCs w:val="22"/>
          <w:lang w:val="es-ES"/>
        </w:rPr>
        <w:t>5.2</w:t>
      </w:r>
      <w:r w:rsidR="009D0D3D" w:rsidRPr="00BA4C87">
        <w:rPr>
          <w:rFonts w:ascii="Cambria" w:hAnsi="Cambria" w:cs="Times New Roman"/>
          <w:b/>
          <w:sz w:val="22"/>
          <w:szCs w:val="22"/>
          <w:lang w:val="es-ES"/>
        </w:rPr>
        <w:t>.-</w:t>
      </w:r>
      <w:r w:rsidR="00E65E27" w:rsidRPr="00BA4C87">
        <w:rPr>
          <w:rFonts w:ascii="Cambria" w:hAnsi="Cambria" w:cs="Times New Roman"/>
          <w:b/>
          <w:sz w:val="22"/>
          <w:szCs w:val="22"/>
          <w:lang w:val="es-ES"/>
        </w:rPr>
        <w:t xml:space="preserve"> </w:t>
      </w:r>
      <w:r w:rsidR="000C402D" w:rsidRPr="00BA4C87">
        <w:rPr>
          <w:rFonts w:ascii="Cambria" w:hAnsi="Cambria" w:cs="Times New Roman"/>
          <w:b/>
          <w:sz w:val="22"/>
          <w:szCs w:val="22"/>
          <w:lang w:val="es-ES"/>
        </w:rPr>
        <w:t xml:space="preserve">Agregaciones presentes en el Cantón </w:t>
      </w:r>
      <w:r w:rsidR="00D84B82" w:rsidRPr="00BA4C87">
        <w:rPr>
          <w:rFonts w:ascii="Cambria" w:hAnsi="Cambria" w:cs="Times New Roman"/>
          <w:b/>
          <w:sz w:val="22"/>
          <w:szCs w:val="22"/>
          <w:lang w:val="es-ES"/>
        </w:rPr>
        <w:t>PUCARA</w:t>
      </w:r>
      <w:r w:rsidR="000C402D" w:rsidRPr="00BA4C87">
        <w:rPr>
          <w:rFonts w:ascii="Cambria" w:hAnsi="Cambria" w:cs="Times New Roman"/>
          <w:b/>
          <w:sz w:val="22"/>
          <w:szCs w:val="22"/>
          <w:lang w:val="es-ES"/>
        </w:rPr>
        <w:t>.</w:t>
      </w:r>
    </w:p>
    <w:p w:rsidR="00162AE8" w:rsidRPr="00BA4C87" w:rsidRDefault="00162AE8" w:rsidP="00B93026">
      <w:pPr>
        <w:pStyle w:val="Sinespaciado"/>
        <w:spacing w:line="276" w:lineRule="auto"/>
        <w:ind w:firstLine="708"/>
        <w:jc w:val="both"/>
        <w:rPr>
          <w:rFonts w:ascii="Cambria" w:hAnsi="Cambria" w:cs="Times New Roman"/>
          <w:b/>
          <w:sz w:val="22"/>
          <w:szCs w:val="22"/>
          <w:lang w:val="es-ES"/>
        </w:rPr>
      </w:pPr>
    </w:p>
    <w:p w:rsidR="000D66F5" w:rsidRPr="00BA4C87" w:rsidRDefault="00F129DE" w:rsidP="00BA4C87">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 fin</w:t>
      </w:r>
      <w:r w:rsidR="000D66F5" w:rsidRPr="00BA4C87">
        <w:rPr>
          <w:rFonts w:ascii="Cambria" w:hAnsi="Cambria" w:cs="Times New Roman"/>
          <w:sz w:val="22"/>
          <w:szCs w:val="22"/>
          <w:lang w:val="es-ES"/>
        </w:rPr>
        <w:t xml:space="preserve"> de reducir la variabilidad </w:t>
      </w:r>
      <w:r w:rsidRPr="00BA4C87">
        <w:rPr>
          <w:rFonts w:ascii="Cambria" w:hAnsi="Cambria" w:cs="Times New Roman"/>
          <w:sz w:val="22"/>
          <w:szCs w:val="22"/>
          <w:lang w:val="es-ES"/>
        </w:rPr>
        <w:t>provocada por la temporalidad de los cultivos existentes en la zona</w:t>
      </w:r>
      <w:r w:rsidR="009D0D3D" w:rsidRPr="00BA4C87">
        <w:rPr>
          <w:rFonts w:ascii="Cambria" w:hAnsi="Cambria" w:cs="Times New Roman"/>
          <w:sz w:val="22"/>
          <w:szCs w:val="22"/>
          <w:lang w:val="es-ES"/>
        </w:rPr>
        <w:t>,</w:t>
      </w:r>
      <w:r w:rsidR="000D66F5" w:rsidRPr="00BA4C87">
        <w:rPr>
          <w:rFonts w:ascii="Cambria" w:hAnsi="Cambria" w:cs="Times New Roman"/>
          <w:sz w:val="22"/>
          <w:szCs w:val="22"/>
          <w:lang w:val="es-ES"/>
        </w:rPr>
        <w:t xml:space="preserve"> se </w:t>
      </w:r>
      <w:r w:rsidRPr="00BA4C87">
        <w:rPr>
          <w:rFonts w:ascii="Cambria" w:hAnsi="Cambria" w:cs="Times New Roman"/>
          <w:sz w:val="22"/>
          <w:szCs w:val="22"/>
          <w:lang w:val="es-ES"/>
        </w:rPr>
        <w:t>utilizaron</w:t>
      </w:r>
      <w:r w:rsidR="000D66F5" w:rsidRPr="00BA4C87">
        <w:rPr>
          <w:rFonts w:ascii="Cambria" w:hAnsi="Cambria" w:cs="Times New Roman"/>
          <w:sz w:val="22"/>
          <w:szCs w:val="22"/>
          <w:lang w:val="es-ES"/>
        </w:rPr>
        <w:t xml:space="preserve"> agrupaciones de cultivos </w:t>
      </w:r>
      <w:r w:rsidRPr="00BA4C87">
        <w:rPr>
          <w:rFonts w:ascii="Cambria" w:hAnsi="Cambria" w:cs="Times New Roman"/>
          <w:sz w:val="22"/>
          <w:szCs w:val="22"/>
          <w:lang w:val="es-ES"/>
        </w:rPr>
        <w:t>que tienen</w:t>
      </w:r>
      <w:r w:rsidR="000D66F5" w:rsidRPr="00BA4C87">
        <w:rPr>
          <w:rFonts w:ascii="Cambria" w:hAnsi="Cambria" w:cs="Times New Roman"/>
          <w:sz w:val="22"/>
          <w:szCs w:val="22"/>
          <w:lang w:val="es-ES"/>
        </w:rPr>
        <w:t xml:space="preserve"> características productiva</w:t>
      </w:r>
      <w:r w:rsidRPr="00BA4C87">
        <w:rPr>
          <w:rFonts w:ascii="Cambria" w:hAnsi="Cambria" w:cs="Times New Roman"/>
          <w:sz w:val="22"/>
          <w:szCs w:val="22"/>
          <w:lang w:val="es-ES"/>
        </w:rPr>
        <w:t>s</w:t>
      </w:r>
      <w:r w:rsidR="000D66F5" w:rsidRPr="00BA4C87">
        <w:rPr>
          <w:rFonts w:ascii="Cambria" w:hAnsi="Cambria" w:cs="Times New Roman"/>
          <w:sz w:val="22"/>
          <w:szCs w:val="22"/>
          <w:lang w:val="es-ES"/>
        </w:rPr>
        <w:t xml:space="preserve"> y económica</w:t>
      </w:r>
      <w:r w:rsidRPr="00BA4C87">
        <w:rPr>
          <w:rFonts w:ascii="Cambria" w:hAnsi="Cambria" w:cs="Times New Roman"/>
          <w:sz w:val="22"/>
          <w:szCs w:val="22"/>
          <w:lang w:val="es-ES"/>
        </w:rPr>
        <w:t>s similares.</w:t>
      </w:r>
      <w:r w:rsidR="000D66F5" w:rsidRPr="00BA4C87">
        <w:rPr>
          <w:rFonts w:ascii="Cambria" w:hAnsi="Cambria" w:cs="Times New Roman"/>
          <w:sz w:val="22"/>
          <w:szCs w:val="22"/>
          <w:lang w:val="es-ES"/>
        </w:rPr>
        <w:t xml:space="preserve"> </w:t>
      </w:r>
      <w:r w:rsidRPr="00BA4C87">
        <w:rPr>
          <w:rFonts w:ascii="Cambria" w:hAnsi="Cambria" w:cs="Times New Roman"/>
          <w:sz w:val="22"/>
          <w:szCs w:val="22"/>
          <w:lang w:val="es-ES"/>
        </w:rPr>
        <w:t>Estas agrupaciones se denominan</w:t>
      </w:r>
      <w:r w:rsidR="009D0D3D" w:rsidRPr="00BA4C87">
        <w:rPr>
          <w:rFonts w:ascii="Cambria" w:hAnsi="Cambria" w:cs="Times New Roman"/>
          <w:sz w:val="22"/>
          <w:szCs w:val="22"/>
          <w:lang w:val="es-ES"/>
        </w:rPr>
        <w:t xml:space="preserve"> agregaciones, l</w:t>
      </w:r>
      <w:r w:rsidR="00874169" w:rsidRPr="00BA4C87">
        <w:rPr>
          <w:rFonts w:ascii="Cambria" w:hAnsi="Cambria" w:cs="Times New Roman"/>
          <w:sz w:val="22"/>
          <w:szCs w:val="22"/>
          <w:lang w:val="es-ES"/>
        </w:rPr>
        <w:t xml:space="preserve">as cuales </w:t>
      </w:r>
      <w:r w:rsidRPr="00BA4C87">
        <w:rPr>
          <w:rFonts w:ascii="Cambria" w:hAnsi="Cambria" w:cs="Times New Roman"/>
          <w:sz w:val="22"/>
          <w:szCs w:val="22"/>
          <w:lang w:val="es-ES"/>
        </w:rPr>
        <w:t>permiten</w:t>
      </w:r>
      <w:r w:rsidR="00874169" w:rsidRPr="00BA4C87">
        <w:rPr>
          <w:rFonts w:ascii="Cambria" w:hAnsi="Cambria" w:cs="Times New Roman"/>
          <w:sz w:val="22"/>
          <w:szCs w:val="22"/>
          <w:lang w:val="es-ES"/>
        </w:rPr>
        <w:t xml:space="preserve"> </w:t>
      </w:r>
      <w:r w:rsidRPr="00BA4C87">
        <w:rPr>
          <w:rFonts w:ascii="Cambria" w:hAnsi="Cambria" w:cs="Times New Roman"/>
          <w:sz w:val="22"/>
          <w:szCs w:val="22"/>
          <w:lang w:val="es-ES"/>
        </w:rPr>
        <w:t>dar</w:t>
      </w:r>
      <w:r w:rsidR="00874169" w:rsidRPr="00BA4C87">
        <w:rPr>
          <w:rFonts w:ascii="Cambria" w:hAnsi="Cambria" w:cs="Times New Roman"/>
          <w:sz w:val="22"/>
          <w:szCs w:val="22"/>
          <w:lang w:val="es-ES"/>
        </w:rPr>
        <w:t xml:space="preserve"> una apreciación de la distribución agropecuaria de la producción en el cantón.</w:t>
      </w:r>
    </w:p>
    <w:p w:rsidR="000D66F5" w:rsidRPr="00BA4C87" w:rsidRDefault="000D66F5" w:rsidP="00B93026">
      <w:pPr>
        <w:pStyle w:val="Sinespaciado"/>
        <w:spacing w:line="276" w:lineRule="auto"/>
        <w:ind w:left="360"/>
        <w:jc w:val="both"/>
        <w:rPr>
          <w:rFonts w:ascii="Cambria" w:hAnsi="Cambria" w:cs="Times New Roman"/>
          <w:sz w:val="22"/>
          <w:szCs w:val="22"/>
          <w:lang w:val="es-ES"/>
        </w:rPr>
      </w:pPr>
    </w:p>
    <w:p w:rsidR="00885C8D" w:rsidRPr="00BA4C87" w:rsidRDefault="000C402D"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Lue</w:t>
      </w:r>
      <w:r w:rsidR="009D0D3D" w:rsidRPr="00BA4C87">
        <w:rPr>
          <w:rFonts w:ascii="Cambria" w:hAnsi="Cambria" w:cs="Times New Roman"/>
          <w:sz w:val="22"/>
          <w:szCs w:val="22"/>
          <w:lang w:val="es-ES"/>
        </w:rPr>
        <w:t>go de realizada la obtención</w:t>
      </w:r>
      <w:r w:rsidRPr="00BA4C87">
        <w:rPr>
          <w:rFonts w:ascii="Cambria" w:hAnsi="Cambria" w:cs="Times New Roman"/>
          <w:sz w:val="22"/>
          <w:szCs w:val="22"/>
          <w:lang w:val="es-ES"/>
        </w:rPr>
        <w:t xml:space="preserve"> de i</w:t>
      </w:r>
      <w:r w:rsidR="009D0D3D" w:rsidRPr="00BA4C87">
        <w:rPr>
          <w:rFonts w:ascii="Cambria" w:hAnsi="Cambria" w:cs="Times New Roman"/>
          <w:sz w:val="22"/>
          <w:szCs w:val="22"/>
          <w:lang w:val="es-ES"/>
        </w:rPr>
        <w:t>nformación con las brigadas de l</w:t>
      </w:r>
      <w:r w:rsidRPr="00BA4C87">
        <w:rPr>
          <w:rFonts w:ascii="Cambria" w:hAnsi="Cambria" w:cs="Times New Roman"/>
          <w:sz w:val="22"/>
          <w:szCs w:val="22"/>
          <w:lang w:val="es-ES"/>
        </w:rPr>
        <w:t>evantamiento catastral</w:t>
      </w:r>
      <w:r w:rsidR="009D0D3D" w:rsidRPr="00BA4C87">
        <w:rPr>
          <w:rFonts w:ascii="Cambria" w:hAnsi="Cambria" w:cs="Times New Roman"/>
          <w:sz w:val="22"/>
          <w:szCs w:val="22"/>
          <w:lang w:val="es-ES"/>
        </w:rPr>
        <w:t>,</w:t>
      </w:r>
      <w:r w:rsidRPr="00BA4C87">
        <w:rPr>
          <w:rFonts w:ascii="Cambria" w:hAnsi="Cambria" w:cs="Times New Roman"/>
          <w:sz w:val="22"/>
          <w:szCs w:val="22"/>
          <w:lang w:val="es-ES"/>
        </w:rPr>
        <w:t xml:space="preserve"> l</w:t>
      </w:r>
      <w:r w:rsidR="00885C8D" w:rsidRPr="00BA4C87">
        <w:rPr>
          <w:rFonts w:ascii="Cambria" w:hAnsi="Cambria" w:cs="Times New Roman"/>
          <w:sz w:val="22"/>
          <w:szCs w:val="22"/>
          <w:lang w:val="es-ES"/>
        </w:rPr>
        <w:t>as principales agregaciones presentes</w:t>
      </w:r>
      <w:r w:rsidRPr="00BA4C87">
        <w:rPr>
          <w:rFonts w:ascii="Cambria" w:hAnsi="Cambria" w:cs="Times New Roman"/>
          <w:sz w:val="22"/>
          <w:szCs w:val="22"/>
          <w:lang w:val="es-ES"/>
        </w:rPr>
        <w:t xml:space="preserve"> en la zona de intervención</w:t>
      </w:r>
      <w:r w:rsidR="00885C8D" w:rsidRPr="00BA4C87">
        <w:rPr>
          <w:rFonts w:ascii="Cambria" w:hAnsi="Cambria" w:cs="Times New Roman"/>
          <w:sz w:val="22"/>
          <w:szCs w:val="22"/>
          <w:lang w:val="es-ES"/>
        </w:rPr>
        <w:t xml:space="preserve"> en el cantón son las siguientes</w:t>
      </w:r>
      <w:r w:rsidR="009D0D3D" w:rsidRPr="00BA4C87">
        <w:rPr>
          <w:rFonts w:ascii="Cambria" w:hAnsi="Cambria" w:cs="Times New Roman"/>
          <w:sz w:val="22"/>
          <w:szCs w:val="22"/>
          <w:lang w:val="es-ES"/>
        </w:rPr>
        <w:t>:</w:t>
      </w:r>
      <w:r w:rsidR="00885C8D" w:rsidRPr="00BA4C87">
        <w:rPr>
          <w:rFonts w:ascii="Cambria" w:hAnsi="Cambria" w:cs="Times New Roman"/>
          <w:sz w:val="22"/>
          <w:szCs w:val="22"/>
          <w:lang w:val="es-ES"/>
        </w:rPr>
        <w:t xml:space="preserve"> (Tabla 1)</w:t>
      </w:r>
    </w:p>
    <w:p w:rsidR="009D0D3D" w:rsidRPr="00BA4C87" w:rsidRDefault="009D0D3D" w:rsidP="00B93026">
      <w:pPr>
        <w:pStyle w:val="Sinespaciado"/>
        <w:spacing w:line="276" w:lineRule="auto"/>
        <w:jc w:val="both"/>
        <w:rPr>
          <w:rFonts w:ascii="Cambria" w:hAnsi="Cambria" w:cs="Times New Roman"/>
          <w:sz w:val="22"/>
          <w:szCs w:val="22"/>
          <w:lang w:val="es-ES"/>
        </w:rPr>
      </w:pPr>
    </w:p>
    <w:p w:rsidR="00885C8D" w:rsidRPr="00BA4C87" w:rsidRDefault="00885C8D"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1.</w:t>
      </w:r>
      <w:r w:rsidRPr="00BA4C87">
        <w:rPr>
          <w:rFonts w:ascii="Cambria" w:hAnsi="Cambria" w:cs="Times New Roman"/>
          <w:sz w:val="22"/>
          <w:szCs w:val="22"/>
          <w:lang w:val="es-ES"/>
        </w:rPr>
        <w:t xml:space="preserve"> Principales agregaciones en el Cantón </w:t>
      </w:r>
      <w:r w:rsidR="00D84B82" w:rsidRPr="00BA4C87">
        <w:rPr>
          <w:rFonts w:ascii="Cambria" w:hAnsi="Cambria" w:cs="Times New Roman"/>
          <w:sz w:val="22"/>
          <w:szCs w:val="22"/>
          <w:lang w:val="es-ES"/>
        </w:rPr>
        <w:t>PUCARA</w:t>
      </w:r>
    </w:p>
    <w:p w:rsidR="00E26C2B" w:rsidRPr="00BA4C87" w:rsidRDefault="00E26C2B" w:rsidP="00B93026">
      <w:pPr>
        <w:pStyle w:val="Sinespaciado"/>
        <w:spacing w:line="276" w:lineRule="auto"/>
        <w:jc w:val="both"/>
        <w:rPr>
          <w:rFonts w:ascii="Cambria" w:hAnsi="Cambria" w:cs="Times New Roman"/>
          <w:sz w:val="22"/>
          <w:szCs w:val="22"/>
          <w:lang w:val="es-ES"/>
        </w:rPr>
      </w:pPr>
    </w:p>
    <w:tbl>
      <w:tblPr>
        <w:tblW w:w="7930" w:type="dxa"/>
        <w:jc w:val="center"/>
        <w:tblCellMar>
          <w:left w:w="70" w:type="dxa"/>
          <w:right w:w="70" w:type="dxa"/>
        </w:tblCellMar>
        <w:tblLook w:val="04A0" w:firstRow="1" w:lastRow="0" w:firstColumn="1" w:lastColumn="0" w:noHBand="0" w:noVBand="1"/>
      </w:tblPr>
      <w:tblGrid>
        <w:gridCol w:w="378"/>
        <w:gridCol w:w="2930"/>
        <w:gridCol w:w="1956"/>
        <w:gridCol w:w="2666"/>
      </w:tblGrid>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E26C2B" w:rsidRPr="00BA4C87" w:rsidRDefault="00E26C2B" w:rsidP="00B93026">
            <w:pPr>
              <w:spacing w:after="0" w:line="276" w:lineRule="auto"/>
              <w:jc w:val="both"/>
              <w:rPr>
                <w:rFonts w:ascii="Cambria" w:eastAsia="Times New Roman" w:hAnsi="Cambria" w:cs="Times New Roman"/>
                <w:b/>
                <w:bCs/>
                <w:sz w:val="18"/>
                <w:szCs w:val="22"/>
                <w:lang w:val="es-ES" w:eastAsia="es-EC"/>
              </w:rPr>
            </w:pPr>
            <w:r w:rsidRPr="00BA4C87">
              <w:rPr>
                <w:rFonts w:ascii="Cambria" w:eastAsia="Times New Roman" w:hAnsi="Cambria" w:cs="Times New Roman"/>
                <w:b/>
                <w:bCs/>
                <w:sz w:val="18"/>
                <w:szCs w:val="22"/>
                <w:lang w:val="es-ES" w:eastAsia="es-EC"/>
              </w:rPr>
              <w:t>#</w:t>
            </w:r>
          </w:p>
        </w:tc>
        <w:tc>
          <w:tcPr>
            <w:tcW w:w="2930" w:type="dxa"/>
            <w:tcBorders>
              <w:top w:val="single" w:sz="4" w:space="0" w:color="auto"/>
              <w:left w:val="nil"/>
              <w:bottom w:val="single" w:sz="4" w:space="0" w:color="auto"/>
              <w:right w:val="nil"/>
            </w:tcBorders>
            <w:shd w:val="clear" w:color="auto" w:fill="auto"/>
            <w:noWrap/>
            <w:vAlign w:val="center"/>
            <w:hideMark/>
          </w:tcPr>
          <w:p w:rsidR="00E26C2B" w:rsidRPr="00BA4C87" w:rsidRDefault="00E26C2B" w:rsidP="00B93026">
            <w:pPr>
              <w:spacing w:after="0" w:line="276" w:lineRule="auto"/>
              <w:jc w:val="both"/>
              <w:rPr>
                <w:rFonts w:ascii="Cambria" w:eastAsia="Times New Roman" w:hAnsi="Cambria" w:cs="Times New Roman"/>
                <w:b/>
                <w:bCs/>
                <w:sz w:val="18"/>
                <w:szCs w:val="22"/>
                <w:lang w:val="es-ES" w:eastAsia="es-EC"/>
              </w:rPr>
            </w:pPr>
            <w:r w:rsidRPr="00BA4C87">
              <w:rPr>
                <w:rFonts w:ascii="Cambria" w:eastAsia="Times New Roman" w:hAnsi="Cambria" w:cs="Times New Roman"/>
                <w:b/>
                <w:bCs/>
                <w:sz w:val="18"/>
                <w:szCs w:val="22"/>
                <w:lang w:val="es-ES" w:eastAsia="es-EC"/>
              </w:rPr>
              <w:t>AGREGACIÓN</w:t>
            </w:r>
          </w:p>
        </w:tc>
        <w:tc>
          <w:tcPr>
            <w:tcW w:w="1956" w:type="dxa"/>
            <w:tcBorders>
              <w:top w:val="single" w:sz="4" w:space="0" w:color="auto"/>
              <w:left w:val="nil"/>
              <w:bottom w:val="single" w:sz="4" w:space="0" w:color="auto"/>
              <w:right w:val="nil"/>
            </w:tcBorders>
            <w:shd w:val="clear" w:color="auto" w:fill="auto"/>
            <w:noWrap/>
            <w:vAlign w:val="center"/>
            <w:hideMark/>
          </w:tcPr>
          <w:p w:rsidR="00E26C2B" w:rsidRPr="00BA4C87" w:rsidRDefault="00E26C2B" w:rsidP="00B93026">
            <w:pPr>
              <w:spacing w:after="0" w:line="276" w:lineRule="auto"/>
              <w:jc w:val="right"/>
              <w:rPr>
                <w:rFonts w:ascii="Cambria" w:eastAsia="Times New Roman" w:hAnsi="Cambria" w:cs="Times New Roman"/>
                <w:b/>
                <w:bCs/>
                <w:sz w:val="18"/>
                <w:szCs w:val="22"/>
                <w:lang w:val="es-ES" w:eastAsia="es-EC"/>
              </w:rPr>
            </w:pPr>
            <w:r w:rsidRPr="00BA4C87">
              <w:rPr>
                <w:rFonts w:ascii="Cambria" w:eastAsia="Times New Roman" w:hAnsi="Cambria" w:cs="Times New Roman"/>
                <w:b/>
                <w:bCs/>
                <w:sz w:val="18"/>
                <w:szCs w:val="22"/>
                <w:lang w:val="es-ES" w:eastAsia="es-EC"/>
              </w:rPr>
              <w:t>SUPERFICIE (HA)</w:t>
            </w:r>
          </w:p>
        </w:tc>
        <w:tc>
          <w:tcPr>
            <w:tcW w:w="2666" w:type="dxa"/>
            <w:tcBorders>
              <w:top w:val="single" w:sz="4" w:space="0" w:color="auto"/>
              <w:left w:val="nil"/>
              <w:bottom w:val="single" w:sz="4" w:space="0" w:color="auto"/>
              <w:right w:val="nil"/>
            </w:tcBorders>
            <w:shd w:val="clear" w:color="auto" w:fill="auto"/>
            <w:noWrap/>
            <w:vAlign w:val="center"/>
            <w:hideMark/>
          </w:tcPr>
          <w:p w:rsidR="00E26C2B" w:rsidRPr="00BA4C87" w:rsidRDefault="00E26C2B" w:rsidP="00B93026">
            <w:pPr>
              <w:spacing w:after="0" w:line="276" w:lineRule="auto"/>
              <w:jc w:val="right"/>
              <w:rPr>
                <w:rFonts w:ascii="Cambria" w:eastAsia="Times New Roman" w:hAnsi="Cambria" w:cs="Times New Roman"/>
                <w:b/>
                <w:bCs/>
                <w:sz w:val="18"/>
                <w:szCs w:val="22"/>
                <w:lang w:val="es-ES" w:eastAsia="es-EC"/>
              </w:rPr>
            </w:pPr>
            <w:r w:rsidRPr="00BA4C87">
              <w:rPr>
                <w:rFonts w:ascii="Cambria" w:eastAsia="Times New Roman" w:hAnsi="Cambria" w:cs="Times New Roman"/>
                <w:b/>
                <w:bCs/>
                <w:sz w:val="18"/>
                <w:szCs w:val="22"/>
                <w:lang w:val="es-ES" w:eastAsia="es-EC"/>
              </w:rPr>
              <w:t>REPRESENTATIVIDAD</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VEGETACION NATURAL</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35283,36</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66,39%</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2</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PASTOS</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13955,62</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26,26%</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3</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CICLO CORTO</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1093,47</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2,06%</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4</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AREA CONSTRUIDA</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80,69</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0,15%</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5</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BANANO</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652,06</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1,23%</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6</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CACAO</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689,69</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1,30%</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7</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CONIFERAS MADERABLES</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389,08</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0,73%</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8</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CANIA DE AZUCAR</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130,19</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0,24%</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9</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AREA SIN COBERTURA VEGETAL</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716,27</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1,35%</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10</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OTRAS AREAS</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29,80</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0,06%</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11</w:t>
            </w:r>
          </w:p>
        </w:tc>
        <w:tc>
          <w:tcPr>
            <w:tcW w:w="2930"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HUERTA</w:t>
            </w:r>
          </w:p>
        </w:tc>
        <w:tc>
          <w:tcPr>
            <w:tcW w:w="195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14,36</w:t>
            </w:r>
          </w:p>
        </w:tc>
        <w:tc>
          <w:tcPr>
            <w:tcW w:w="2666" w:type="dxa"/>
            <w:tcBorders>
              <w:top w:val="single" w:sz="4" w:space="0" w:color="auto"/>
              <w:left w:val="nil"/>
              <w:bottom w:val="single" w:sz="4" w:space="0" w:color="auto"/>
              <w:right w:val="nil"/>
            </w:tcBorders>
            <w:shd w:val="clear" w:color="auto" w:fill="auto"/>
            <w:noWrap/>
            <w:vAlign w:val="bottom"/>
            <w:hideMark/>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0,03%</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lastRenderedPageBreak/>
              <w:t>12</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FORESTAL MADERABLE</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72,24</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0,14%</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13</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FRUTALES PERMANENTES</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24,84</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0,05%</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14</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OTRAS (COBERTURAS VEGETALES)</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0,60</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0,00%</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15</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FRUTALES SEMIPERMANENTES</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11,00</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0,02%</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16</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FORESTAL DIVERSOS USOS</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0,94</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0,00%</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17</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B93026" w:rsidP="00B93026">
            <w:pPr>
              <w:spacing w:line="276" w:lineRule="auto"/>
              <w:rPr>
                <w:rFonts w:ascii="Cambria" w:hAnsi="Cambria" w:cs="Times New Roman"/>
                <w:sz w:val="18"/>
                <w:szCs w:val="22"/>
              </w:rPr>
            </w:pPr>
            <w:r w:rsidRPr="00BA4C87">
              <w:rPr>
                <w:rFonts w:ascii="Cambria" w:hAnsi="Cambria" w:cs="Times New Roman"/>
                <w:sz w:val="18"/>
                <w:szCs w:val="22"/>
              </w:rPr>
              <w:t>CAFÉ</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0,03</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0,00%</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r w:rsidRPr="00BA4C87">
              <w:rPr>
                <w:rFonts w:ascii="Cambria" w:eastAsia="Times New Roman" w:hAnsi="Cambria" w:cs="Times New Roman"/>
                <w:bCs/>
                <w:sz w:val="18"/>
                <w:szCs w:val="22"/>
                <w:lang w:val="es-ES" w:eastAsia="es-EC"/>
              </w:rPr>
              <w:t>18</w:t>
            </w: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FORESTAL NO COMERCIALES</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2,26</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0,00%</w:t>
            </w:r>
          </w:p>
        </w:tc>
      </w:tr>
      <w:tr w:rsidR="00AE4020" w:rsidRPr="00BA4C87" w:rsidTr="00F769B7">
        <w:trPr>
          <w:trHeight w:val="311"/>
          <w:jc w:val="center"/>
        </w:trPr>
        <w:tc>
          <w:tcPr>
            <w:tcW w:w="378" w:type="dxa"/>
            <w:tcBorders>
              <w:top w:val="single" w:sz="4" w:space="0" w:color="auto"/>
              <w:left w:val="nil"/>
              <w:bottom w:val="single" w:sz="4" w:space="0" w:color="auto"/>
              <w:right w:val="nil"/>
            </w:tcBorders>
            <w:shd w:val="clear" w:color="auto" w:fill="auto"/>
            <w:noWrap/>
            <w:vAlign w:val="center"/>
          </w:tcPr>
          <w:p w:rsidR="00F769B7" w:rsidRPr="00BA4C87" w:rsidRDefault="00F769B7" w:rsidP="00B93026">
            <w:pPr>
              <w:spacing w:after="0" w:line="276" w:lineRule="auto"/>
              <w:jc w:val="both"/>
              <w:rPr>
                <w:rFonts w:ascii="Cambria" w:eastAsia="Times New Roman" w:hAnsi="Cambria" w:cs="Times New Roman"/>
                <w:bCs/>
                <w:sz w:val="18"/>
                <w:szCs w:val="22"/>
                <w:lang w:val="es-ES" w:eastAsia="es-EC"/>
              </w:rPr>
            </w:pPr>
          </w:p>
        </w:tc>
        <w:tc>
          <w:tcPr>
            <w:tcW w:w="2930"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rPr>
                <w:rFonts w:ascii="Cambria" w:hAnsi="Cambria" w:cs="Times New Roman"/>
                <w:sz w:val="18"/>
                <w:szCs w:val="22"/>
              </w:rPr>
            </w:pPr>
            <w:r w:rsidRPr="00BA4C87">
              <w:rPr>
                <w:rFonts w:ascii="Cambria" w:hAnsi="Cambria" w:cs="Times New Roman"/>
                <w:sz w:val="18"/>
                <w:szCs w:val="22"/>
              </w:rPr>
              <w:t>TOTAL GENERAL</w:t>
            </w:r>
          </w:p>
        </w:tc>
        <w:tc>
          <w:tcPr>
            <w:tcW w:w="195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53146,49</w:t>
            </w:r>
          </w:p>
        </w:tc>
        <w:tc>
          <w:tcPr>
            <w:tcW w:w="2666" w:type="dxa"/>
            <w:tcBorders>
              <w:top w:val="single" w:sz="4" w:space="0" w:color="auto"/>
              <w:left w:val="nil"/>
              <w:bottom w:val="single" w:sz="4" w:space="0" w:color="auto"/>
              <w:right w:val="nil"/>
            </w:tcBorders>
            <w:shd w:val="clear" w:color="auto" w:fill="auto"/>
            <w:noWrap/>
            <w:vAlign w:val="bottom"/>
          </w:tcPr>
          <w:p w:rsidR="00F769B7" w:rsidRPr="00BA4C87" w:rsidRDefault="00F769B7" w:rsidP="00B93026">
            <w:pPr>
              <w:spacing w:line="276" w:lineRule="auto"/>
              <w:jc w:val="right"/>
              <w:rPr>
                <w:rFonts w:ascii="Cambria" w:hAnsi="Cambria" w:cs="Times New Roman"/>
                <w:sz w:val="18"/>
                <w:szCs w:val="22"/>
              </w:rPr>
            </w:pPr>
            <w:r w:rsidRPr="00BA4C87">
              <w:rPr>
                <w:rFonts w:ascii="Cambria" w:hAnsi="Cambria" w:cs="Times New Roman"/>
                <w:sz w:val="18"/>
                <w:szCs w:val="22"/>
              </w:rPr>
              <w:t>100,00%</w:t>
            </w:r>
          </w:p>
        </w:tc>
      </w:tr>
    </w:tbl>
    <w:p w:rsidR="00885C8D" w:rsidRPr="00BA4C87" w:rsidRDefault="00885C8D" w:rsidP="00B93026">
      <w:pPr>
        <w:pStyle w:val="Sinespaciado"/>
        <w:spacing w:line="276" w:lineRule="auto"/>
        <w:jc w:val="both"/>
        <w:rPr>
          <w:rFonts w:ascii="Cambria" w:hAnsi="Cambria" w:cs="Times New Roman"/>
          <w:sz w:val="16"/>
          <w:szCs w:val="22"/>
          <w:lang w:val="es-ES"/>
        </w:rPr>
      </w:pPr>
      <w:r w:rsidRPr="00BA4C87">
        <w:rPr>
          <w:rFonts w:ascii="Cambria" w:hAnsi="Cambria" w:cs="Times New Roman"/>
          <w:sz w:val="16"/>
          <w:szCs w:val="22"/>
          <w:lang w:val="es-ES"/>
        </w:rPr>
        <w:t xml:space="preserve">Datos obtenidos del barrido predial (BASE </w:t>
      </w:r>
      <w:r w:rsidR="00E26C2B" w:rsidRPr="00BA4C87">
        <w:rPr>
          <w:rFonts w:ascii="Cambria" w:hAnsi="Cambria" w:cs="Times New Roman"/>
          <w:sz w:val="16"/>
          <w:szCs w:val="22"/>
          <w:lang w:val="es-ES"/>
        </w:rPr>
        <w:t>OCT052</w:t>
      </w:r>
      <w:r w:rsidRPr="00BA4C87">
        <w:rPr>
          <w:rFonts w:ascii="Cambria" w:hAnsi="Cambria" w:cs="Times New Roman"/>
          <w:sz w:val="16"/>
          <w:szCs w:val="22"/>
          <w:lang w:val="es-ES"/>
        </w:rPr>
        <w:t>015_</w:t>
      </w:r>
      <w:r w:rsidR="00D84B82" w:rsidRPr="00BA4C87">
        <w:rPr>
          <w:rFonts w:ascii="Cambria" w:hAnsi="Cambria" w:cs="Times New Roman"/>
          <w:sz w:val="16"/>
          <w:szCs w:val="22"/>
          <w:lang w:val="es-ES"/>
        </w:rPr>
        <w:t>PUCARA</w:t>
      </w:r>
      <w:r w:rsidRPr="00BA4C87">
        <w:rPr>
          <w:rFonts w:ascii="Cambria" w:hAnsi="Cambria" w:cs="Times New Roman"/>
          <w:sz w:val="16"/>
          <w:szCs w:val="22"/>
          <w:lang w:val="es-ES"/>
        </w:rPr>
        <w:t>_FINAL_100_REV_BDG.mdb)</w:t>
      </w:r>
    </w:p>
    <w:p w:rsidR="00885C8D" w:rsidRPr="00BA4C87" w:rsidRDefault="00885C8D" w:rsidP="00B93026">
      <w:pPr>
        <w:pStyle w:val="Sinespaciado"/>
        <w:spacing w:line="276" w:lineRule="auto"/>
        <w:jc w:val="both"/>
        <w:rPr>
          <w:rFonts w:ascii="Cambria" w:hAnsi="Cambria" w:cs="Times New Roman"/>
          <w:sz w:val="22"/>
          <w:szCs w:val="22"/>
          <w:lang w:val="es-ES"/>
        </w:rPr>
      </w:pPr>
    </w:p>
    <w:p w:rsidR="0031586C" w:rsidRPr="00BA4C87" w:rsidRDefault="00F129DE"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De acuerdo a la información obtenida en el</w:t>
      </w:r>
      <w:r w:rsidR="00885C8D" w:rsidRPr="00BA4C87">
        <w:rPr>
          <w:rFonts w:ascii="Cambria" w:hAnsi="Cambria" w:cs="Times New Roman"/>
          <w:sz w:val="22"/>
          <w:szCs w:val="22"/>
          <w:lang w:val="es-ES"/>
        </w:rPr>
        <w:t xml:space="preserve"> le</w:t>
      </w:r>
      <w:r w:rsidR="00BA4C87">
        <w:rPr>
          <w:rFonts w:ascii="Cambria" w:hAnsi="Cambria" w:cs="Times New Roman"/>
          <w:sz w:val="22"/>
          <w:szCs w:val="22"/>
          <w:lang w:val="es-ES"/>
        </w:rPr>
        <w:t>vantamiento catastral se observó</w:t>
      </w:r>
      <w:r w:rsidR="00885C8D" w:rsidRPr="00BA4C87">
        <w:rPr>
          <w:rFonts w:ascii="Cambria" w:hAnsi="Cambria" w:cs="Times New Roman"/>
          <w:sz w:val="22"/>
          <w:szCs w:val="22"/>
          <w:lang w:val="es-ES"/>
        </w:rPr>
        <w:t xml:space="preserve"> que gran parte del cantón </w:t>
      </w:r>
      <w:r w:rsidR="00B93026" w:rsidRPr="00BA4C87">
        <w:rPr>
          <w:rFonts w:ascii="Cambria" w:hAnsi="Cambria" w:cs="Times New Roman"/>
          <w:sz w:val="22"/>
          <w:szCs w:val="22"/>
          <w:lang w:val="es-ES"/>
        </w:rPr>
        <w:t>está</w:t>
      </w:r>
      <w:r w:rsidR="00E426B0" w:rsidRPr="00BA4C87">
        <w:rPr>
          <w:rFonts w:ascii="Cambria" w:hAnsi="Cambria" w:cs="Times New Roman"/>
          <w:sz w:val="22"/>
          <w:szCs w:val="22"/>
          <w:lang w:val="es-ES"/>
        </w:rPr>
        <w:t xml:space="preserve"> cubierta por vegetación natural 66.39%</w:t>
      </w:r>
      <w:r w:rsidR="00885C8D" w:rsidRPr="00BA4C87">
        <w:rPr>
          <w:rFonts w:ascii="Cambria" w:hAnsi="Cambria" w:cs="Times New Roman"/>
          <w:sz w:val="22"/>
          <w:szCs w:val="22"/>
          <w:lang w:val="es-ES"/>
        </w:rPr>
        <w:t xml:space="preserve"> </w:t>
      </w:r>
      <w:r w:rsidR="00E426B0" w:rsidRPr="00BA4C87">
        <w:rPr>
          <w:rFonts w:ascii="Cambria" w:hAnsi="Cambria" w:cs="Times New Roman"/>
          <w:sz w:val="22"/>
          <w:szCs w:val="22"/>
          <w:lang w:val="es-ES"/>
        </w:rPr>
        <w:t xml:space="preserve">seguido de </w:t>
      </w:r>
      <w:r w:rsidR="00885C8D" w:rsidRPr="00BA4C87">
        <w:rPr>
          <w:rFonts w:ascii="Cambria" w:hAnsi="Cambria" w:cs="Times New Roman"/>
          <w:sz w:val="22"/>
          <w:szCs w:val="22"/>
          <w:lang w:val="es-ES"/>
        </w:rPr>
        <w:t>pastos principalmente para alimentación de ganado bovino productor de leche</w:t>
      </w:r>
      <w:r w:rsidR="00E426B0" w:rsidRPr="00BA4C87">
        <w:rPr>
          <w:rFonts w:ascii="Cambria" w:hAnsi="Cambria" w:cs="Times New Roman"/>
          <w:sz w:val="22"/>
          <w:szCs w:val="22"/>
          <w:lang w:val="es-ES"/>
        </w:rPr>
        <w:t xml:space="preserve"> en la parte norte y oriental del </w:t>
      </w:r>
      <w:r w:rsidR="00B93026" w:rsidRPr="00BA4C87">
        <w:rPr>
          <w:rFonts w:ascii="Cambria" w:hAnsi="Cambria" w:cs="Times New Roman"/>
          <w:sz w:val="22"/>
          <w:szCs w:val="22"/>
          <w:lang w:val="es-ES"/>
        </w:rPr>
        <w:t>Cantón</w:t>
      </w:r>
      <w:r w:rsidR="00E426B0" w:rsidRPr="00BA4C87">
        <w:rPr>
          <w:rFonts w:ascii="Cambria" w:hAnsi="Cambria" w:cs="Times New Roman"/>
          <w:sz w:val="22"/>
          <w:szCs w:val="22"/>
          <w:lang w:val="es-ES"/>
        </w:rPr>
        <w:t xml:space="preserve"> representando el 26.26</w:t>
      </w:r>
      <w:r w:rsidR="008379F8" w:rsidRPr="00BA4C87">
        <w:rPr>
          <w:rFonts w:ascii="Cambria" w:hAnsi="Cambria" w:cs="Times New Roman"/>
          <w:sz w:val="22"/>
          <w:szCs w:val="22"/>
          <w:lang w:val="es-ES"/>
        </w:rPr>
        <w:t>%</w:t>
      </w:r>
      <w:r w:rsidR="00687583" w:rsidRPr="00BA4C87">
        <w:rPr>
          <w:rFonts w:ascii="Cambria" w:hAnsi="Cambria" w:cs="Times New Roman"/>
          <w:sz w:val="22"/>
          <w:szCs w:val="22"/>
          <w:lang w:val="es-ES"/>
        </w:rPr>
        <w:t xml:space="preserve"> de la superficie intervenida</w:t>
      </w:r>
      <w:r w:rsidR="00885C8D" w:rsidRPr="00BA4C87">
        <w:rPr>
          <w:rFonts w:ascii="Cambria" w:hAnsi="Cambria" w:cs="Times New Roman"/>
          <w:sz w:val="22"/>
          <w:szCs w:val="22"/>
          <w:lang w:val="es-ES"/>
        </w:rPr>
        <w:t>, l</w:t>
      </w:r>
      <w:r w:rsidR="00BB5C6F" w:rsidRPr="00BA4C87">
        <w:rPr>
          <w:rFonts w:ascii="Cambria" w:hAnsi="Cambria" w:cs="Times New Roman"/>
          <w:sz w:val="22"/>
          <w:szCs w:val="22"/>
          <w:lang w:val="es-ES"/>
        </w:rPr>
        <w:t>os cultivos de ciclo corto</w:t>
      </w:r>
      <w:r w:rsidR="008379F8" w:rsidRPr="00BA4C87">
        <w:rPr>
          <w:rFonts w:ascii="Cambria" w:hAnsi="Cambria" w:cs="Times New Roman"/>
          <w:sz w:val="22"/>
          <w:szCs w:val="22"/>
          <w:lang w:val="es-ES"/>
        </w:rPr>
        <w:t xml:space="preserve"> 2</w:t>
      </w:r>
      <w:r w:rsidR="00BB5C6F" w:rsidRPr="00BA4C87">
        <w:rPr>
          <w:rFonts w:ascii="Cambria" w:hAnsi="Cambria" w:cs="Times New Roman"/>
          <w:sz w:val="22"/>
          <w:szCs w:val="22"/>
          <w:lang w:val="es-ES"/>
        </w:rPr>
        <w:t>.06</w:t>
      </w:r>
      <w:r w:rsidR="00571702" w:rsidRPr="00BA4C87">
        <w:rPr>
          <w:rFonts w:ascii="Cambria" w:hAnsi="Cambria" w:cs="Times New Roman"/>
          <w:sz w:val="22"/>
          <w:szCs w:val="22"/>
          <w:lang w:val="es-ES"/>
        </w:rPr>
        <w:t>.</w:t>
      </w:r>
      <w:r w:rsidR="00885C8D" w:rsidRPr="00BA4C87">
        <w:rPr>
          <w:rFonts w:ascii="Cambria" w:hAnsi="Cambria" w:cs="Times New Roman"/>
          <w:sz w:val="22"/>
          <w:szCs w:val="22"/>
          <w:lang w:val="es-ES"/>
        </w:rPr>
        <w:t xml:space="preserve"> </w:t>
      </w:r>
    </w:p>
    <w:p w:rsidR="0031586C" w:rsidRPr="00BA4C87" w:rsidRDefault="0031586C" w:rsidP="00B93026">
      <w:pPr>
        <w:pStyle w:val="Sinespaciado"/>
        <w:spacing w:line="276" w:lineRule="auto"/>
        <w:jc w:val="both"/>
        <w:rPr>
          <w:rFonts w:ascii="Cambria" w:hAnsi="Cambria" w:cs="Times New Roman"/>
          <w:sz w:val="22"/>
          <w:szCs w:val="22"/>
          <w:lang w:val="es-ES"/>
        </w:rPr>
      </w:pPr>
    </w:p>
    <w:p w:rsidR="00687583" w:rsidRPr="00BA4C87" w:rsidRDefault="0006374C" w:rsidP="00B93026">
      <w:pPr>
        <w:pStyle w:val="Sinespaciado"/>
        <w:spacing w:line="276" w:lineRule="auto"/>
        <w:jc w:val="center"/>
        <w:rPr>
          <w:rFonts w:ascii="Cambria" w:hAnsi="Cambria" w:cs="Times New Roman"/>
          <w:b/>
          <w:sz w:val="22"/>
          <w:szCs w:val="22"/>
          <w:lang w:val="es-ES"/>
        </w:rPr>
      </w:pPr>
      <w:r w:rsidRPr="00BA4C87">
        <w:rPr>
          <w:rFonts w:ascii="Cambria" w:hAnsi="Cambria" w:cs="Times New Roman"/>
          <w:b/>
          <w:sz w:val="22"/>
          <w:szCs w:val="22"/>
          <w:lang w:val="es-ES"/>
        </w:rPr>
        <w:t>Gráfico 5</w:t>
      </w:r>
      <w:r w:rsidR="00687583" w:rsidRPr="00BA4C87">
        <w:rPr>
          <w:rFonts w:ascii="Cambria" w:hAnsi="Cambria" w:cs="Times New Roman"/>
          <w:b/>
          <w:sz w:val="22"/>
          <w:szCs w:val="22"/>
          <w:lang w:val="es-ES"/>
        </w:rPr>
        <w:t xml:space="preserve">.- </w:t>
      </w:r>
      <w:r w:rsidR="00687583" w:rsidRPr="00BA4C87">
        <w:rPr>
          <w:rFonts w:ascii="Cambria" w:hAnsi="Cambria" w:cs="Times New Roman"/>
          <w:sz w:val="22"/>
          <w:szCs w:val="22"/>
          <w:lang w:val="es-ES"/>
        </w:rPr>
        <w:t xml:space="preserve">Agregaciones presentes en el cantón </w:t>
      </w:r>
      <w:r w:rsidR="00BA4C87">
        <w:rPr>
          <w:rFonts w:ascii="Cambria" w:hAnsi="Cambria" w:cs="Times New Roman"/>
          <w:sz w:val="22"/>
          <w:szCs w:val="22"/>
          <w:lang w:val="es-ES"/>
        </w:rPr>
        <w:t>PUCARÁ</w:t>
      </w:r>
      <w:r w:rsidR="00687583" w:rsidRPr="00BA4C87">
        <w:rPr>
          <w:rFonts w:ascii="Cambria" w:hAnsi="Cambria" w:cs="Times New Roman"/>
          <w:sz w:val="22"/>
          <w:szCs w:val="22"/>
          <w:lang w:val="es-ES"/>
        </w:rPr>
        <w:t>.</w:t>
      </w:r>
    </w:p>
    <w:p w:rsidR="00874169" w:rsidRPr="00BA4C87" w:rsidRDefault="004A4C43" w:rsidP="00B93026">
      <w:pPr>
        <w:pStyle w:val="Sinespaciado"/>
        <w:spacing w:line="276" w:lineRule="auto"/>
        <w:jc w:val="center"/>
        <w:rPr>
          <w:rFonts w:ascii="Cambria" w:hAnsi="Cambria" w:cs="Times New Roman"/>
          <w:b/>
          <w:sz w:val="22"/>
          <w:szCs w:val="22"/>
          <w:lang w:val="es-ES"/>
        </w:rPr>
      </w:pPr>
      <w:r w:rsidRPr="00BA4C87">
        <w:rPr>
          <w:rFonts w:ascii="Cambria" w:hAnsi="Cambria" w:cs="Times New Roman"/>
          <w:b/>
          <w:noProof/>
          <w:sz w:val="22"/>
          <w:szCs w:val="22"/>
          <w:lang w:val="es-EC" w:eastAsia="es-EC"/>
        </w:rPr>
        <w:drawing>
          <wp:inline distT="0" distB="0" distL="0" distR="0" wp14:anchorId="64EA3F6A" wp14:editId="098FA917">
            <wp:extent cx="5324475" cy="3764280"/>
            <wp:effectExtent l="19050" t="19050" r="28575" b="26670"/>
            <wp:docPr id="3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EG.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927C6F" w:rsidRPr="00BA4C87" w:rsidRDefault="00927C6F" w:rsidP="00B93026">
      <w:pPr>
        <w:pStyle w:val="Sinespaciado"/>
        <w:spacing w:line="276" w:lineRule="auto"/>
        <w:jc w:val="both"/>
        <w:rPr>
          <w:rFonts w:ascii="Cambria" w:hAnsi="Cambria" w:cs="Times New Roman"/>
          <w:b/>
          <w:sz w:val="22"/>
          <w:szCs w:val="22"/>
          <w:lang w:val="es-ES"/>
        </w:rPr>
      </w:pPr>
    </w:p>
    <w:p w:rsidR="007C3F86" w:rsidRPr="00BA4C87" w:rsidRDefault="00874169"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Analizada la i</w:t>
      </w:r>
      <w:r w:rsidR="00BA4C87">
        <w:rPr>
          <w:rFonts w:ascii="Cambria" w:hAnsi="Cambria" w:cs="Times New Roman"/>
          <w:sz w:val="22"/>
          <w:szCs w:val="22"/>
          <w:lang w:val="es-ES"/>
        </w:rPr>
        <w:t>nformación disponible se propuso</w:t>
      </w:r>
      <w:r w:rsidRPr="00BA4C87">
        <w:rPr>
          <w:rFonts w:ascii="Cambria" w:hAnsi="Cambria" w:cs="Times New Roman"/>
          <w:sz w:val="22"/>
          <w:szCs w:val="22"/>
          <w:lang w:val="es-ES"/>
        </w:rPr>
        <w:t xml:space="preserve"> las siguientes zonas agroeconómicas homogéneas para el Cantón </w:t>
      </w:r>
      <w:r w:rsidR="00D84B82" w:rsidRPr="00BA4C87">
        <w:rPr>
          <w:rFonts w:ascii="Cambria" w:hAnsi="Cambria" w:cs="Times New Roman"/>
          <w:sz w:val="22"/>
          <w:szCs w:val="22"/>
          <w:lang w:val="es-ES"/>
        </w:rPr>
        <w:t>PUCARA</w:t>
      </w:r>
      <w:r w:rsidRPr="00BA4C87">
        <w:rPr>
          <w:rFonts w:ascii="Cambria" w:hAnsi="Cambria" w:cs="Times New Roman"/>
          <w:sz w:val="22"/>
          <w:szCs w:val="22"/>
          <w:lang w:val="es-ES"/>
        </w:rPr>
        <w:t>.</w:t>
      </w:r>
      <w:r w:rsidR="009D0D3D" w:rsidRPr="00BA4C87">
        <w:rPr>
          <w:rFonts w:ascii="Cambria" w:hAnsi="Cambria" w:cs="Times New Roman"/>
          <w:sz w:val="22"/>
          <w:szCs w:val="22"/>
          <w:lang w:val="es-ES"/>
        </w:rPr>
        <w:t xml:space="preserve"> (Gráfico </w:t>
      </w:r>
      <w:r w:rsidR="0006374C" w:rsidRPr="00BA4C87">
        <w:rPr>
          <w:rFonts w:ascii="Cambria" w:hAnsi="Cambria" w:cs="Times New Roman"/>
          <w:sz w:val="22"/>
          <w:szCs w:val="22"/>
          <w:lang w:val="es-ES"/>
        </w:rPr>
        <w:t>6</w:t>
      </w:r>
      <w:r w:rsidR="009D0D3D" w:rsidRPr="00BA4C87">
        <w:rPr>
          <w:rFonts w:ascii="Cambria" w:hAnsi="Cambria" w:cs="Times New Roman"/>
          <w:sz w:val="22"/>
          <w:szCs w:val="22"/>
          <w:lang w:val="es-ES"/>
        </w:rPr>
        <w:t>)</w:t>
      </w:r>
    </w:p>
    <w:p w:rsidR="00E73A8B" w:rsidRPr="00BA4C87" w:rsidRDefault="00E73A8B" w:rsidP="00B93026">
      <w:pPr>
        <w:pStyle w:val="Sinespaciado"/>
        <w:spacing w:line="276" w:lineRule="auto"/>
        <w:jc w:val="both"/>
        <w:rPr>
          <w:rFonts w:ascii="Cambria" w:hAnsi="Cambria" w:cs="Times New Roman"/>
          <w:sz w:val="22"/>
          <w:szCs w:val="22"/>
          <w:lang w:val="es-ES"/>
        </w:rPr>
      </w:pPr>
    </w:p>
    <w:p w:rsidR="00E328A4" w:rsidRPr="00BA4C87" w:rsidRDefault="009343D1"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Grá</w:t>
      </w:r>
      <w:r w:rsidR="000D66F5" w:rsidRPr="00BA4C87">
        <w:rPr>
          <w:rFonts w:ascii="Cambria" w:hAnsi="Cambria" w:cs="Times New Roman"/>
          <w:b/>
          <w:sz w:val="22"/>
          <w:szCs w:val="22"/>
          <w:lang w:val="es-ES"/>
        </w:rPr>
        <w:t>fico</w:t>
      </w:r>
      <w:r w:rsidR="0006374C" w:rsidRPr="00BA4C87">
        <w:rPr>
          <w:rFonts w:ascii="Cambria" w:hAnsi="Cambria" w:cs="Times New Roman"/>
          <w:b/>
          <w:sz w:val="22"/>
          <w:szCs w:val="22"/>
          <w:lang w:val="es-ES"/>
        </w:rPr>
        <w:t xml:space="preserve"> 6</w:t>
      </w:r>
      <w:r w:rsidR="000D66F5" w:rsidRPr="00BA4C87">
        <w:rPr>
          <w:rFonts w:ascii="Cambria" w:hAnsi="Cambria" w:cs="Times New Roman"/>
          <w:b/>
          <w:sz w:val="22"/>
          <w:szCs w:val="22"/>
          <w:lang w:val="es-ES"/>
        </w:rPr>
        <w:t xml:space="preserve">.-  </w:t>
      </w:r>
      <w:r w:rsidR="000D66F5" w:rsidRPr="00BA4C87">
        <w:rPr>
          <w:rFonts w:ascii="Cambria" w:hAnsi="Cambria" w:cs="Times New Roman"/>
          <w:sz w:val="22"/>
          <w:szCs w:val="22"/>
          <w:lang w:val="es-ES"/>
        </w:rPr>
        <w:t xml:space="preserve">Zonas Agroeconómicas Homogéneas </w:t>
      </w:r>
      <w:r w:rsidR="00906644" w:rsidRPr="00BA4C87">
        <w:rPr>
          <w:rFonts w:ascii="Cambria" w:hAnsi="Cambria" w:cs="Times New Roman"/>
          <w:sz w:val="22"/>
          <w:szCs w:val="22"/>
          <w:lang w:val="es-ES"/>
        </w:rPr>
        <w:t>Preliminares (</w:t>
      </w:r>
      <w:r w:rsidR="000D66F5" w:rsidRPr="00BA4C87">
        <w:rPr>
          <w:rFonts w:ascii="Cambria" w:hAnsi="Cambria" w:cs="Times New Roman"/>
          <w:sz w:val="22"/>
          <w:szCs w:val="22"/>
          <w:lang w:val="es-ES"/>
        </w:rPr>
        <w:t>ZAHP)</w:t>
      </w:r>
    </w:p>
    <w:p w:rsidR="00E74DEB" w:rsidRPr="00BA4C87" w:rsidRDefault="00E74DEB" w:rsidP="00B93026">
      <w:pPr>
        <w:pStyle w:val="Sinespaciado"/>
        <w:spacing w:line="276" w:lineRule="auto"/>
        <w:jc w:val="both"/>
        <w:rPr>
          <w:rFonts w:ascii="Cambria" w:hAnsi="Cambria" w:cs="Times New Roman"/>
          <w:b/>
          <w:sz w:val="22"/>
          <w:szCs w:val="22"/>
          <w:lang w:val="es-ES"/>
        </w:rPr>
      </w:pPr>
    </w:p>
    <w:p w:rsidR="002D3AC0" w:rsidRPr="00BA4C87" w:rsidRDefault="00405438" w:rsidP="00B93026">
      <w:pPr>
        <w:pStyle w:val="Sinespaciado"/>
        <w:spacing w:line="276" w:lineRule="auto"/>
        <w:jc w:val="center"/>
        <w:rPr>
          <w:rFonts w:ascii="Cambria" w:hAnsi="Cambria" w:cs="Times New Roman"/>
          <w:b/>
          <w:sz w:val="22"/>
          <w:szCs w:val="22"/>
          <w:lang w:val="es-ES"/>
        </w:rPr>
      </w:pPr>
      <w:r w:rsidRPr="00BA4C87">
        <w:rPr>
          <w:rFonts w:ascii="Cambria" w:hAnsi="Cambria" w:cs="Times New Roman"/>
          <w:b/>
          <w:noProof/>
          <w:sz w:val="22"/>
          <w:szCs w:val="22"/>
          <w:lang w:val="es-EC" w:eastAsia="es-EC"/>
        </w:rPr>
        <w:drawing>
          <wp:inline distT="0" distB="0" distL="0" distR="0" wp14:anchorId="67569A30" wp14:editId="0066248B">
            <wp:extent cx="5324475" cy="3764280"/>
            <wp:effectExtent l="19050" t="19050" r="28575" b="26670"/>
            <wp:docPr id="4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h_prel.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03621C" w:rsidRPr="00BA4C87" w:rsidRDefault="0003621C" w:rsidP="00B93026">
      <w:pPr>
        <w:pStyle w:val="Sinespaciado"/>
        <w:spacing w:line="276" w:lineRule="auto"/>
        <w:jc w:val="both"/>
        <w:rPr>
          <w:rFonts w:ascii="Cambria" w:hAnsi="Cambria" w:cs="Times New Roman"/>
          <w:b/>
          <w:sz w:val="22"/>
          <w:szCs w:val="22"/>
          <w:lang w:val="es-ES"/>
        </w:rPr>
      </w:pPr>
    </w:p>
    <w:p w:rsidR="004D3D0D" w:rsidRPr="00BA4C87" w:rsidRDefault="0006374C"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 xml:space="preserve">6.- </w:t>
      </w:r>
      <w:r w:rsidR="00885C8D" w:rsidRPr="00BA4C87">
        <w:rPr>
          <w:rFonts w:ascii="Cambria" w:hAnsi="Cambria" w:cs="Times New Roman"/>
          <w:b/>
          <w:sz w:val="22"/>
          <w:szCs w:val="22"/>
          <w:lang w:val="es-ES"/>
        </w:rPr>
        <w:t>ACTIVIDADES DEL RECO</w:t>
      </w:r>
      <w:r w:rsidR="00E66B9C" w:rsidRPr="00BA4C87">
        <w:rPr>
          <w:rFonts w:ascii="Cambria" w:hAnsi="Cambria" w:cs="Times New Roman"/>
          <w:b/>
          <w:sz w:val="22"/>
          <w:szCs w:val="22"/>
          <w:lang w:val="es-ES"/>
        </w:rPr>
        <w:t>NOCIMIENTO</w:t>
      </w:r>
    </w:p>
    <w:p w:rsidR="00E66B9C" w:rsidRPr="00BA4C87" w:rsidRDefault="00E66B9C" w:rsidP="00B93026">
      <w:pPr>
        <w:pStyle w:val="Sinespaciado"/>
        <w:spacing w:line="276" w:lineRule="auto"/>
        <w:jc w:val="both"/>
        <w:rPr>
          <w:rFonts w:ascii="Cambria" w:hAnsi="Cambria" w:cs="Times New Roman"/>
          <w:b/>
          <w:sz w:val="22"/>
          <w:szCs w:val="22"/>
          <w:lang w:val="es-ES"/>
        </w:rPr>
      </w:pPr>
    </w:p>
    <w:p w:rsidR="00885C8D" w:rsidRPr="00BA4C87" w:rsidRDefault="00885C8D"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Acorde a los modelos de valoración y de forma previa a la captura de informació</w:t>
      </w:r>
      <w:r w:rsidR="00BA4C87">
        <w:rPr>
          <w:rFonts w:ascii="Cambria" w:hAnsi="Cambria" w:cs="Times New Roman"/>
          <w:sz w:val="22"/>
          <w:szCs w:val="22"/>
          <w:lang w:val="es-ES"/>
        </w:rPr>
        <w:t>n a través de un EMR, se realizó</w:t>
      </w:r>
      <w:r w:rsidRPr="00BA4C87">
        <w:rPr>
          <w:rFonts w:ascii="Cambria" w:hAnsi="Cambria" w:cs="Times New Roman"/>
          <w:sz w:val="22"/>
          <w:szCs w:val="22"/>
          <w:lang w:val="es-ES"/>
        </w:rPr>
        <w:t xml:space="preserve"> una presentación en el GAD cantonal y en los distintos GAD parroquiales de los trabajos a r</w:t>
      </w:r>
      <w:r w:rsidR="00BA4C87">
        <w:rPr>
          <w:rFonts w:ascii="Cambria" w:hAnsi="Cambria" w:cs="Times New Roman"/>
          <w:sz w:val="22"/>
          <w:szCs w:val="22"/>
          <w:lang w:val="es-ES"/>
        </w:rPr>
        <w:t>ealizar, a la vez que se capturó</w:t>
      </w:r>
      <w:r w:rsidRPr="00BA4C87">
        <w:rPr>
          <w:rFonts w:ascii="Cambria" w:hAnsi="Cambria" w:cs="Times New Roman"/>
          <w:sz w:val="22"/>
          <w:szCs w:val="22"/>
          <w:lang w:val="es-ES"/>
        </w:rPr>
        <w:t xml:space="preserve"> toda la información disponible qu</w:t>
      </w:r>
      <w:r w:rsidR="00BA4C87">
        <w:rPr>
          <w:rFonts w:ascii="Cambria" w:hAnsi="Cambria" w:cs="Times New Roman"/>
          <w:sz w:val="22"/>
          <w:szCs w:val="22"/>
          <w:lang w:val="es-ES"/>
        </w:rPr>
        <w:t>e permitió</w:t>
      </w:r>
      <w:r w:rsidRPr="00BA4C87">
        <w:rPr>
          <w:rFonts w:ascii="Cambria" w:hAnsi="Cambria" w:cs="Times New Roman"/>
          <w:sz w:val="22"/>
          <w:szCs w:val="22"/>
          <w:lang w:val="es-ES"/>
        </w:rPr>
        <w:t xml:space="preserve"> identificar e interpretar los valores de mercado (valor intrínseco, propio o natural) de los predios rurales; así como los diferentes factores de ajuste del valor catastral que podrán, en su momento, propon</w:t>
      </w:r>
      <w:r w:rsidR="00BA4C87">
        <w:rPr>
          <w:rFonts w:ascii="Cambria" w:hAnsi="Cambria" w:cs="Times New Roman"/>
          <w:sz w:val="22"/>
          <w:szCs w:val="22"/>
          <w:lang w:val="es-ES"/>
        </w:rPr>
        <w:t>erse. De esta forma se optimizaron</w:t>
      </w:r>
      <w:r w:rsidRPr="00BA4C87">
        <w:rPr>
          <w:rFonts w:ascii="Cambria" w:hAnsi="Cambria" w:cs="Times New Roman"/>
          <w:sz w:val="22"/>
          <w:szCs w:val="22"/>
          <w:lang w:val="es-ES"/>
        </w:rPr>
        <w:t xml:space="preserve"> los trabajos del EMR identificando aquellas coberturas, categorías y áreas en las que hay que capturar muestras representativas, confiables y comparables.</w:t>
      </w:r>
    </w:p>
    <w:p w:rsidR="00885C8D" w:rsidRPr="00BA4C87" w:rsidRDefault="00885C8D" w:rsidP="00B93026">
      <w:pPr>
        <w:pStyle w:val="Sinespaciado"/>
        <w:spacing w:line="276" w:lineRule="auto"/>
        <w:jc w:val="both"/>
        <w:rPr>
          <w:rFonts w:ascii="Cambria" w:hAnsi="Cambria" w:cs="Times New Roman"/>
          <w:sz w:val="22"/>
          <w:szCs w:val="22"/>
          <w:lang w:val="es-ES"/>
        </w:rPr>
      </w:pPr>
    </w:p>
    <w:p w:rsidR="00885C8D" w:rsidRPr="00BA4C87" w:rsidRDefault="00885C8D"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Por la extensión del cantón se asignó las reuniones a los dos grupos de trabajo para luego consolidar criterios y comentarios de los distintos órganos de administración y representantes parroquiales y cantonales.</w:t>
      </w:r>
    </w:p>
    <w:p w:rsidR="00E73A8B" w:rsidRPr="00BA4C87" w:rsidRDefault="00E73A8B" w:rsidP="00B93026">
      <w:pPr>
        <w:pStyle w:val="Sinespaciado"/>
        <w:spacing w:line="276" w:lineRule="auto"/>
        <w:jc w:val="both"/>
        <w:rPr>
          <w:rFonts w:ascii="Cambria" w:hAnsi="Cambria" w:cs="Times New Roman"/>
          <w:b/>
          <w:sz w:val="22"/>
          <w:szCs w:val="22"/>
          <w:lang w:val="es-ES"/>
        </w:rPr>
      </w:pPr>
    </w:p>
    <w:p w:rsidR="00444159" w:rsidRPr="00BA4C87" w:rsidRDefault="00885C8D"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2.</w:t>
      </w:r>
      <w:r w:rsidRPr="00BA4C87">
        <w:rPr>
          <w:rFonts w:ascii="Cambria" w:hAnsi="Cambria" w:cs="Times New Roman"/>
          <w:sz w:val="22"/>
          <w:szCs w:val="22"/>
          <w:lang w:val="es-ES"/>
        </w:rPr>
        <w:t xml:space="preserve"> Reuniones mantenidas con representantes cantonales y parroquiales.</w:t>
      </w:r>
    </w:p>
    <w:p w:rsidR="00F43D6D" w:rsidRPr="00BA4C87" w:rsidRDefault="00F43D6D" w:rsidP="00B93026">
      <w:pPr>
        <w:pStyle w:val="Sinespaciado"/>
        <w:spacing w:line="276" w:lineRule="auto"/>
        <w:jc w:val="both"/>
        <w:rPr>
          <w:rFonts w:ascii="Cambria" w:hAnsi="Cambria" w:cs="Times New Roman"/>
          <w:sz w:val="22"/>
          <w:szCs w:val="22"/>
          <w:lang w:val="es-ES"/>
        </w:rPr>
      </w:pPr>
    </w:p>
    <w:tbl>
      <w:tblPr>
        <w:tblW w:w="8525" w:type="dxa"/>
        <w:jc w:val="center"/>
        <w:tblCellMar>
          <w:left w:w="70" w:type="dxa"/>
          <w:right w:w="70" w:type="dxa"/>
        </w:tblCellMar>
        <w:tblLook w:val="04A0" w:firstRow="1" w:lastRow="0" w:firstColumn="1" w:lastColumn="0" w:noHBand="0" w:noVBand="1"/>
      </w:tblPr>
      <w:tblGrid>
        <w:gridCol w:w="2936"/>
        <w:gridCol w:w="1707"/>
        <w:gridCol w:w="1967"/>
        <w:gridCol w:w="1915"/>
      </w:tblGrid>
      <w:tr w:rsidR="00AE4020" w:rsidRPr="00BA4C87" w:rsidTr="00CB085B">
        <w:trPr>
          <w:trHeight w:val="300"/>
          <w:jc w:val="center"/>
        </w:trPr>
        <w:tc>
          <w:tcPr>
            <w:tcW w:w="2936" w:type="dxa"/>
            <w:tcBorders>
              <w:top w:val="single" w:sz="4" w:space="0" w:color="auto"/>
              <w:left w:val="nil"/>
              <w:bottom w:val="single" w:sz="4" w:space="0" w:color="auto"/>
              <w:right w:val="nil"/>
            </w:tcBorders>
            <w:shd w:val="clear" w:color="000000" w:fill="FFFFFF"/>
            <w:noWrap/>
            <w:vAlign w:val="center"/>
            <w:hideMark/>
          </w:tcPr>
          <w:p w:rsidR="00CB085B" w:rsidRPr="00BA4C87" w:rsidRDefault="00CB085B"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INSTITUCIÓN</w:t>
            </w:r>
          </w:p>
        </w:tc>
        <w:tc>
          <w:tcPr>
            <w:tcW w:w="1707" w:type="dxa"/>
            <w:tcBorders>
              <w:top w:val="single" w:sz="4" w:space="0" w:color="auto"/>
              <w:left w:val="nil"/>
              <w:bottom w:val="single" w:sz="4" w:space="0" w:color="auto"/>
              <w:right w:val="nil"/>
            </w:tcBorders>
            <w:shd w:val="clear" w:color="000000" w:fill="FFFFFF"/>
            <w:noWrap/>
            <w:vAlign w:val="center"/>
            <w:hideMark/>
          </w:tcPr>
          <w:p w:rsidR="00CB085B" w:rsidRPr="00BA4C87" w:rsidRDefault="00CB085B"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REPRESENTANTE</w:t>
            </w:r>
          </w:p>
        </w:tc>
        <w:tc>
          <w:tcPr>
            <w:tcW w:w="1967" w:type="dxa"/>
            <w:tcBorders>
              <w:top w:val="single" w:sz="4" w:space="0" w:color="auto"/>
              <w:left w:val="nil"/>
              <w:bottom w:val="single" w:sz="4" w:space="0" w:color="auto"/>
              <w:right w:val="nil"/>
            </w:tcBorders>
            <w:shd w:val="clear" w:color="000000" w:fill="FFFFFF"/>
            <w:noWrap/>
            <w:vAlign w:val="center"/>
            <w:hideMark/>
          </w:tcPr>
          <w:p w:rsidR="00CB085B" w:rsidRPr="00BA4C87" w:rsidRDefault="00CB085B"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CARGO</w:t>
            </w:r>
          </w:p>
        </w:tc>
        <w:tc>
          <w:tcPr>
            <w:tcW w:w="1915" w:type="dxa"/>
            <w:tcBorders>
              <w:top w:val="single" w:sz="4" w:space="0" w:color="auto"/>
              <w:left w:val="nil"/>
              <w:bottom w:val="single" w:sz="4" w:space="0" w:color="auto"/>
              <w:right w:val="nil"/>
            </w:tcBorders>
            <w:shd w:val="clear" w:color="000000" w:fill="FFFFFF"/>
            <w:vAlign w:val="center"/>
            <w:hideMark/>
          </w:tcPr>
          <w:p w:rsidR="00CB085B" w:rsidRPr="00BA4C87" w:rsidRDefault="00CB085B"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ENTREVISTADORES</w:t>
            </w:r>
          </w:p>
        </w:tc>
      </w:tr>
      <w:tr w:rsidR="00AE4020" w:rsidRPr="00BA4C87" w:rsidTr="00CB085B">
        <w:trPr>
          <w:trHeight w:val="300"/>
          <w:jc w:val="center"/>
        </w:trPr>
        <w:tc>
          <w:tcPr>
            <w:tcW w:w="2936"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GADM Pucara</w:t>
            </w:r>
          </w:p>
        </w:tc>
        <w:tc>
          <w:tcPr>
            <w:tcW w:w="1707"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Arq. Marlon Caraguay</w:t>
            </w:r>
          </w:p>
        </w:tc>
        <w:tc>
          <w:tcPr>
            <w:tcW w:w="1967"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Director de Planificación</w:t>
            </w:r>
          </w:p>
        </w:tc>
        <w:tc>
          <w:tcPr>
            <w:tcW w:w="1915" w:type="dxa"/>
            <w:tcBorders>
              <w:top w:val="nil"/>
              <w:left w:val="nil"/>
              <w:bottom w:val="nil"/>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Ing. Diego Núñez / Ing. Ana Proaño</w:t>
            </w:r>
          </w:p>
        </w:tc>
      </w:tr>
      <w:tr w:rsidR="00AE4020" w:rsidRPr="00BA4C87" w:rsidTr="00CB085B">
        <w:trPr>
          <w:trHeight w:val="300"/>
          <w:jc w:val="center"/>
        </w:trPr>
        <w:tc>
          <w:tcPr>
            <w:tcW w:w="2936"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b/>
                <w:sz w:val="18"/>
                <w:szCs w:val="22"/>
                <w:lang w:val="es-ES" w:eastAsia="es-ES"/>
              </w:rPr>
            </w:pPr>
          </w:p>
        </w:tc>
        <w:tc>
          <w:tcPr>
            <w:tcW w:w="1707"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67"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15" w:type="dxa"/>
            <w:tcBorders>
              <w:top w:val="nil"/>
              <w:left w:val="nil"/>
              <w:bottom w:val="nil"/>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r>
      <w:tr w:rsidR="00AE4020" w:rsidRPr="00BA4C87" w:rsidTr="00CB085B">
        <w:trPr>
          <w:trHeight w:val="300"/>
          <w:jc w:val="center"/>
        </w:trPr>
        <w:tc>
          <w:tcPr>
            <w:tcW w:w="2936"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b/>
                <w:sz w:val="18"/>
                <w:szCs w:val="22"/>
                <w:lang w:val="es-ES" w:eastAsia="es-ES"/>
              </w:rPr>
            </w:pPr>
            <w:proofErr w:type="spellStart"/>
            <w:r w:rsidRPr="00BA4C87">
              <w:rPr>
                <w:rFonts w:ascii="Cambria" w:eastAsia="Times New Roman" w:hAnsi="Cambria" w:cs="Times New Roman"/>
                <w:b/>
                <w:sz w:val="18"/>
                <w:szCs w:val="22"/>
                <w:lang w:val="es-ES" w:eastAsia="es-ES"/>
              </w:rPr>
              <w:t>Gad</w:t>
            </w:r>
            <w:proofErr w:type="spellEnd"/>
            <w:r w:rsidRPr="00BA4C87">
              <w:rPr>
                <w:rFonts w:ascii="Cambria" w:eastAsia="Times New Roman" w:hAnsi="Cambria" w:cs="Times New Roman"/>
                <w:b/>
                <w:sz w:val="18"/>
                <w:szCs w:val="22"/>
                <w:lang w:val="es-ES" w:eastAsia="es-ES"/>
              </w:rPr>
              <w:t xml:space="preserve">. Parroquial San Rafael de </w:t>
            </w:r>
            <w:proofErr w:type="spellStart"/>
            <w:r w:rsidRPr="00BA4C87">
              <w:rPr>
                <w:rFonts w:ascii="Cambria" w:eastAsia="Times New Roman" w:hAnsi="Cambria" w:cs="Times New Roman"/>
                <w:b/>
                <w:sz w:val="18"/>
                <w:szCs w:val="22"/>
                <w:lang w:val="es-ES" w:eastAsia="es-ES"/>
              </w:rPr>
              <w:lastRenderedPageBreak/>
              <w:t>Sharug</w:t>
            </w:r>
            <w:proofErr w:type="spellEnd"/>
          </w:p>
        </w:tc>
        <w:tc>
          <w:tcPr>
            <w:tcW w:w="1707"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lastRenderedPageBreak/>
              <w:t>Sra. María Márquez</w:t>
            </w:r>
          </w:p>
        </w:tc>
        <w:tc>
          <w:tcPr>
            <w:tcW w:w="1967" w:type="dxa"/>
            <w:vMerge w:val="restart"/>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Presidente</w:t>
            </w:r>
          </w:p>
        </w:tc>
        <w:tc>
          <w:tcPr>
            <w:tcW w:w="1915" w:type="dxa"/>
            <w:tcBorders>
              <w:top w:val="nil"/>
              <w:left w:val="nil"/>
              <w:bottom w:val="nil"/>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xml:space="preserve">Ing. Diego Albán / Ing. </w:t>
            </w:r>
            <w:r w:rsidRPr="00BA4C87">
              <w:rPr>
                <w:rFonts w:ascii="Cambria" w:eastAsia="Times New Roman" w:hAnsi="Cambria" w:cs="Times New Roman"/>
                <w:sz w:val="18"/>
                <w:szCs w:val="22"/>
                <w:lang w:val="es-ES" w:eastAsia="es-ES"/>
              </w:rPr>
              <w:lastRenderedPageBreak/>
              <w:t>Carlos Pilataxi</w:t>
            </w:r>
          </w:p>
        </w:tc>
      </w:tr>
      <w:tr w:rsidR="00AE4020" w:rsidRPr="00BA4C87" w:rsidTr="00CB085B">
        <w:trPr>
          <w:trHeight w:val="47"/>
          <w:jc w:val="center"/>
        </w:trPr>
        <w:tc>
          <w:tcPr>
            <w:tcW w:w="2936"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b/>
                <w:sz w:val="18"/>
                <w:szCs w:val="22"/>
                <w:lang w:val="es-ES" w:eastAsia="es-ES"/>
              </w:rPr>
            </w:pPr>
          </w:p>
        </w:tc>
        <w:tc>
          <w:tcPr>
            <w:tcW w:w="1707"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67" w:type="dxa"/>
            <w:vMerge/>
            <w:tcBorders>
              <w:top w:val="nil"/>
              <w:left w:val="nil"/>
              <w:bottom w:val="nil"/>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15" w:type="dxa"/>
            <w:tcBorders>
              <w:top w:val="nil"/>
              <w:left w:val="nil"/>
              <w:bottom w:val="nil"/>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r>
      <w:tr w:rsidR="00AE4020" w:rsidRPr="00BA4C87" w:rsidTr="00CB085B">
        <w:trPr>
          <w:trHeight w:val="150"/>
          <w:jc w:val="center"/>
        </w:trPr>
        <w:tc>
          <w:tcPr>
            <w:tcW w:w="2936" w:type="dxa"/>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b/>
                <w:sz w:val="18"/>
                <w:szCs w:val="22"/>
                <w:lang w:val="es-ES" w:eastAsia="es-ES"/>
              </w:rPr>
            </w:pPr>
          </w:p>
        </w:tc>
        <w:tc>
          <w:tcPr>
            <w:tcW w:w="1707" w:type="dxa"/>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67" w:type="dxa"/>
            <w:tcBorders>
              <w:top w:val="nil"/>
              <w:left w:val="nil"/>
              <w:bottom w:val="nil"/>
              <w:right w:val="nil"/>
            </w:tcBorders>
            <w:shd w:val="clear" w:color="auto" w:fill="auto"/>
            <w:noWrap/>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15" w:type="dxa"/>
            <w:tcBorders>
              <w:top w:val="nil"/>
              <w:left w:val="nil"/>
              <w:bottom w:val="nil"/>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r>
      <w:tr w:rsidR="00CB085B" w:rsidRPr="00BA4C87" w:rsidTr="00CB085B">
        <w:trPr>
          <w:trHeight w:val="65"/>
          <w:jc w:val="center"/>
        </w:trPr>
        <w:tc>
          <w:tcPr>
            <w:tcW w:w="2936" w:type="dxa"/>
            <w:tcBorders>
              <w:top w:val="nil"/>
              <w:left w:val="nil"/>
              <w:bottom w:val="single" w:sz="4" w:space="0" w:color="000000"/>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707" w:type="dxa"/>
            <w:tcBorders>
              <w:top w:val="nil"/>
              <w:left w:val="nil"/>
              <w:bottom w:val="single" w:sz="4" w:space="0" w:color="000000"/>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67" w:type="dxa"/>
            <w:tcBorders>
              <w:top w:val="nil"/>
              <w:left w:val="nil"/>
              <w:bottom w:val="single" w:sz="4" w:space="0" w:color="000000"/>
              <w:right w:val="nil"/>
            </w:tcBorders>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c>
          <w:tcPr>
            <w:tcW w:w="1915" w:type="dxa"/>
            <w:tcBorders>
              <w:top w:val="nil"/>
              <w:left w:val="nil"/>
              <w:bottom w:val="single" w:sz="4" w:space="0" w:color="auto"/>
              <w:right w:val="nil"/>
            </w:tcBorders>
            <w:shd w:val="clear" w:color="auto" w:fill="auto"/>
            <w:vAlign w:val="center"/>
            <w:hideMark/>
          </w:tcPr>
          <w:p w:rsidR="00CB085B" w:rsidRPr="00BA4C87" w:rsidRDefault="00CB085B" w:rsidP="00B93026">
            <w:pPr>
              <w:spacing w:after="0" w:line="276" w:lineRule="auto"/>
              <w:rPr>
                <w:rFonts w:ascii="Cambria" w:eastAsia="Times New Roman" w:hAnsi="Cambria" w:cs="Times New Roman"/>
                <w:sz w:val="18"/>
                <w:szCs w:val="22"/>
                <w:lang w:val="es-ES" w:eastAsia="es-ES"/>
              </w:rPr>
            </w:pPr>
          </w:p>
        </w:tc>
      </w:tr>
    </w:tbl>
    <w:p w:rsidR="00F43D6D" w:rsidRPr="00BA4C87" w:rsidRDefault="00F43D6D" w:rsidP="00B93026">
      <w:pPr>
        <w:pStyle w:val="Sinespaciado"/>
        <w:spacing w:line="276" w:lineRule="auto"/>
        <w:jc w:val="both"/>
        <w:rPr>
          <w:rFonts w:ascii="Cambria" w:hAnsi="Cambria" w:cs="Times New Roman"/>
          <w:sz w:val="22"/>
          <w:szCs w:val="22"/>
          <w:lang w:val="es-ES"/>
        </w:rPr>
      </w:pPr>
    </w:p>
    <w:p w:rsidR="000510E4" w:rsidRPr="00BA4C87" w:rsidRDefault="000510E4" w:rsidP="00B93026">
      <w:pPr>
        <w:pStyle w:val="Sinespaciado"/>
        <w:spacing w:line="276" w:lineRule="auto"/>
        <w:jc w:val="both"/>
        <w:rPr>
          <w:rFonts w:ascii="Cambria" w:hAnsi="Cambria" w:cs="Times New Roman"/>
          <w:b/>
          <w:sz w:val="22"/>
          <w:szCs w:val="22"/>
          <w:lang w:val="es-ES"/>
        </w:rPr>
      </w:pPr>
    </w:p>
    <w:p w:rsidR="009D0D3D" w:rsidRPr="00BA4C87" w:rsidRDefault="00271240"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7</w:t>
      </w:r>
      <w:r w:rsidR="0006374C" w:rsidRPr="00BA4C87">
        <w:rPr>
          <w:rFonts w:ascii="Cambria" w:hAnsi="Cambria" w:cs="Times New Roman"/>
          <w:b/>
          <w:sz w:val="22"/>
          <w:szCs w:val="22"/>
          <w:lang w:val="es-ES"/>
        </w:rPr>
        <w:t xml:space="preserve">.- </w:t>
      </w:r>
      <w:r w:rsidR="00974DCD" w:rsidRPr="00BA4C87">
        <w:rPr>
          <w:rFonts w:ascii="Cambria" w:hAnsi="Cambria" w:cs="Times New Roman"/>
          <w:b/>
          <w:sz w:val="22"/>
          <w:szCs w:val="22"/>
          <w:lang w:val="es-ES"/>
        </w:rPr>
        <w:t>AJUSTE DE LAS Z</w:t>
      </w:r>
      <w:r w:rsidR="004D3D0D" w:rsidRPr="00BA4C87">
        <w:rPr>
          <w:rFonts w:ascii="Cambria" w:hAnsi="Cambria" w:cs="Times New Roman"/>
          <w:b/>
          <w:sz w:val="22"/>
          <w:szCs w:val="22"/>
          <w:lang w:val="es-ES"/>
        </w:rPr>
        <w:t>ONAS AGROECONÓMICAS HOMOGÉNEAS</w:t>
      </w:r>
      <w:r w:rsidR="00974DCD" w:rsidRPr="00BA4C87">
        <w:rPr>
          <w:rFonts w:ascii="Cambria" w:hAnsi="Cambria" w:cs="Times New Roman"/>
          <w:b/>
          <w:sz w:val="22"/>
          <w:szCs w:val="22"/>
          <w:lang w:val="es-ES"/>
        </w:rPr>
        <w:t xml:space="preserve">  </w:t>
      </w:r>
      <w:r w:rsidR="00055F43" w:rsidRPr="00BA4C87">
        <w:rPr>
          <w:rFonts w:ascii="Cambria" w:hAnsi="Cambria" w:cs="Times New Roman"/>
          <w:b/>
          <w:sz w:val="22"/>
          <w:szCs w:val="22"/>
          <w:lang w:val="es-ES"/>
        </w:rPr>
        <w:t>PRELIMINARES</w:t>
      </w:r>
    </w:p>
    <w:p w:rsidR="0003621C" w:rsidRPr="00BA4C87" w:rsidRDefault="0003621C" w:rsidP="00B93026">
      <w:pPr>
        <w:pStyle w:val="Sinespaciado"/>
        <w:spacing w:line="276" w:lineRule="auto"/>
        <w:jc w:val="both"/>
        <w:rPr>
          <w:rFonts w:ascii="Cambria" w:hAnsi="Cambria" w:cs="Times New Roman"/>
          <w:b/>
          <w:sz w:val="22"/>
          <w:szCs w:val="22"/>
          <w:lang w:val="es-ES"/>
        </w:rPr>
      </w:pPr>
    </w:p>
    <w:p w:rsidR="00974DCD" w:rsidRPr="00BA4C87" w:rsidRDefault="00974DCD"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En el caso del </w:t>
      </w:r>
      <w:r w:rsidR="00304314" w:rsidRPr="00BA4C87">
        <w:rPr>
          <w:rFonts w:ascii="Cambria" w:hAnsi="Cambria" w:cs="Times New Roman"/>
          <w:sz w:val="22"/>
          <w:szCs w:val="22"/>
          <w:lang w:val="es-ES"/>
        </w:rPr>
        <w:t>cantón</w:t>
      </w:r>
      <w:r w:rsidR="00CB14FA" w:rsidRPr="00BA4C87">
        <w:rPr>
          <w:rFonts w:ascii="Cambria" w:hAnsi="Cambria" w:cs="Times New Roman"/>
          <w:sz w:val="22"/>
          <w:szCs w:val="22"/>
          <w:lang w:val="es-ES"/>
        </w:rPr>
        <w:t xml:space="preserve"> </w:t>
      </w:r>
      <w:proofErr w:type="spellStart"/>
      <w:r w:rsidR="00BA4C87">
        <w:rPr>
          <w:rFonts w:ascii="Cambria" w:hAnsi="Cambria" w:cs="Times New Roman"/>
          <w:sz w:val="22"/>
          <w:szCs w:val="22"/>
          <w:lang w:val="es-ES"/>
        </w:rPr>
        <w:t>PUCARá</w:t>
      </w:r>
      <w:proofErr w:type="spellEnd"/>
      <w:r w:rsidRPr="00BA4C87">
        <w:rPr>
          <w:rFonts w:ascii="Cambria" w:hAnsi="Cambria" w:cs="Times New Roman"/>
          <w:sz w:val="22"/>
          <w:szCs w:val="22"/>
          <w:lang w:val="es-ES"/>
        </w:rPr>
        <w:t xml:space="preserve"> las zonas propuestas estuvieron de acuerdo al crit</w:t>
      </w:r>
      <w:r w:rsidR="00906644" w:rsidRPr="00BA4C87">
        <w:rPr>
          <w:rFonts w:ascii="Cambria" w:hAnsi="Cambria" w:cs="Times New Roman"/>
          <w:sz w:val="22"/>
          <w:szCs w:val="22"/>
          <w:lang w:val="es-ES"/>
        </w:rPr>
        <w:t>erio de los representantes con los cuales se mantuvo esta reunión.</w:t>
      </w:r>
      <w:r w:rsidR="00732D05" w:rsidRPr="00BA4C87">
        <w:rPr>
          <w:rFonts w:ascii="Cambria" w:hAnsi="Cambria" w:cs="Times New Roman"/>
          <w:sz w:val="22"/>
          <w:szCs w:val="22"/>
          <w:lang w:val="es-ES"/>
        </w:rPr>
        <w:t xml:space="preserve"> Posterior al estudio de mercado de tierr</w:t>
      </w:r>
      <w:r w:rsidR="00BA4C87">
        <w:rPr>
          <w:rFonts w:ascii="Cambria" w:hAnsi="Cambria" w:cs="Times New Roman"/>
          <w:sz w:val="22"/>
          <w:szCs w:val="22"/>
          <w:lang w:val="es-ES"/>
        </w:rPr>
        <w:t xml:space="preserve">as rurales </w:t>
      </w:r>
      <w:proofErr w:type="spellStart"/>
      <w:r w:rsidR="00BA4C87">
        <w:rPr>
          <w:rFonts w:ascii="Cambria" w:hAnsi="Cambria" w:cs="Times New Roman"/>
          <w:sz w:val="22"/>
          <w:szCs w:val="22"/>
          <w:lang w:val="es-ES"/>
        </w:rPr>
        <w:t>Sigtierras</w:t>
      </w:r>
      <w:proofErr w:type="spellEnd"/>
      <w:r w:rsidR="00BA4C87">
        <w:rPr>
          <w:rFonts w:ascii="Cambria" w:hAnsi="Cambria" w:cs="Times New Roman"/>
          <w:sz w:val="22"/>
          <w:szCs w:val="22"/>
          <w:lang w:val="es-ES"/>
        </w:rPr>
        <w:t xml:space="preserve"> identificó</w:t>
      </w:r>
      <w:r w:rsidR="00732D05" w:rsidRPr="00BA4C87">
        <w:rPr>
          <w:rFonts w:ascii="Cambria" w:hAnsi="Cambria" w:cs="Times New Roman"/>
          <w:sz w:val="22"/>
          <w:szCs w:val="22"/>
          <w:lang w:val="es-ES"/>
        </w:rPr>
        <w:t xml:space="preserve"> nuevas subdivisiones a las zonas preliminares</w:t>
      </w:r>
      <w:r w:rsidR="000151C3" w:rsidRPr="00BA4C87">
        <w:rPr>
          <w:rFonts w:ascii="Cambria" w:hAnsi="Cambria" w:cs="Times New Roman"/>
          <w:sz w:val="22"/>
          <w:szCs w:val="22"/>
          <w:lang w:val="es-ES"/>
        </w:rPr>
        <w:t>.</w:t>
      </w:r>
    </w:p>
    <w:p w:rsidR="00781630" w:rsidRPr="00BA4C87" w:rsidRDefault="00781630" w:rsidP="00B93026">
      <w:pPr>
        <w:pStyle w:val="Sinespaciado"/>
        <w:spacing w:line="276" w:lineRule="auto"/>
        <w:jc w:val="both"/>
        <w:rPr>
          <w:rFonts w:ascii="Cambria" w:hAnsi="Cambria" w:cs="Times New Roman"/>
          <w:sz w:val="22"/>
          <w:szCs w:val="22"/>
          <w:lang w:val="es-ES"/>
        </w:rPr>
      </w:pPr>
    </w:p>
    <w:p w:rsidR="00E80924" w:rsidRPr="00BA4C87" w:rsidRDefault="00E80924"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 xml:space="preserve">Gráfico 7.-  </w:t>
      </w:r>
      <w:r w:rsidRPr="00BA4C87">
        <w:rPr>
          <w:rFonts w:ascii="Cambria" w:hAnsi="Cambria" w:cs="Times New Roman"/>
          <w:sz w:val="22"/>
          <w:szCs w:val="22"/>
          <w:lang w:val="es-ES"/>
        </w:rPr>
        <w:t>Zonas Agroeconómicas Homogéneas Ajustadas (ZAHA)</w:t>
      </w:r>
    </w:p>
    <w:p w:rsidR="00E80924" w:rsidRPr="00BA4C87" w:rsidRDefault="00E80924" w:rsidP="00B93026">
      <w:pPr>
        <w:pStyle w:val="Sinespaciado"/>
        <w:spacing w:line="276" w:lineRule="auto"/>
        <w:jc w:val="both"/>
        <w:rPr>
          <w:rFonts w:ascii="Cambria" w:hAnsi="Cambria" w:cs="Times New Roman"/>
          <w:sz w:val="22"/>
          <w:szCs w:val="22"/>
          <w:lang w:val="es-ES"/>
        </w:rPr>
      </w:pPr>
    </w:p>
    <w:p w:rsidR="000151C3" w:rsidRPr="00BA4C87" w:rsidRDefault="00331CA3"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69949AB2" wp14:editId="04FF9355">
            <wp:extent cx="5324475" cy="3764280"/>
            <wp:effectExtent l="19050" t="19050" r="28575" b="26670"/>
            <wp:docPr id="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h_def.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62013E" w:rsidRPr="00BA4C87" w:rsidRDefault="0062013E" w:rsidP="00B93026">
      <w:pPr>
        <w:pStyle w:val="Sinespaciado"/>
        <w:spacing w:line="276" w:lineRule="auto"/>
        <w:jc w:val="both"/>
        <w:rPr>
          <w:rFonts w:ascii="Cambria" w:hAnsi="Cambria" w:cs="Times New Roman"/>
          <w:sz w:val="22"/>
          <w:szCs w:val="22"/>
          <w:lang w:val="es-ES"/>
        </w:rPr>
      </w:pPr>
    </w:p>
    <w:p w:rsidR="0086292F" w:rsidRPr="00BA4C87" w:rsidRDefault="0086292F" w:rsidP="00B93026">
      <w:pPr>
        <w:pStyle w:val="Sinespaciado"/>
        <w:spacing w:line="276" w:lineRule="auto"/>
        <w:jc w:val="both"/>
        <w:rPr>
          <w:rFonts w:ascii="Cambria" w:hAnsi="Cambria" w:cs="Times New Roman"/>
          <w:b/>
          <w:sz w:val="22"/>
          <w:szCs w:val="22"/>
          <w:lang w:val="es-ES"/>
        </w:rPr>
      </w:pPr>
    </w:p>
    <w:p w:rsidR="004D3D0D" w:rsidRPr="00BA4C87" w:rsidRDefault="00271240"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8</w:t>
      </w:r>
      <w:r w:rsidR="0006374C" w:rsidRPr="00BA4C87">
        <w:rPr>
          <w:rFonts w:ascii="Cambria" w:hAnsi="Cambria" w:cs="Times New Roman"/>
          <w:b/>
          <w:sz w:val="22"/>
          <w:szCs w:val="22"/>
          <w:lang w:val="es-ES"/>
        </w:rPr>
        <w:t xml:space="preserve">.- </w:t>
      </w:r>
      <w:r w:rsidR="009D0D3D" w:rsidRPr="00BA4C87">
        <w:rPr>
          <w:rFonts w:ascii="Cambria" w:hAnsi="Cambria" w:cs="Times New Roman"/>
          <w:b/>
          <w:sz w:val="22"/>
          <w:szCs w:val="22"/>
          <w:lang w:val="es-ES"/>
        </w:rPr>
        <w:t>ESTUDIO DE MERCADO</w:t>
      </w:r>
      <w:r w:rsidR="00A62009" w:rsidRPr="00BA4C87">
        <w:rPr>
          <w:rFonts w:ascii="Cambria" w:hAnsi="Cambria" w:cs="Times New Roman"/>
          <w:b/>
          <w:sz w:val="22"/>
          <w:szCs w:val="22"/>
          <w:lang w:val="es-ES"/>
        </w:rPr>
        <w:t xml:space="preserve"> RURAL (EMR)</w:t>
      </w:r>
    </w:p>
    <w:p w:rsidR="000137E6" w:rsidRPr="00BA4C87" w:rsidRDefault="000137E6" w:rsidP="00B93026">
      <w:pPr>
        <w:pStyle w:val="Sinespaciado"/>
        <w:spacing w:line="276" w:lineRule="auto"/>
        <w:jc w:val="both"/>
        <w:rPr>
          <w:rFonts w:ascii="Cambria" w:hAnsi="Cambria" w:cs="Times New Roman"/>
          <w:sz w:val="22"/>
          <w:szCs w:val="22"/>
          <w:lang w:val="es-ES"/>
        </w:rPr>
      </w:pPr>
    </w:p>
    <w:p w:rsidR="002D3AC0" w:rsidRPr="00BA4C87" w:rsidRDefault="002D3AC0"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Definidas las agregaciones y zonas agroeconómicas homogéneas provisionales propuestas, </w:t>
      </w:r>
      <w:r w:rsidR="00BA4C87">
        <w:rPr>
          <w:rFonts w:ascii="Cambria" w:hAnsi="Cambria" w:cs="Times New Roman"/>
          <w:sz w:val="22"/>
          <w:szCs w:val="22"/>
          <w:lang w:val="es-ES"/>
        </w:rPr>
        <w:t>se identificó</w:t>
      </w:r>
      <w:r w:rsidRPr="00BA4C87">
        <w:rPr>
          <w:rFonts w:ascii="Cambria" w:hAnsi="Cambria" w:cs="Times New Roman"/>
          <w:sz w:val="22"/>
          <w:szCs w:val="22"/>
          <w:lang w:val="es-ES"/>
        </w:rPr>
        <w:t xml:space="preserve"> dónde y cuántas muestras han de capturarse. Para ello se empleó el factor superficie/representatividad de la agregación</w:t>
      </w:r>
      <w:r w:rsidR="00304314" w:rsidRPr="00BA4C87">
        <w:rPr>
          <w:rFonts w:ascii="Cambria" w:hAnsi="Cambria" w:cs="Times New Roman"/>
          <w:sz w:val="22"/>
          <w:szCs w:val="22"/>
          <w:lang w:val="es-ES"/>
        </w:rPr>
        <w:t>.</w:t>
      </w:r>
    </w:p>
    <w:p w:rsidR="00E73A8B" w:rsidRPr="00BA4C87" w:rsidRDefault="00E73A8B" w:rsidP="00B93026">
      <w:pPr>
        <w:pStyle w:val="Sinespaciado"/>
        <w:spacing w:line="276" w:lineRule="auto"/>
        <w:jc w:val="both"/>
        <w:rPr>
          <w:rFonts w:ascii="Cambria" w:hAnsi="Cambria" w:cs="Times New Roman"/>
          <w:sz w:val="22"/>
          <w:szCs w:val="22"/>
          <w:lang w:val="es-ES"/>
        </w:rPr>
      </w:pPr>
    </w:p>
    <w:p w:rsidR="00E73A8B" w:rsidRDefault="009343D1"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3</w:t>
      </w:r>
      <w:r w:rsidR="009D0D3D" w:rsidRPr="00BA4C87">
        <w:rPr>
          <w:rFonts w:ascii="Cambria" w:hAnsi="Cambria" w:cs="Times New Roman"/>
          <w:b/>
          <w:sz w:val="22"/>
          <w:szCs w:val="22"/>
          <w:lang w:val="es-ES"/>
        </w:rPr>
        <w:t xml:space="preserve">.- </w:t>
      </w:r>
      <w:r w:rsidR="009D0D3D" w:rsidRPr="00BA4C87">
        <w:rPr>
          <w:rFonts w:ascii="Cambria" w:hAnsi="Cambria" w:cs="Times New Roman"/>
          <w:sz w:val="22"/>
          <w:szCs w:val="22"/>
          <w:lang w:val="es-ES"/>
        </w:rPr>
        <w:t xml:space="preserve"> Representatividad del cantón </w:t>
      </w:r>
      <w:r w:rsidR="00D84B82" w:rsidRPr="00BA4C87">
        <w:rPr>
          <w:rFonts w:ascii="Cambria" w:hAnsi="Cambria" w:cs="Times New Roman"/>
          <w:sz w:val="22"/>
          <w:szCs w:val="22"/>
          <w:lang w:val="es-ES"/>
        </w:rPr>
        <w:t>PUCARA</w:t>
      </w:r>
    </w:p>
    <w:p w:rsidR="00BA4C87" w:rsidRPr="00BA4C87" w:rsidRDefault="00BA4C87" w:rsidP="00B93026">
      <w:pPr>
        <w:pStyle w:val="Sinespaciado"/>
        <w:spacing w:line="276" w:lineRule="auto"/>
        <w:jc w:val="center"/>
        <w:rPr>
          <w:rFonts w:ascii="Cambria" w:hAnsi="Cambria" w:cs="Times New Roman"/>
          <w:sz w:val="22"/>
          <w:szCs w:val="22"/>
          <w:lang w:val="es-ES"/>
        </w:rPr>
      </w:pPr>
    </w:p>
    <w:p w:rsidR="009067A7" w:rsidRPr="00BA4C87" w:rsidRDefault="009067A7" w:rsidP="00B93026">
      <w:pPr>
        <w:pStyle w:val="Sinespaciado"/>
        <w:spacing w:line="276" w:lineRule="auto"/>
        <w:jc w:val="center"/>
        <w:rPr>
          <w:rFonts w:ascii="Cambria" w:hAnsi="Cambria" w:cs="Times New Roman"/>
          <w:sz w:val="22"/>
          <w:szCs w:val="22"/>
          <w:lang w:val="es-ES"/>
        </w:rPr>
      </w:pPr>
    </w:p>
    <w:tbl>
      <w:tblPr>
        <w:tblW w:w="7460" w:type="dxa"/>
        <w:jc w:val="center"/>
        <w:tblInd w:w="55" w:type="dxa"/>
        <w:tblCellMar>
          <w:left w:w="70" w:type="dxa"/>
          <w:right w:w="70" w:type="dxa"/>
        </w:tblCellMar>
        <w:tblLook w:val="04A0" w:firstRow="1" w:lastRow="0" w:firstColumn="1" w:lastColumn="0" w:noHBand="0" w:noVBand="1"/>
      </w:tblPr>
      <w:tblGrid>
        <w:gridCol w:w="3100"/>
        <w:gridCol w:w="1840"/>
        <w:gridCol w:w="1040"/>
        <w:gridCol w:w="1480"/>
      </w:tblGrid>
      <w:tr w:rsidR="00AE4020" w:rsidRPr="00BA4C87" w:rsidTr="009067A7">
        <w:trPr>
          <w:trHeight w:val="300"/>
          <w:jc w:val="center"/>
        </w:trPr>
        <w:tc>
          <w:tcPr>
            <w:tcW w:w="31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lastRenderedPageBreak/>
              <w:t>ZONA 1</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AREA EN HA</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MUESTRAS</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VEGETACION NATURAL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10404,8933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84%</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PASTOS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1573,7716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13%</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SIN COBERTURA VEGETAL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328,1662</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CONIFERAS MADERABLES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71,1749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CICLO CORTO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39,9896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CANIA DE AZUCAR</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6,2683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BANANO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4,2324</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AREAS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3,7139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CONSTRUIDA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2,4829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HUERTA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0,3071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TOTAL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12435,0002</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23%</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7</w:t>
            </w:r>
          </w:p>
        </w:tc>
      </w:tr>
      <w:tr w:rsidR="00AE4020" w:rsidRPr="00BA4C87" w:rsidTr="009067A7">
        <w:trPr>
          <w:trHeight w:val="300"/>
          <w:jc w:val="center"/>
        </w:trPr>
        <w:tc>
          <w:tcPr>
            <w:tcW w:w="7460" w:type="dxa"/>
            <w:gridSpan w:val="4"/>
            <w:tcBorders>
              <w:top w:val="single" w:sz="4" w:space="0" w:color="auto"/>
              <w:left w:val="nil"/>
              <w:bottom w:val="single" w:sz="4" w:space="0" w:color="auto"/>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ZONA 2</w:t>
            </w:r>
          </w:p>
        </w:tc>
        <w:tc>
          <w:tcPr>
            <w:tcW w:w="18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AREA EN HA</w:t>
            </w:r>
          </w:p>
        </w:tc>
        <w:tc>
          <w:tcPr>
            <w:tcW w:w="10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w:t>
            </w:r>
          </w:p>
        </w:tc>
        <w:tc>
          <w:tcPr>
            <w:tcW w:w="148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MUESTRAS</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VEGETACION NATURAL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8130,7950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59%</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PASTOS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4503,0930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33%</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9</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CICLO CORTO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549,0619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CONIFERAS MADERABLES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256,5699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SIN COBERTURA VEGETAL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184,1867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CONSTRUIDA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22,3173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5</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FORESTAL MADERABLE</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13,6525</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AREAS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8,7727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CANIA DE AZUCAR</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5,7570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HUERTA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3,4218</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FORESTAL DIVERSOS USOS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0,9350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(COBERTURAS VEGETALES)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0,2198</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FRUTALES SEMIPERMANENTES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0,0881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TOTAL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13678,8707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26%</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35</w:t>
            </w:r>
          </w:p>
        </w:tc>
      </w:tr>
      <w:tr w:rsidR="00AE4020" w:rsidRPr="00BA4C87" w:rsidTr="009067A7">
        <w:trPr>
          <w:trHeight w:val="300"/>
          <w:jc w:val="center"/>
        </w:trPr>
        <w:tc>
          <w:tcPr>
            <w:tcW w:w="7460" w:type="dxa"/>
            <w:gridSpan w:val="4"/>
            <w:tcBorders>
              <w:top w:val="single" w:sz="4" w:space="0" w:color="auto"/>
              <w:left w:val="nil"/>
              <w:bottom w:val="single" w:sz="4" w:space="0" w:color="auto"/>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ZONA 3</w:t>
            </w:r>
          </w:p>
        </w:tc>
        <w:tc>
          <w:tcPr>
            <w:tcW w:w="18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AREA EN HA</w:t>
            </w:r>
          </w:p>
        </w:tc>
        <w:tc>
          <w:tcPr>
            <w:tcW w:w="10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w:t>
            </w:r>
          </w:p>
        </w:tc>
        <w:tc>
          <w:tcPr>
            <w:tcW w:w="148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MUESTRAS</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VEGETACION NATURAL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15464,6057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65%</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PASTOS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7155,5550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CICLO CORTO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426,8635</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BANANO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195,7081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SIN COBERTURA VEGETAL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189,9769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CANIA DE AZUCAR</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102,3403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CONIFERAS MADERABLES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61,3305</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CONSTRUIDA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31,4779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CACAO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17,7233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AREAS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10,3106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FRUTALES PERMANENTES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8,8883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HUERTA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8,7843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FRUTALES SEMIPERMANENTES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8,6001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lastRenderedPageBreak/>
              <w:t>FORESTAL MADERABLE</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3,4453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FORESTAL NO COMERCIALES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2,2611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(COBERTURAS VEGETALES)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0,2143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TOTAL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23688,0853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45%</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37</w:t>
            </w:r>
          </w:p>
        </w:tc>
      </w:tr>
      <w:tr w:rsidR="00AE4020" w:rsidRPr="00BA4C87" w:rsidTr="009067A7">
        <w:trPr>
          <w:trHeight w:val="300"/>
          <w:jc w:val="center"/>
        </w:trPr>
        <w:tc>
          <w:tcPr>
            <w:tcW w:w="7460" w:type="dxa"/>
            <w:gridSpan w:val="4"/>
            <w:tcBorders>
              <w:top w:val="single" w:sz="4" w:space="0" w:color="auto"/>
              <w:left w:val="nil"/>
              <w:bottom w:val="single" w:sz="4" w:space="0" w:color="auto"/>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ZONA 4</w:t>
            </w:r>
          </w:p>
        </w:tc>
        <w:tc>
          <w:tcPr>
            <w:tcW w:w="18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AREA EN HA</w:t>
            </w:r>
          </w:p>
        </w:tc>
        <w:tc>
          <w:tcPr>
            <w:tcW w:w="104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w:t>
            </w:r>
          </w:p>
        </w:tc>
        <w:tc>
          <w:tcPr>
            <w:tcW w:w="1480" w:type="dxa"/>
            <w:tcBorders>
              <w:top w:val="nil"/>
              <w:left w:val="nil"/>
              <w:bottom w:val="single" w:sz="4" w:space="0" w:color="auto"/>
              <w:right w:val="single" w:sz="4" w:space="0" w:color="auto"/>
            </w:tcBorders>
            <w:shd w:val="clear" w:color="auto" w:fill="auto"/>
            <w:vAlign w:val="center"/>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MUESTRAS</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VEGETACION NATURAL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1283,0661</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38%</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PASTOS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723,2036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22%</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CACAO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671,9656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BANANO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452,1183</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14%</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CICLO CORTO</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77,5534</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4</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FORESTAL MADERABLE</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55,1388</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CONSTRUIDA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24,4137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FRUTALES PERMANENTES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15,9469</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CANIA DE AZUCAR</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15,8255</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AREA SIN COBERTURA VEGETAL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13,9424</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AREAS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6,9987</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FRUTALES SEMIPERMANENTES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2,3105</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HUERTA</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1,8490</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1</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OTRAS (COBERTURAS VEGETALES)</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0,1656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CAFE</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0,0346</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0%</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r w:rsidRPr="00BA4C87">
              <w:rPr>
                <w:rFonts w:ascii="Cambria" w:eastAsia="Times New Roman" w:hAnsi="Cambria" w:cs="Times New Roman"/>
                <w:sz w:val="18"/>
                <w:szCs w:val="22"/>
                <w:lang w:val="es-ES" w:eastAsia="es-ES"/>
              </w:rPr>
              <w:t> </w:t>
            </w:r>
          </w:p>
        </w:tc>
      </w:tr>
      <w:tr w:rsidR="00AE4020" w:rsidRPr="00BA4C87" w:rsidTr="009067A7">
        <w:trPr>
          <w:trHeight w:val="300"/>
          <w:jc w:val="center"/>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TOTAL</w:t>
            </w:r>
          </w:p>
        </w:tc>
        <w:tc>
          <w:tcPr>
            <w:tcW w:w="18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3344,5328</w:t>
            </w:r>
          </w:p>
        </w:tc>
        <w:tc>
          <w:tcPr>
            <w:tcW w:w="104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6%</w:t>
            </w:r>
          </w:p>
        </w:tc>
        <w:tc>
          <w:tcPr>
            <w:tcW w:w="1480" w:type="dxa"/>
            <w:tcBorders>
              <w:top w:val="nil"/>
              <w:left w:val="nil"/>
              <w:bottom w:val="single" w:sz="4" w:space="0" w:color="auto"/>
              <w:right w:val="single" w:sz="4" w:space="0" w:color="auto"/>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bCs/>
                <w:sz w:val="18"/>
                <w:szCs w:val="22"/>
                <w:lang w:val="es-ES" w:eastAsia="es-ES"/>
              </w:rPr>
            </w:pPr>
            <w:r w:rsidRPr="00BA4C87">
              <w:rPr>
                <w:rFonts w:ascii="Cambria" w:eastAsia="Times New Roman" w:hAnsi="Cambria" w:cs="Times New Roman"/>
                <w:b/>
                <w:bCs/>
                <w:sz w:val="18"/>
                <w:szCs w:val="22"/>
                <w:lang w:val="es-ES" w:eastAsia="es-ES"/>
              </w:rPr>
              <w:t>24</w:t>
            </w:r>
          </w:p>
        </w:tc>
      </w:tr>
      <w:tr w:rsidR="00AE4020" w:rsidRPr="00BA4C87" w:rsidTr="009067A7">
        <w:trPr>
          <w:trHeight w:val="300"/>
          <w:jc w:val="center"/>
        </w:trPr>
        <w:tc>
          <w:tcPr>
            <w:tcW w:w="310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p>
        </w:tc>
        <w:tc>
          <w:tcPr>
            <w:tcW w:w="184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sz w:val="18"/>
                <w:szCs w:val="22"/>
                <w:lang w:val="es-ES" w:eastAsia="es-ES"/>
              </w:rPr>
            </w:pPr>
          </w:p>
        </w:tc>
        <w:tc>
          <w:tcPr>
            <w:tcW w:w="104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p>
        </w:tc>
        <w:tc>
          <w:tcPr>
            <w:tcW w:w="148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sz w:val="18"/>
                <w:szCs w:val="22"/>
                <w:lang w:val="es-ES" w:eastAsia="es-ES"/>
              </w:rPr>
            </w:pPr>
          </w:p>
        </w:tc>
      </w:tr>
      <w:tr w:rsidR="00AE4020" w:rsidRPr="00BA4C87" w:rsidTr="009067A7">
        <w:trPr>
          <w:trHeight w:val="300"/>
          <w:jc w:val="center"/>
        </w:trPr>
        <w:tc>
          <w:tcPr>
            <w:tcW w:w="310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TOTAL GENERAL</w:t>
            </w:r>
          </w:p>
        </w:tc>
        <w:tc>
          <w:tcPr>
            <w:tcW w:w="184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jc w:val="right"/>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53146,4889</w:t>
            </w:r>
          </w:p>
        </w:tc>
        <w:tc>
          <w:tcPr>
            <w:tcW w:w="104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p>
        </w:tc>
        <w:tc>
          <w:tcPr>
            <w:tcW w:w="1480" w:type="dxa"/>
            <w:tcBorders>
              <w:top w:val="nil"/>
              <w:left w:val="nil"/>
              <w:bottom w:val="nil"/>
              <w:right w:val="nil"/>
            </w:tcBorders>
            <w:shd w:val="clear" w:color="auto" w:fill="auto"/>
            <w:noWrap/>
            <w:vAlign w:val="bottom"/>
            <w:hideMark/>
          </w:tcPr>
          <w:p w:rsidR="009067A7" w:rsidRPr="00BA4C87" w:rsidRDefault="009067A7" w:rsidP="00B93026">
            <w:pPr>
              <w:spacing w:after="0" w:line="276" w:lineRule="auto"/>
              <w:jc w:val="center"/>
              <w:rPr>
                <w:rFonts w:ascii="Cambria" w:eastAsia="Times New Roman" w:hAnsi="Cambria" w:cs="Times New Roman"/>
                <w:b/>
                <w:sz w:val="18"/>
                <w:szCs w:val="22"/>
                <w:lang w:val="es-ES" w:eastAsia="es-ES"/>
              </w:rPr>
            </w:pPr>
            <w:r w:rsidRPr="00BA4C87">
              <w:rPr>
                <w:rFonts w:ascii="Cambria" w:eastAsia="Times New Roman" w:hAnsi="Cambria" w:cs="Times New Roman"/>
                <w:b/>
                <w:sz w:val="18"/>
                <w:szCs w:val="22"/>
                <w:lang w:val="es-ES" w:eastAsia="es-ES"/>
              </w:rPr>
              <w:t>103</w:t>
            </w:r>
          </w:p>
        </w:tc>
      </w:tr>
    </w:tbl>
    <w:p w:rsidR="00F365C8" w:rsidRPr="00BA4C87" w:rsidRDefault="00F365C8" w:rsidP="00B93026">
      <w:pPr>
        <w:pStyle w:val="Sinespaciado"/>
        <w:spacing w:line="276" w:lineRule="auto"/>
        <w:jc w:val="both"/>
        <w:rPr>
          <w:rFonts w:ascii="Cambria" w:hAnsi="Cambria" w:cs="Times New Roman"/>
          <w:sz w:val="22"/>
          <w:szCs w:val="22"/>
          <w:lang w:val="es-ES"/>
        </w:rPr>
      </w:pPr>
    </w:p>
    <w:p w:rsidR="00A62009" w:rsidRPr="00BA4C87" w:rsidRDefault="00A62009"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Analizada</w:t>
      </w:r>
      <w:r w:rsidR="00BA4C87">
        <w:rPr>
          <w:rFonts w:ascii="Cambria" w:hAnsi="Cambria" w:cs="Times New Roman"/>
          <w:sz w:val="22"/>
          <w:szCs w:val="22"/>
          <w:lang w:val="es-ES"/>
        </w:rPr>
        <w:t xml:space="preserve"> la representatividad se procedió</w:t>
      </w:r>
      <w:r w:rsidRPr="00BA4C87">
        <w:rPr>
          <w:rFonts w:ascii="Cambria" w:hAnsi="Cambria" w:cs="Times New Roman"/>
          <w:sz w:val="22"/>
          <w:szCs w:val="22"/>
          <w:lang w:val="es-ES"/>
        </w:rPr>
        <w:t xml:space="preserve"> a la ubicación geo referenciada de las muestras a obtenerse en el Estu</w:t>
      </w:r>
      <w:r w:rsidR="000122A1" w:rsidRPr="00BA4C87">
        <w:rPr>
          <w:rFonts w:ascii="Cambria" w:hAnsi="Cambria" w:cs="Times New Roman"/>
          <w:sz w:val="22"/>
          <w:szCs w:val="22"/>
          <w:lang w:val="es-ES"/>
        </w:rPr>
        <w:t xml:space="preserve">dio de Mercado Rural. (Grafico </w:t>
      </w:r>
      <w:r w:rsidR="00331CA3" w:rsidRPr="00BA4C87">
        <w:rPr>
          <w:rFonts w:ascii="Cambria" w:hAnsi="Cambria" w:cs="Times New Roman"/>
          <w:sz w:val="22"/>
          <w:szCs w:val="22"/>
          <w:lang w:val="es-ES"/>
        </w:rPr>
        <w:t>8</w:t>
      </w:r>
      <w:r w:rsidRPr="00BA4C87">
        <w:rPr>
          <w:rFonts w:ascii="Cambria" w:hAnsi="Cambria" w:cs="Times New Roman"/>
          <w:sz w:val="22"/>
          <w:szCs w:val="22"/>
          <w:lang w:val="es-ES"/>
        </w:rPr>
        <w:t>)</w:t>
      </w:r>
    </w:p>
    <w:p w:rsidR="00EE62DF" w:rsidRPr="00BA4C87" w:rsidRDefault="00EE62DF" w:rsidP="00B93026">
      <w:pPr>
        <w:pStyle w:val="Sinespaciado"/>
        <w:spacing w:line="276" w:lineRule="auto"/>
        <w:jc w:val="both"/>
        <w:rPr>
          <w:rFonts w:ascii="Cambria" w:hAnsi="Cambria" w:cs="Times New Roman"/>
          <w:sz w:val="22"/>
          <w:szCs w:val="22"/>
          <w:lang w:val="es-ES"/>
        </w:rPr>
      </w:pPr>
    </w:p>
    <w:p w:rsidR="000A1C1D" w:rsidRPr="00BA4C87" w:rsidRDefault="000A1C1D" w:rsidP="00B93026">
      <w:pPr>
        <w:pStyle w:val="Sinespaciado"/>
        <w:spacing w:line="276" w:lineRule="auto"/>
        <w:jc w:val="both"/>
        <w:rPr>
          <w:rFonts w:ascii="Cambria" w:hAnsi="Cambria" w:cs="Times New Roman"/>
          <w:sz w:val="22"/>
          <w:szCs w:val="22"/>
          <w:lang w:val="es-ES"/>
        </w:rPr>
        <w:sectPr w:rsidR="000A1C1D" w:rsidRPr="00BA4C87" w:rsidSect="00973030">
          <w:type w:val="continuous"/>
          <w:pgSz w:w="11900" w:h="16840"/>
          <w:pgMar w:top="1985" w:right="1701" w:bottom="1440" w:left="1814" w:header="510" w:footer="454" w:gutter="0"/>
          <w:pgNumType w:start="1"/>
          <w:cols w:space="708"/>
          <w:docGrid w:linePitch="326"/>
        </w:sectPr>
      </w:pPr>
    </w:p>
    <w:p w:rsidR="006C046E" w:rsidRPr="00BA4C87" w:rsidRDefault="009343D1"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Grá</w:t>
      </w:r>
      <w:r w:rsidR="006C046E" w:rsidRPr="00BA4C87">
        <w:rPr>
          <w:rFonts w:ascii="Cambria" w:hAnsi="Cambria" w:cs="Times New Roman"/>
          <w:b/>
          <w:sz w:val="22"/>
          <w:szCs w:val="22"/>
          <w:lang w:val="es-ES"/>
        </w:rPr>
        <w:t>fico</w:t>
      </w:r>
      <w:r w:rsidR="0006374C" w:rsidRPr="00BA4C87">
        <w:rPr>
          <w:rFonts w:ascii="Cambria" w:hAnsi="Cambria" w:cs="Times New Roman"/>
          <w:b/>
          <w:sz w:val="22"/>
          <w:szCs w:val="22"/>
          <w:lang w:val="es-ES"/>
        </w:rPr>
        <w:t xml:space="preserve"> </w:t>
      </w:r>
      <w:r w:rsidR="00331CA3" w:rsidRPr="00BA4C87">
        <w:rPr>
          <w:rFonts w:ascii="Cambria" w:hAnsi="Cambria" w:cs="Times New Roman"/>
          <w:b/>
          <w:sz w:val="22"/>
          <w:szCs w:val="22"/>
          <w:lang w:val="es-ES"/>
        </w:rPr>
        <w:t>8</w:t>
      </w:r>
      <w:r w:rsidR="006C046E" w:rsidRPr="00BA4C87">
        <w:rPr>
          <w:rFonts w:ascii="Cambria" w:hAnsi="Cambria" w:cs="Times New Roman"/>
          <w:b/>
          <w:sz w:val="22"/>
          <w:szCs w:val="22"/>
          <w:lang w:val="es-ES"/>
        </w:rPr>
        <w:t xml:space="preserve">.- </w:t>
      </w:r>
      <w:r w:rsidR="00304314" w:rsidRPr="00BA4C87">
        <w:rPr>
          <w:rFonts w:ascii="Cambria" w:hAnsi="Cambria" w:cs="Times New Roman"/>
          <w:sz w:val="22"/>
          <w:szCs w:val="22"/>
          <w:lang w:val="es-ES"/>
        </w:rPr>
        <w:t>M</w:t>
      </w:r>
      <w:r w:rsidR="006C046E" w:rsidRPr="00BA4C87">
        <w:rPr>
          <w:rFonts w:ascii="Cambria" w:hAnsi="Cambria" w:cs="Times New Roman"/>
          <w:sz w:val="22"/>
          <w:szCs w:val="22"/>
          <w:lang w:val="es-ES"/>
        </w:rPr>
        <w:t>apa de muestras levantadas.</w:t>
      </w:r>
    </w:p>
    <w:p w:rsidR="006C046E" w:rsidRPr="00BA4C87" w:rsidRDefault="00BB7E9E"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noProof/>
          <w:sz w:val="22"/>
          <w:szCs w:val="22"/>
          <w:lang w:val="es-EC" w:eastAsia="es-EC"/>
        </w:rPr>
        <w:lastRenderedPageBreak/>
        <w:drawing>
          <wp:inline distT="0" distB="0" distL="0" distR="0" wp14:anchorId="5BC3DE9F" wp14:editId="04406331">
            <wp:extent cx="5324475" cy="3764280"/>
            <wp:effectExtent l="19050" t="19050" r="28575" b="26670"/>
            <wp:docPr id="4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os_invest.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664CD9" w:rsidRPr="00BA4C87" w:rsidRDefault="00664CD9" w:rsidP="00B93026">
      <w:pPr>
        <w:pStyle w:val="Sinespaciado"/>
        <w:spacing w:line="276" w:lineRule="auto"/>
        <w:jc w:val="both"/>
        <w:rPr>
          <w:rFonts w:ascii="Cambria" w:hAnsi="Cambria" w:cs="Times New Roman"/>
          <w:b/>
          <w:sz w:val="22"/>
          <w:szCs w:val="22"/>
          <w:lang w:val="es-ES"/>
        </w:rPr>
      </w:pPr>
    </w:p>
    <w:p w:rsidR="00973030" w:rsidRPr="00BA4C87" w:rsidRDefault="00973030" w:rsidP="00B93026">
      <w:pPr>
        <w:pStyle w:val="Sinespaciado"/>
        <w:spacing w:line="276" w:lineRule="auto"/>
        <w:jc w:val="both"/>
        <w:rPr>
          <w:rFonts w:ascii="Cambria" w:hAnsi="Cambria" w:cs="Times New Roman"/>
          <w:b/>
          <w:sz w:val="22"/>
          <w:szCs w:val="22"/>
          <w:lang w:val="es-ES"/>
        </w:rPr>
        <w:sectPr w:rsidR="00973030" w:rsidRPr="00BA4C87" w:rsidSect="00973030">
          <w:headerReference w:type="default" r:id="rId21"/>
          <w:type w:val="continuous"/>
          <w:pgSz w:w="11900" w:h="16840"/>
          <w:pgMar w:top="1985" w:right="1701" w:bottom="1440" w:left="1814" w:header="510" w:footer="454" w:gutter="0"/>
          <w:cols w:space="708"/>
        </w:sectPr>
      </w:pPr>
    </w:p>
    <w:p w:rsidR="00885C8D" w:rsidRPr="00BA4C87" w:rsidRDefault="00271240"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lastRenderedPageBreak/>
        <w:t>9</w:t>
      </w:r>
      <w:r w:rsidR="0006374C" w:rsidRPr="00BA4C87">
        <w:rPr>
          <w:rFonts w:ascii="Cambria" w:hAnsi="Cambria" w:cs="Times New Roman"/>
          <w:b/>
          <w:sz w:val="22"/>
          <w:szCs w:val="22"/>
          <w:lang w:val="es-ES"/>
        </w:rPr>
        <w:t xml:space="preserve">.- </w:t>
      </w:r>
      <w:r w:rsidR="00885C8D" w:rsidRPr="00BA4C87">
        <w:rPr>
          <w:rFonts w:ascii="Cambria" w:hAnsi="Cambria" w:cs="Times New Roman"/>
          <w:b/>
          <w:sz w:val="22"/>
          <w:szCs w:val="22"/>
          <w:lang w:val="es-ES"/>
        </w:rPr>
        <w:t>AJUSTE Y DESCR</w:t>
      </w:r>
      <w:r w:rsidR="00CB14FA" w:rsidRPr="00BA4C87">
        <w:rPr>
          <w:rFonts w:ascii="Cambria" w:hAnsi="Cambria" w:cs="Times New Roman"/>
          <w:b/>
          <w:sz w:val="22"/>
          <w:szCs w:val="22"/>
          <w:lang w:val="es-ES"/>
        </w:rPr>
        <w:t>I</w:t>
      </w:r>
      <w:r w:rsidR="00885C8D" w:rsidRPr="00BA4C87">
        <w:rPr>
          <w:rFonts w:ascii="Cambria" w:hAnsi="Cambria" w:cs="Times New Roman"/>
          <w:b/>
          <w:sz w:val="22"/>
          <w:szCs w:val="22"/>
          <w:lang w:val="es-ES"/>
        </w:rPr>
        <w:t xml:space="preserve">PCIÓN DE LAS </w:t>
      </w:r>
      <w:r w:rsidR="005D30D9" w:rsidRPr="00BA4C87">
        <w:rPr>
          <w:rFonts w:ascii="Cambria" w:hAnsi="Cambria" w:cs="Times New Roman"/>
          <w:b/>
          <w:sz w:val="22"/>
          <w:szCs w:val="22"/>
          <w:lang w:val="es-ES"/>
        </w:rPr>
        <w:t>ZONAS AGROECONÓMICAS HOMOGÉ</w:t>
      </w:r>
      <w:r w:rsidR="00304314" w:rsidRPr="00BA4C87">
        <w:rPr>
          <w:rFonts w:ascii="Cambria" w:hAnsi="Cambria" w:cs="Times New Roman"/>
          <w:b/>
          <w:sz w:val="22"/>
          <w:szCs w:val="22"/>
          <w:lang w:val="es-ES"/>
        </w:rPr>
        <w:t>NEAS</w:t>
      </w:r>
      <w:r w:rsidR="00E328A4" w:rsidRPr="00BA4C87">
        <w:rPr>
          <w:rFonts w:ascii="Cambria" w:hAnsi="Cambria" w:cs="Times New Roman"/>
          <w:b/>
          <w:sz w:val="22"/>
          <w:szCs w:val="22"/>
          <w:lang w:val="es-ES"/>
        </w:rPr>
        <w:t xml:space="preserve"> </w:t>
      </w:r>
      <w:r w:rsidR="00885C8D" w:rsidRPr="00BA4C87">
        <w:rPr>
          <w:rFonts w:ascii="Cambria" w:hAnsi="Cambria" w:cs="Times New Roman"/>
          <w:b/>
          <w:sz w:val="22"/>
          <w:szCs w:val="22"/>
          <w:lang w:val="es-ES"/>
        </w:rPr>
        <w:t xml:space="preserve"> EN BASE AL </w:t>
      </w:r>
      <w:r w:rsidR="004254FC" w:rsidRPr="00BA4C87">
        <w:rPr>
          <w:rFonts w:ascii="Cambria" w:hAnsi="Cambria" w:cs="Times New Roman"/>
          <w:b/>
          <w:sz w:val="22"/>
          <w:szCs w:val="22"/>
          <w:lang w:val="es-ES"/>
        </w:rPr>
        <w:t>ESTUDIO DE MERCADO</w:t>
      </w:r>
    </w:p>
    <w:p w:rsidR="00885C8D" w:rsidRPr="00BA4C87" w:rsidRDefault="00885C8D" w:rsidP="00B93026">
      <w:pPr>
        <w:pStyle w:val="Sinespaciado"/>
        <w:spacing w:line="276" w:lineRule="auto"/>
        <w:jc w:val="both"/>
        <w:rPr>
          <w:rFonts w:ascii="Cambria" w:hAnsi="Cambria" w:cs="Times New Roman"/>
          <w:sz w:val="22"/>
          <w:szCs w:val="22"/>
          <w:lang w:val="es-ES"/>
        </w:rPr>
      </w:pPr>
    </w:p>
    <w:p w:rsidR="00885C8D" w:rsidRPr="00BA4C87" w:rsidRDefault="00885C8D"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Analizando la información obtenida en la etapa de reconocimiento</w:t>
      </w:r>
      <w:r w:rsidR="00E677E1" w:rsidRPr="00BA4C87">
        <w:rPr>
          <w:rFonts w:ascii="Cambria" w:hAnsi="Cambria" w:cs="Times New Roman"/>
          <w:sz w:val="22"/>
          <w:szCs w:val="22"/>
          <w:lang w:val="es-ES"/>
        </w:rPr>
        <w:t xml:space="preserve"> y estudio de mercado</w:t>
      </w:r>
      <w:r w:rsidRPr="00BA4C87">
        <w:rPr>
          <w:rFonts w:ascii="Cambria" w:hAnsi="Cambria" w:cs="Times New Roman"/>
          <w:sz w:val="22"/>
          <w:szCs w:val="22"/>
          <w:lang w:val="es-ES"/>
        </w:rPr>
        <w:t xml:space="preserve"> por el grupo</w:t>
      </w:r>
      <w:r w:rsidR="00BA4C87">
        <w:rPr>
          <w:rFonts w:ascii="Cambria" w:hAnsi="Cambria" w:cs="Times New Roman"/>
          <w:sz w:val="22"/>
          <w:szCs w:val="22"/>
          <w:lang w:val="es-ES"/>
        </w:rPr>
        <w:t xml:space="preserve"> de técnicos se concluyó</w:t>
      </w:r>
      <w:r w:rsidRPr="00BA4C87">
        <w:rPr>
          <w:rFonts w:ascii="Cambria" w:hAnsi="Cambria" w:cs="Times New Roman"/>
          <w:sz w:val="22"/>
          <w:szCs w:val="22"/>
          <w:lang w:val="es-ES"/>
        </w:rPr>
        <w:t xml:space="preserve"> que el cantón </w:t>
      </w:r>
      <w:r w:rsidR="00D84B82" w:rsidRPr="00BA4C87">
        <w:rPr>
          <w:rFonts w:ascii="Cambria" w:hAnsi="Cambria" w:cs="Times New Roman"/>
          <w:sz w:val="22"/>
          <w:szCs w:val="22"/>
          <w:lang w:val="es-ES"/>
        </w:rPr>
        <w:t>PUCARA</w:t>
      </w:r>
      <w:r w:rsidRPr="00BA4C87">
        <w:rPr>
          <w:rFonts w:ascii="Cambria" w:hAnsi="Cambria" w:cs="Times New Roman"/>
          <w:sz w:val="22"/>
          <w:szCs w:val="22"/>
          <w:lang w:val="es-ES"/>
        </w:rPr>
        <w:t xml:space="preserve"> muestra las siguientes Zonas </w:t>
      </w:r>
      <w:r w:rsidR="00304314" w:rsidRPr="00BA4C87">
        <w:rPr>
          <w:rFonts w:ascii="Cambria" w:hAnsi="Cambria" w:cs="Times New Roman"/>
          <w:sz w:val="22"/>
          <w:szCs w:val="22"/>
          <w:lang w:val="es-ES"/>
        </w:rPr>
        <w:t xml:space="preserve">Agroeconómicas </w:t>
      </w:r>
      <w:r w:rsidR="00CE5E84" w:rsidRPr="00BA4C87">
        <w:rPr>
          <w:rFonts w:ascii="Cambria" w:hAnsi="Cambria" w:cs="Times New Roman"/>
          <w:sz w:val="22"/>
          <w:szCs w:val="22"/>
          <w:lang w:val="es-ES"/>
        </w:rPr>
        <w:t xml:space="preserve">Homogéneas (Grafico </w:t>
      </w:r>
      <w:r w:rsidR="00331CA3" w:rsidRPr="00BA4C87">
        <w:rPr>
          <w:rFonts w:ascii="Cambria" w:hAnsi="Cambria" w:cs="Times New Roman"/>
          <w:sz w:val="22"/>
          <w:szCs w:val="22"/>
          <w:lang w:val="es-ES"/>
        </w:rPr>
        <w:t>9</w:t>
      </w:r>
      <w:r w:rsidRPr="00BA4C87">
        <w:rPr>
          <w:rFonts w:ascii="Cambria" w:hAnsi="Cambria" w:cs="Times New Roman"/>
          <w:sz w:val="22"/>
          <w:szCs w:val="22"/>
          <w:lang w:val="es-ES"/>
        </w:rPr>
        <w:t>):</w:t>
      </w:r>
    </w:p>
    <w:p w:rsidR="00885C8D" w:rsidRPr="00BA4C87" w:rsidRDefault="00885C8D" w:rsidP="00B93026">
      <w:pPr>
        <w:pStyle w:val="Sinespaciado"/>
        <w:spacing w:line="276" w:lineRule="auto"/>
        <w:jc w:val="both"/>
        <w:rPr>
          <w:rFonts w:ascii="Cambria" w:hAnsi="Cambria" w:cs="Times New Roman"/>
          <w:sz w:val="22"/>
          <w:szCs w:val="22"/>
          <w:lang w:val="es-ES"/>
        </w:rPr>
      </w:pPr>
    </w:p>
    <w:p w:rsidR="00CB085B" w:rsidRPr="00BA4C87" w:rsidRDefault="00CB085B"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0106ZH01.</w:t>
      </w:r>
      <w:r w:rsidRPr="00BA4C87">
        <w:rPr>
          <w:rFonts w:ascii="Cambria" w:hAnsi="Cambria" w:cs="Times New Roman"/>
          <w:sz w:val="22"/>
          <w:szCs w:val="22"/>
          <w:lang w:val="es-ES"/>
        </w:rPr>
        <w:t xml:space="preserve"> Zona caracterizada por la presencia de abundantes áreas de cobertura natural muestra escases de recurso hídrico en su mayor parte, siendo este el factor que más influye en el valor de un predio conjuntamente con la topografía que en esta zona encontramos pendientes de tipo 4 principalmente seguidas de tipo 5 en esta zona la accesibilidad es muy mala ya que se encuentran lejos de centros poblados del cantón en esta zona encontramos explotaciones de ganado vacuno </w:t>
      </w:r>
      <w:proofErr w:type="spellStart"/>
      <w:r w:rsidRPr="00BA4C87">
        <w:rPr>
          <w:rFonts w:ascii="Cambria" w:hAnsi="Cambria" w:cs="Times New Roman"/>
          <w:sz w:val="22"/>
          <w:szCs w:val="22"/>
          <w:lang w:val="es-ES"/>
        </w:rPr>
        <w:t>semitropical</w:t>
      </w:r>
      <w:proofErr w:type="spellEnd"/>
      <w:r w:rsidRPr="00BA4C87">
        <w:rPr>
          <w:rFonts w:ascii="Cambria" w:hAnsi="Cambria" w:cs="Times New Roman"/>
          <w:sz w:val="22"/>
          <w:szCs w:val="22"/>
          <w:lang w:val="es-ES"/>
        </w:rPr>
        <w:t xml:space="preserve"> para engorde que estarían tentativamente avaluados por 2000 USD/Ha. </w:t>
      </w:r>
    </w:p>
    <w:p w:rsidR="00CB085B" w:rsidRPr="00BA4C87" w:rsidRDefault="00CB085B" w:rsidP="00B93026">
      <w:pPr>
        <w:pStyle w:val="Sinespaciado"/>
        <w:spacing w:line="276" w:lineRule="auto"/>
        <w:ind w:left="720"/>
        <w:jc w:val="both"/>
        <w:rPr>
          <w:rFonts w:ascii="Cambria" w:hAnsi="Cambria" w:cs="Times New Roman"/>
          <w:sz w:val="22"/>
          <w:szCs w:val="22"/>
          <w:lang w:val="es-ES"/>
        </w:rPr>
      </w:pPr>
    </w:p>
    <w:p w:rsidR="00CB085B" w:rsidRPr="00BA4C87" w:rsidRDefault="00CB085B"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0106ZH02. </w:t>
      </w:r>
      <w:r w:rsidRPr="00BA4C87">
        <w:rPr>
          <w:rFonts w:ascii="Cambria" w:hAnsi="Cambria" w:cs="Times New Roman"/>
          <w:sz w:val="22"/>
          <w:szCs w:val="22"/>
          <w:lang w:val="es-ES"/>
        </w:rPr>
        <w:t>En esta zona se caracterizan por una presencia importante de pastos de mediana a baja calidad que se destinan a la producción lechera seguida de cultivos de ciclo corto como principalmente maíz y huertas pequeñas; muestra escases de recurso hídrico en su mayor parte. Principalmente esta zona está cubierta de vegetación natural según información proveniente del levantamiento predial.</w:t>
      </w:r>
    </w:p>
    <w:p w:rsidR="00CB085B" w:rsidRPr="00BA4C87" w:rsidRDefault="00CB085B" w:rsidP="00B93026">
      <w:pPr>
        <w:pStyle w:val="Prrafodelista"/>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lastRenderedPageBreak/>
        <w:t>Esta zona se halla influenciada por diferentes tipos de accesibilidad desde la de tipo 1 hasta la de tipo 6, la mayoría de predio tiene  una accesibilidad media a un centro poblado. Cabe resaltar que existen predios rurales que colindan con el centro urbano de Pucara, que tienen una accesibilidad alta. En cuanto a pendientes esta zona no tiene  zonas planas se observa que predominan las pendientes de tipo 3 y 4 a lo largo de esta zona.</w:t>
      </w:r>
    </w:p>
    <w:p w:rsidR="00CB085B" w:rsidRPr="00BA4C87" w:rsidRDefault="00CB085B" w:rsidP="00B93026">
      <w:pPr>
        <w:pStyle w:val="Prrafodelista"/>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En cuanto a valores preliminarmente se obtuvo información sobre valores por hectárea para pastos $10.000 /</w:t>
      </w:r>
      <w:proofErr w:type="spellStart"/>
      <w:r w:rsidRPr="00BA4C87">
        <w:rPr>
          <w:rFonts w:ascii="Cambria" w:hAnsi="Cambria" w:cs="Times New Roman"/>
          <w:sz w:val="22"/>
          <w:szCs w:val="22"/>
          <w:lang w:val="es-ES"/>
        </w:rPr>
        <w:t>ha</w:t>
      </w:r>
      <w:proofErr w:type="spellEnd"/>
      <w:r w:rsidRPr="00BA4C87">
        <w:rPr>
          <w:rFonts w:ascii="Cambria" w:hAnsi="Cambria" w:cs="Times New Roman"/>
          <w:sz w:val="22"/>
          <w:szCs w:val="22"/>
          <w:lang w:val="es-ES"/>
        </w:rPr>
        <w:t xml:space="preserve">  y para cultivos de ciclo corto de $5000.00/ha</w:t>
      </w:r>
    </w:p>
    <w:p w:rsidR="00CB085B" w:rsidRPr="00BA4C87" w:rsidRDefault="00CB085B"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0106ZH03. </w:t>
      </w:r>
      <w:r w:rsidRPr="00BA4C87">
        <w:rPr>
          <w:rFonts w:ascii="Cambria" w:hAnsi="Cambria" w:cs="Times New Roman"/>
          <w:sz w:val="22"/>
          <w:szCs w:val="22"/>
          <w:lang w:val="es-ES"/>
        </w:rPr>
        <w:t xml:space="preserve">Zona en la que destacan pastos para ganado bovino productor de leche y de carne y cultivos de ciclo corto cercanos a los centros poblados de </w:t>
      </w:r>
      <w:proofErr w:type="spellStart"/>
      <w:r w:rsidRPr="00BA4C87">
        <w:rPr>
          <w:rFonts w:ascii="Cambria" w:hAnsi="Cambria" w:cs="Times New Roman"/>
          <w:sz w:val="22"/>
          <w:szCs w:val="22"/>
          <w:lang w:val="es-ES"/>
        </w:rPr>
        <w:t>Sharug</w:t>
      </w:r>
      <w:proofErr w:type="spellEnd"/>
      <w:r w:rsidRPr="00BA4C87">
        <w:rPr>
          <w:rFonts w:ascii="Cambria" w:hAnsi="Cambria" w:cs="Times New Roman"/>
          <w:sz w:val="22"/>
          <w:szCs w:val="22"/>
          <w:lang w:val="es-ES"/>
        </w:rPr>
        <w:t xml:space="preserve"> y Las Nieves. Existe una parte que colinda con el cantón Santa Isabel, en la que por su inaccesibilidad se encuentra cubierta únicamente por vegetación natural; muestra escases de recurso hídrico en su mayor parte. La accesibilidad de esta zona es mucho mejor debido a que un eje vial cruza longitudinalmente la zona y que tiene acceso directo a la vía E59.</w:t>
      </w:r>
    </w:p>
    <w:p w:rsidR="00CB085B" w:rsidRPr="00BA4C87" w:rsidRDefault="00CB085B" w:rsidP="00B93026">
      <w:pPr>
        <w:pStyle w:val="Sinespaciado"/>
        <w:spacing w:line="276" w:lineRule="auto"/>
        <w:ind w:left="720"/>
        <w:jc w:val="both"/>
        <w:rPr>
          <w:rFonts w:ascii="Cambria" w:hAnsi="Cambria" w:cs="Times New Roman"/>
          <w:sz w:val="22"/>
          <w:szCs w:val="22"/>
          <w:lang w:val="es-ES"/>
        </w:rPr>
      </w:pPr>
      <w:r w:rsidRPr="00BA4C87">
        <w:rPr>
          <w:rFonts w:ascii="Cambria" w:hAnsi="Cambria" w:cs="Times New Roman"/>
          <w:sz w:val="22"/>
          <w:szCs w:val="22"/>
          <w:lang w:val="es-ES"/>
        </w:rPr>
        <w:t>La zona 03 se caracteriza por tener pendientes de clase 3 generalmente a lo largo de su extensión.</w:t>
      </w:r>
    </w:p>
    <w:p w:rsidR="00CB085B" w:rsidRPr="00BA4C87" w:rsidRDefault="00CB085B" w:rsidP="00B93026">
      <w:pPr>
        <w:pStyle w:val="Sinespaciado"/>
        <w:spacing w:line="276" w:lineRule="auto"/>
        <w:ind w:left="720"/>
        <w:jc w:val="both"/>
        <w:rPr>
          <w:rFonts w:ascii="Cambria" w:hAnsi="Cambria" w:cs="Times New Roman"/>
          <w:sz w:val="22"/>
          <w:szCs w:val="22"/>
          <w:lang w:val="es-ES"/>
        </w:rPr>
      </w:pPr>
      <w:r w:rsidRPr="00BA4C87">
        <w:rPr>
          <w:rFonts w:ascii="Cambria" w:hAnsi="Cambria" w:cs="Times New Roman"/>
          <w:sz w:val="22"/>
          <w:szCs w:val="22"/>
          <w:lang w:val="es-ES"/>
        </w:rPr>
        <w:t>Dentro de esta zona se encuentran valores de $5000/ha como precios referenciales.</w:t>
      </w:r>
    </w:p>
    <w:p w:rsidR="00CB085B" w:rsidRPr="00BA4C87" w:rsidRDefault="00CB085B" w:rsidP="00B93026">
      <w:pPr>
        <w:pStyle w:val="Sinespaciado"/>
        <w:spacing w:line="276" w:lineRule="auto"/>
        <w:ind w:left="720"/>
        <w:jc w:val="both"/>
        <w:rPr>
          <w:rFonts w:ascii="Cambria" w:hAnsi="Cambria" w:cs="Times New Roman"/>
          <w:sz w:val="22"/>
          <w:szCs w:val="22"/>
          <w:lang w:val="es-ES"/>
        </w:rPr>
      </w:pPr>
    </w:p>
    <w:p w:rsidR="00CB085B" w:rsidRPr="00BA4C87" w:rsidRDefault="00CB085B"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0106ZH04. </w:t>
      </w:r>
      <w:r w:rsidRPr="00BA4C87">
        <w:rPr>
          <w:rFonts w:ascii="Cambria" w:hAnsi="Cambria" w:cs="Times New Roman"/>
          <w:sz w:val="22"/>
          <w:szCs w:val="22"/>
          <w:lang w:val="es-ES"/>
        </w:rPr>
        <w:t>Zona tropical del cantón con una  producción importante de Cacao, Banano y Caña de azúcar. Tiene una buena accesibilidad debido a que cruza el eje vial de la E59 vía Girón – Pasaje. En esta zona se encuentran pendientes de tipo 1  la 4 que son los mejores suelos del Cantón. Los valores referenciales encontrados por el estudio de reconocimiento para esta zona van desde los $8000/</w:t>
      </w:r>
      <w:proofErr w:type="spellStart"/>
      <w:r w:rsidRPr="00BA4C87">
        <w:rPr>
          <w:rFonts w:ascii="Cambria" w:hAnsi="Cambria" w:cs="Times New Roman"/>
          <w:sz w:val="22"/>
          <w:szCs w:val="22"/>
          <w:lang w:val="es-ES"/>
        </w:rPr>
        <w:t>ha</w:t>
      </w:r>
      <w:proofErr w:type="spellEnd"/>
      <w:r w:rsidRPr="00BA4C87">
        <w:rPr>
          <w:rFonts w:ascii="Cambria" w:hAnsi="Cambria" w:cs="Times New Roman"/>
          <w:sz w:val="22"/>
          <w:szCs w:val="22"/>
          <w:lang w:val="es-ES"/>
        </w:rPr>
        <w:t xml:space="preserve"> a los 15.000/ha. En esta zona no es relevante </w:t>
      </w:r>
      <w:proofErr w:type="gramStart"/>
      <w:r w:rsidRPr="00BA4C87">
        <w:rPr>
          <w:rFonts w:ascii="Cambria" w:hAnsi="Cambria" w:cs="Times New Roman"/>
          <w:sz w:val="22"/>
          <w:szCs w:val="22"/>
          <w:lang w:val="es-ES"/>
        </w:rPr>
        <w:t>la escases</w:t>
      </w:r>
      <w:proofErr w:type="gramEnd"/>
      <w:r w:rsidRPr="00BA4C87">
        <w:rPr>
          <w:rFonts w:ascii="Cambria" w:hAnsi="Cambria" w:cs="Times New Roman"/>
          <w:sz w:val="22"/>
          <w:szCs w:val="22"/>
          <w:lang w:val="es-ES"/>
        </w:rPr>
        <w:t xml:space="preserve"> de riego que posee debido a que las características agroecológicas permiten fácilmente el cultivo en esta zona.</w:t>
      </w:r>
    </w:p>
    <w:p w:rsidR="00A246A4" w:rsidRPr="00BA4C87" w:rsidRDefault="00A246A4" w:rsidP="00B93026">
      <w:pPr>
        <w:pStyle w:val="Sinespaciado"/>
        <w:spacing w:line="276" w:lineRule="auto"/>
        <w:ind w:left="720"/>
        <w:jc w:val="both"/>
        <w:rPr>
          <w:rFonts w:ascii="Cambria" w:hAnsi="Cambria" w:cs="Times New Roman"/>
          <w:sz w:val="22"/>
          <w:szCs w:val="22"/>
          <w:lang w:val="es-ES"/>
        </w:rPr>
      </w:pPr>
    </w:p>
    <w:p w:rsidR="00A53FFE" w:rsidRPr="00BA4C87" w:rsidRDefault="00A246A4"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0106ZH05. </w:t>
      </w:r>
      <w:r w:rsidR="00A53FFE" w:rsidRPr="00BA4C87">
        <w:rPr>
          <w:rFonts w:ascii="Cambria" w:hAnsi="Cambria" w:cs="Times New Roman"/>
          <w:sz w:val="22"/>
          <w:szCs w:val="22"/>
          <w:lang w:val="es-ES"/>
        </w:rPr>
        <w:t xml:space="preserve">Zona en la que destacan pastos para ganado bovino productor de leche y de carne y cultivos de ciclo corto cercanos a los centros poblados de </w:t>
      </w:r>
      <w:proofErr w:type="spellStart"/>
      <w:r w:rsidR="00A53FFE" w:rsidRPr="00BA4C87">
        <w:rPr>
          <w:rFonts w:ascii="Cambria" w:hAnsi="Cambria" w:cs="Times New Roman"/>
          <w:sz w:val="22"/>
          <w:szCs w:val="22"/>
          <w:lang w:val="es-ES"/>
        </w:rPr>
        <w:t>Sharug</w:t>
      </w:r>
      <w:proofErr w:type="spellEnd"/>
      <w:r w:rsidR="00A53FFE" w:rsidRPr="00BA4C87">
        <w:rPr>
          <w:rFonts w:ascii="Cambria" w:hAnsi="Cambria" w:cs="Times New Roman"/>
          <w:sz w:val="22"/>
          <w:szCs w:val="22"/>
          <w:lang w:val="es-ES"/>
        </w:rPr>
        <w:t xml:space="preserve"> y Las Nieves. Existe una parte que colinda con el cantón Pasaje, en la que por su inaccesibilidad se encuentra cubierta únicamente por vegetación natural; muestra escases de recurso hídrico en su mayor parte. La accesibilidad de esta zona es mucho menor debido a se encuentra separada </w:t>
      </w:r>
      <w:proofErr w:type="spellStart"/>
      <w:r w:rsidR="00A53FFE" w:rsidRPr="00BA4C87">
        <w:rPr>
          <w:rFonts w:ascii="Cambria" w:hAnsi="Cambria" w:cs="Times New Roman"/>
          <w:sz w:val="22"/>
          <w:szCs w:val="22"/>
          <w:lang w:val="es-ES"/>
        </w:rPr>
        <w:t>de el</w:t>
      </w:r>
      <w:proofErr w:type="spellEnd"/>
      <w:r w:rsidR="00A53FFE" w:rsidRPr="00BA4C87">
        <w:rPr>
          <w:rFonts w:ascii="Cambria" w:hAnsi="Cambria" w:cs="Times New Roman"/>
          <w:sz w:val="22"/>
          <w:szCs w:val="22"/>
          <w:lang w:val="es-ES"/>
        </w:rPr>
        <w:t xml:space="preserve"> único eje vial por la zona 0106ZH03 y que tiene acceso directo a la vía E59.</w:t>
      </w:r>
    </w:p>
    <w:p w:rsidR="00A53FFE" w:rsidRPr="00BA4C87" w:rsidRDefault="00A53FFE" w:rsidP="00B93026">
      <w:pPr>
        <w:pStyle w:val="Sinespaciado"/>
        <w:spacing w:line="276" w:lineRule="auto"/>
        <w:ind w:left="720"/>
        <w:jc w:val="both"/>
        <w:rPr>
          <w:rFonts w:ascii="Cambria" w:hAnsi="Cambria" w:cs="Times New Roman"/>
          <w:sz w:val="22"/>
          <w:szCs w:val="22"/>
          <w:lang w:val="es-ES"/>
        </w:rPr>
      </w:pPr>
      <w:r w:rsidRPr="00BA4C87">
        <w:rPr>
          <w:rFonts w:ascii="Cambria" w:hAnsi="Cambria" w:cs="Times New Roman"/>
          <w:sz w:val="22"/>
          <w:szCs w:val="22"/>
          <w:lang w:val="es-ES"/>
        </w:rPr>
        <w:t>La zona 03 se caracteriza por tener pendientes de clase 3 generalmente a lo largo de su extensión.</w:t>
      </w:r>
    </w:p>
    <w:p w:rsidR="00A246A4" w:rsidRPr="00BA4C87" w:rsidRDefault="00A246A4" w:rsidP="00B93026">
      <w:pPr>
        <w:pStyle w:val="Sinespaciado"/>
        <w:spacing w:line="276" w:lineRule="auto"/>
        <w:ind w:left="720"/>
        <w:jc w:val="both"/>
        <w:rPr>
          <w:rFonts w:ascii="Cambria" w:hAnsi="Cambria" w:cs="Times New Roman"/>
          <w:sz w:val="22"/>
          <w:szCs w:val="22"/>
          <w:lang w:val="es-ES"/>
        </w:rPr>
      </w:pPr>
    </w:p>
    <w:p w:rsidR="00450C3E" w:rsidRPr="00BA4C87" w:rsidRDefault="00A246A4" w:rsidP="00B93026">
      <w:pPr>
        <w:pStyle w:val="Sinespaciado"/>
        <w:numPr>
          <w:ilvl w:val="0"/>
          <w:numId w:val="12"/>
        </w:num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0106ZH06. </w:t>
      </w:r>
      <w:r w:rsidR="00D56076" w:rsidRPr="00BA4C87">
        <w:rPr>
          <w:rFonts w:ascii="Cambria" w:hAnsi="Cambria" w:cs="Times New Roman"/>
          <w:sz w:val="22"/>
          <w:szCs w:val="22"/>
          <w:lang w:val="es-ES"/>
        </w:rPr>
        <w:t>Zona suburbana del c</w:t>
      </w:r>
      <w:r w:rsidRPr="00BA4C87">
        <w:rPr>
          <w:rFonts w:ascii="Cambria" w:hAnsi="Cambria" w:cs="Times New Roman"/>
          <w:sz w:val="22"/>
          <w:szCs w:val="22"/>
          <w:lang w:val="es-ES"/>
        </w:rPr>
        <w:t xml:space="preserve">antón </w:t>
      </w:r>
      <w:r w:rsidR="00D56076" w:rsidRPr="00BA4C87">
        <w:rPr>
          <w:rFonts w:ascii="Cambria" w:hAnsi="Cambria" w:cs="Times New Roman"/>
          <w:sz w:val="22"/>
          <w:szCs w:val="22"/>
          <w:lang w:val="es-ES"/>
        </w:rPr>
        <w:t xml:space="preserve">que está en el perímetro del centro urbano de Pucara </w:t>
      </w:r>
      <w:r w:rsidR="00450C3E" w:rsidRPr="00BA4C87">
        <w:rPr>
          <w:rFonts w:ascii="Cambria" w:hAnsi="Cambria" w:cs="Times New Roman"/>
          <w:sz w:val="22"/>
          <w:szCs w:val="22"/>
          <w:lang w:val="es-ES"/>
        </w:rPr>
        <w:t>en esta zona se caracterizan por una presencia importante de pastos de mediana a baja calidad que se destinan a la producción lechera seguida de cultivos de ciclo corto como principalmente maíz y huertas pequeñas; muestra escases de recurso hídrico en su mayor parte..</w:t>
      </w:r>
    </w:p>
    <w:p w:rsidR="00450C3E" w:rsidRPr="00BA4C87" w:rsidRDefault="00450C3E" w:rsidP="00B93026">
      <w:pPr>
        <w:pStyle w:val="Prrafodelista"/>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lastRenderedPageBreak/>
        <w:t>Esta zona se halla influenciada por diferentes tipos de accesibilidad desde</w:t>
      </w:r>
      <w:r w:rsidR="008F04B5" w:rsidRPr="00BA4C87">
        <w:rPr>
          <w:rFonts w:ascii="Cambria" w:hAnsi="Cambria" w:cs="Times New Roman"/>
          <w:sz w:val="22"/>
          <w:szCs w:val="22"/>
          <w:lang w:val="es-ES"/>
        </w:rPr>
        <w:t xml:space="preserve"> la de tipo 1 hasta la de tipo 4</w:t>
      </w:r>
      <w:r w:rsidRPr="00BA4C87">
        <w:rPr>
          <w:rFonts w:ascii="Cambria" w:hAnsi="Cambria" w:cs="Times New Roman"/>
          <w:sz w:val="22"/>
          <w:szCs w:val="22"/>
          <w:lang w:val="es-ES"/>
        </w:rPr>
        <w:t xml:space="preserve">, tiene  una accesibilidad </w:t>
      </w:r>
      <w:r w:rsidR="008F04B5" w:rsidRPr="00BA4C87">
        <w:rPr>
          <w:rFonts w:ascii="Cambria" w:hAnsi="Cambria" w:cs="Times New Roman"/>
          <w:sz w:val="22"/>
          <w:szCs w:val="22"/>
          <w:lang w:val="es-ES"/>
        </w:rPr>
        <w:t>alta</w:t>
      </w:r>
      <w:r w:rsidRPr="00BA4C87">
        <w:rPr>
          <w:rFonts w:ascii="Cambria" w:hAnsi="Cambria" w:cs="Times New Roman"/>
          <w:sz w:val="22"/>
          <w:szCs w:val="22"/>
          <w:lang w:val="es-ES"/>
        </w:rPr>
        <w:t xml:space="preserve"> a un centro poblado. Cabe resaltar que existen predios rurales que colindan con el centro urbano de Pucara, que tienen una accesibilidad alta. En cuanto a pendientes esta zona no tiene  zonas planas se observa que predominan las pendientes de tipo 3 y 4 a lo largo de esta zona.</w:t>
      </w:r>
    </w:p>
    <w:p w:rsidR="004B0DA5" w:rsidRPr="00BA4C87" w:rsidRDefault="004B0DA5" w:rsidP="00B93026">
      <w:pPr>
        <w:pStyle w:val="Sinespaciado"/>
        <w:spacing w:line="276" w:lineRule="auto"/>
        <w:jc w:val="both"/>
        <w:rPr>
          <w:rFonts w:ascii="Cambria" w:hAnsi="Cambria" w:cs="Times New Roman"/>
          <w:sz w:val="22"/>
          <w:szCs w:val="22"/>
          <w:lang w:val="es-ES"/>
        </w:rPr>
      </w:pPr>
    </w:p>
    <w:p w:rsidR="00885C8D"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Grá</w:t>
      </w:r>
      <w:r w:rsidR="003D3927" w:rsidRPr="00BA4C87">
        <w:rPr>
          <w:rFonts w:ascii="Cambria" w:hAnsi="Cambria" w:cs="Times New Roman"/>
          <w:b/>
          <w:sz w:val="22"/>
          <w:szCs w:val="22"/>
          <w:lang w:val="es-ES"/>
        </w:rPr>
        <w:t xml:space="preserve">fico </w:t>
      </w:r>
      <w:r w:rsidR="00331CA3" w:rsidRPr="00BA4C87">
        <w:rPr>
          <w:rFonts w:ascii="Cambria" w:hAnsi="Cambria" w:cs="Times New Roman"/>
          <w:b/>
          <w:sz w:val="22"/>
          <w:szCs w:val="22"/>
          <w:lang w:val="es-ES"/>
        </w:rPr>
        <w:t>9</w:t>
      </w:r>
      <w:r w:rsidR="00885C8D" w:rsidRPr="00BA4C87">
        <w:rPr>
          <w:rFonts w:ascii="Cambria" w:hAnsi="Cambria" w:cs="Times New Roman"/>
          <w:b/>
          <w:sz w:val="22"/>
          <w:szCs w:val="22"/>
          <w:lang w:val="es-ES"/>
        </w:rPr>
        <w:t>.-</w:t>
      </w:r>
      <w:r w:rsidR="00885C8D" w:rsidRPr="00BA4C87">
        <w:rPr>
          <w:rFonts w:ascii="Cambria" w:hAnsi="Cambria" w:cs="Times New Roman"/>
          <w:sz w:val="22"/>
          <w:szCs w:val="22"/>
          <w:lang w:val="es-ES"/>
        </w:rPr>
        <w:t xml:space="preserve"> Zonas Agroeconómicas Homogéneas  del cantón </w:t>
      </w:r>
      <w:r w:rsidR="00BA4C87">
        <w:rPr>
          <w:rFonts w:ascii="Cambria" w:hAnsi="Cambria" w:cs="Times New Roman"/>
          <w:sz w:val="22"/>
          <w:szCs w:val="22"/>
          <w:lang w:val="es-ES"/>
        </w:rPr>
        <w:t>PUCARÁ</w:t>
      </w:r>
    </w:p>
    <w:p w:rsidR="009A3A1A" w:rsidRPr="00BA4C87" w:rsidRDefault="00331CA3" w:rsidP="00B93026">
      <w:pPr>
        <w:pStyle w:val="Sinespaciado"/>
        <w:spacing w:line="276" w:lineRule="auto"/>
        <w:ind w:left="720"/>
        <w:jc w:val="center"/>
        <w:rPr>
          <w:rFonts w:ascii="Cambria" w:hAnsi="Cambria" w:cs="Times New Roman"/>
          <w:sz w:val="22"/>
          <w:szCs w:val="22"/>
          <w:lang w:val="es-ES" w:eastAsia="es-ES"/>
        </w:rPr>
      </w:pPr>
      <w:r w:rsidRPr="00BA4C87">
        <w:rPr>
          <w:rFonts w:ascii="Cambria" w:hAnsi="Cambria" w:cs="Times New Roman"/>
          <w:noProof/>
          <w:sz w:val="22"/>
          <w:szCs w:val="22"/>
          <w:lang w:val="es-EC" w:eastAsia="es-EC"/>
        </w:rPr>
        <w:drawing>
          <wp:inline distT="0" distB="0" distL="0" distR="0" wp14:anchorId="3529F1B8" wp14:editId="252AEC0C">
            <wp:extent cx="5324475" cy="3764280"/>
            <wp:effectExtent l="19050" t="19050" r="28575" b="26670"/>
            <wp:docPr id="4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h_def.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896240" w:rsidRPr="00BA4C87" w:rsidRDefault="00896240" w:rsidP="00B93026">
      <w:pPr>
        <w:pStyle w:val="Sinespaciado"/>
        <w:spacing w:line="276" w:lineRule="auto"/>
        <w:ind w:left="720"/>
        <w:jc w:val="both"/>
        <w:rPr>
          <w:rFonts w:ascii="Cambria" w:hAnsi="Cambria" w:cs="Times New Roman"/>
          <w:sz w:val="22"/>
          <w:szCs w:val="22"/>
          <w:lang w:val="es-ES" w:eastAsia="es-ES"/>
        </w:rPr>
      </w:pPr>
    </w:p>
    <w:p w:rsidR="00364A71" w:rsidRPr="00BA4C87" w:rsidRDefault="00364A71" w:rsidP="00B93026">
      <w:pPr>
        <w:pStyle w:val="Sinespaciado"/>
        <w:spacing w:line="276" w:lineRule="auto"/>
        <w:ind w:left="720"/>
        <w:jc w:val="both"/>
        <w:rPr>
          <w:rFonts w:ascii="Cambria" w:hAnsi="Cambria" w:cs="Times New Roman"/>
          <w:sz w:val="22"/>
          <w:szCs w:val="22"/>
          <w:lang w:val="es-ES" w:eastAsia="es-ES"/>
        </w:rPr>
        <w:sectPr w:rsidR="00364A71" w:rsidRPr="00BA4C87" w:rsidSect="00973030">
          <w:headerReference w:type="default" r:id="rId22"/>
          <w:type w:val="continuous"/>
          <w:pgSz w:w="11900" w:h="16840"/>
          <w:pgMar w:top="1985" w:right="1701" w:bottom="1440" w:left="1814" w:header="510" w:footer="454" w:gutter="0"/>
          <w:cols w:space="708"/>
          <w:docGrid w:linePitch="326"/>
        </w:sectPr>
      </w:pPr>
    </w:p>
    <w:p w:rsidR="006C046E" w:rsidRPr="00BA4C87" w:rsidRDefault="008626BF" w:rsidP="00B93026">
      <w:pPr>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lastRenderedPageBreak/>
        <w:t>11</w:t>
      </w:r>
      <w:r w:rsidR="003D3927" w:rsidRPr="00BA4C87">
        <w:rPr>
          <w:rFonts w:ascii="Cambria" w:hAnsi="Cambria" w:cs="Times New Roman"/>
          <w:b/>
          <w:sz w:val="22"/>
          <w:szCs w:val="22"/>
          <w:lang w:val="es-ES"/>
        </w:rPr>
        <w:t>.- MATRIZ DE VALOR.</w:t>
      </w:r>
    </w:p>
    <w:p w:rsidR="006C046E" w:rsidRPr="00BA4C87" w:rsidRDefault="00EE299D"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Una vez ingresadas las fichas de campo al sistema digital FIC</w:t>
      </w:r>
      <w:r w:rsidR="00F20CA8" w:rsidRPr="00BA4C87">
        <w:rPr>
          <w:rFonts w:ascii="Cambria" w:hAnsi="Cambria" w:cs="Times New Roman"/>
          <w:sz w:val="22"/>
          <w:szCs w:val="22"/>
          <w:lang w:val="es-ES"/>
        </w:rPr>
        <w:t xml:space="preserve"> </w:t>
      </w:r>
      <w:r w:rsidRPr="00BA4C87">
        <w:rPr>
          <w:rFonts w:ascii="Cambria" w:hAnsi="Cambria" w:cs="Times New Roman"/>
          <w:sz w:val="22"/>
          <w:szCs w:val="22"/>
          <w:lang w:val="es-ES"/>
        </w:rPr>
        <w:t>(fichas de inve</w:t>
      </w:r>
      <w:r w:rsidR="00BA4C87">
        <w:rPr>
          <w:rFonts w:ascii="Cambria" w:hAnsi="Cambria" w:cs="Times New Roman"/>
          <w:sz w:val="22"/>
          <w:szCs w:val="22"/>
          <w:lang w:val="es-ES"/>
        </w:rPr>
        <w:t xml:space="preserve">stigación de campo) se obtuvieron </w:t>
      </w:r>
      <w:r w:rsidRPr="00BA4C87">
        <w:rPr>
          <w:rFonts w:ascii="Cambria" w:hAnsi="Cambria" w:cs="Times New Roman"/>
          <w:sz w:val="22"/>
          <w:szCs w:val="22"/>
          <w:lang w:val="es-ES"/>
        </w:rPr>
        <w:t>reportes digitales de la inf</w:t>
      </w:r>
      <w:r w:rsidR="00E978BA" w:rsidRPr="00BA4C87">
        <w:rPr>
          <w:rFonts w:ascii="Cambria" w:hAnsi="Cambria" w:cs="Times New Roman"/>
          <w:sz w:val="22"/>
          <w:szCs w:val="22"/>
          <w:lang w:val="es-ES"/>
        </w:rPr>
        <w:t xml:space="preserve">ormación levantada. Anexo 1, 2  y </w:t>
      </w:r>
      <w:r w:rsidRPr="00BA4C87">
        <w:rPr>
          <w:rFonts w:ascii="Cambria" w:hAnsi="Cambria" w:cs="Times New Roman"/>
          <w:sz w:val="22"/>
          <w:szCs w:val="22"/>
          <w:lang w:val="es-ES"/>
        </w:rPr>
        <w:t>3</w:t>
      </w:r>
      <w:r w:rsidR="00E978BA" w:rsidRPr="00BA4C87">
        <w:rPr>
          <w:rFonts w:ascii="Cambria" w:hAnsi="Cambria" w:cs="Times New Roman"/>
          <w:sz w:val="22"/>
          <w:szCs w:val="22"/>
          <w:lang w:val="es-ES"/>
        </w:rPr>
        <w:t>.</w:t>
      </w:r>
    </w:p>
    <w:p w:rsidR="001D57BF" w:rsidRPr="00BA4C87" w:rsidRDefault="00BA4C87" w:rsidP="00B93026">
      <w:pPr>
        <w:spacing w:line="276" w:lineRule="auto"/>
        <w:jc w:val="both"/>
        <w:rPr>
          <w:rFonts w:ascii="Cambria" w:hAnsi="Cambria" w:cs="Times New Roman"/>
          <w:sz w:val="22"/>
          <w:szCs w:val="22"/>
          <w:lang w:val="es-ES"/>
        </w:rPr>
      </w:pPr>
      <w:r>
        <w:rPr>
          <w:rFonts w:ascii="Cambria" w:hAnsi="Cambria" w:cs="Times New Roman"/>
          <w:sz w:val="22"/>
          <w:szCs w:val="22"/>
          <w:lang w:val="es-ES"/>
        </w:rPr>
        <w:t>Esta información fue analizada y permitió obtener</w:t>
      </w:r>
      <w:r w:rsidR="00EE299D" w:rsidRPr="00BA4C87">
        <w:rPr>
          <w:rFonts w:ascii="Cambria" w:hAnsi="Cambria" w:cs="Times New Roman"/>
          <w:sz w:val="22"/>
          <w:szCs w:val="22"/>
          <w:lang w:val="es-ES"/>
        </w:rPr>
        <w:t xml:space="preserve"> un valor de referencia por agregación y zona agroeconómica </w:t>
      </w:r>
      <w:r w:rsidR="00C67661" w:rsidRPr="00BA4C87">
        <w:rPr>
          <w:rFonts w:ascii="Cambria" w:hAnsi="Cambria" w:cs="Times New Roman"/>
          <w:sz w:val="22"/>
          <w:szCs w:val="22"/>
          <w:lang w:val="es-ES"/>
        </w:rPr>
        <w:t>homogénea</w:t>
      </w:r>
      <w:r w:rsidR="00E978BA" w:rsidRPr="00BA4C87">
        <w:rPr>
          <w:rFonts w:ascii="Cambria" w:hAnsi="Cambria" w:cs="Times New Roman"/>
          <w:sz w:val="22"/>
          <w:szCs w:val="22"/>
          <w:lang w:val="es-ES"/>
        </w:rPr>
        <w:t xml:space="preserve"> </w:t>
      </w:r>
      <w:r>
        <w:rPr>
          <w:rFonts w:ascii="Cambria" w:hAnsi="Cambria" w:cs="Times New Roman"/>
          <w:sz w:val="22"/>
          <w:szCs w:val="22"/>
          <w:lang w:val="es-ES"/>
        </w:rPr>
        <w:t>que asigna</w:t>
      </w:r>
      <w:r w:rsidR="00EE299D" w:rsidRPr="00BA4C87">
        <w:rPr>
          <w:rFonts w:ascii="Cambria" w:hAnsi="Cambria" w:cs="Times New Roman"/>
          <w:sz w:val="22"/>
          <w:szCs w:val="22"/>
          <w:lang w:val="es-ES"/>
        </w:rPr>
        <w:t xml:space="preserve"> valores d</w:t>
      </w:r>
      <w:r w:rsidR="00E978BA" w:rsidRPr="00BA4C87">
        <w:rPr>
          <w:rFonts w:ascii="Cambria" w:hAnsi="Cambria" w:cs="Times New Roman"/>
          <w:sz w:val="22"/>
          <w:szCs w:val="22"/>
          <w:lang w:val="es-ES"/>
        </w:rPr>
        <w:t>e manera masiva a las agregaciones</w:t>
      </w:r>
      <w:r w:rsidR="00EE299D" w:rsidRPr="00BA4C87">
        <w:rPr>
          <w:rFonts w:ascii="Cambria" w:hAnsi="Cambria" w:cs="Times New Roman"/>
          <w:sz w:val="22"/>
          <w:szCs w:val="22"/>
          <w:lang w:val="es-ES"/>
        </w:rPr>
        <w:t xml:space="preserve"> que con</w:t>
      </w:r>
      <w:r w:rsidR="003D75C2" w:rsidRPr="00BA4C87">
        <w:rPr>
          <w:rFonts w:ascii="Cambria" w:hAnsi="Cambria" w:cs="Times New Roman"/>
          <w:sz w:val="22"/>
          <w:szCs w:val="22"/>
          <w:lang w:val="es-ES"/>
        </w:rPr>
        <w:t>tienen cada uno de los predios.</w:t>
      </w:r>
    </w:p>
    <w:p w:rsidR="001D57BF" w:rsidRPr="00BA4C87" w:rsidRDefault="001D57BF"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En </w:t>
      </w:r>
      <w:r w:rsidR="003D75C2" w:rsidRPr="00BA4C87">
        <w:rPr>
          <w:rFonts w:ascii="Cambria" w:hAnsi="Cambria" w:cs="Times New Roman"/>
          <w:sz w:val="22"/>
          <w:szCs w:val="22"/>
          <w:lang w:val="es-ES"/>
        </w:rPr>
        <w:t>la matriz de valor para clasificar las agregaciones entre tecnificadas y no tecnificada</w:t>
      </w:r>
      <w:r w:rsidRPr="00BA4C87">
        <w:rPr>
          <w:rFonts w:ascii="Cambria" w:hAnsi="Cambria" w:cs="Times New Roman"/>
          <w:sz w:val="22"/>
          <w:szCs w:val="22"/>
          <w:lang w:val="es-ES"/>
        </w:rPr>
        <w:t xml:space="preserve">s </w:t>
      </w:r>
      <w:r w:rsidR="003D75C2" w:rsidRPr="00BA4C87">
        <w:rPr>
          <w:rFonts w:ascii="Cambria" w:hAnsi="Cambria" w:cs="Times New Roman"/>
          <w:sz w:val="22"/>
          <w:szCs w:val="22"/>
          <w:lang w:val="es-ES"/>
        </w:rPr>
        <w:t>se utiliza las siguientes condiciones.</w:t>
      </w:r>
    </w:p>
    <w:p w:rsidR="00B93026" w:rsidRPr="00BA4C87" w:rsidRDefault="00B93026" w:rsidP="00B93026">
      <w:pPr>
        <w:spacing w:line="276" w:lineRule="auto"/>
        <w:jc w:val="both"/>
        <w:rPr>
          <w:rFonts w:ascii="Cambria" w:hAnsi="Cambria" w:cs="Times New Roman"/>
          <w:sz w:val="22"/>
          <w:szCs w:val="22"/>
          <w:lang w:val="es-ES"/>
        </w:rPr>
      </w:pPr>
    </w:p>
    <w:p w:rsidR="00B93026" w:rsidRPr="00BA4C87" w:rsidRDefault="00B93026" w:rsidP="00B93026">
      <w:pPr>
        <w:spacing w:line="276" w:lineRule="auto"/>
        <w:jc w:val="both"/>
        <w:rPr>
          <w:rFonts w:ascii="Cambria" w:hAnsi="Cambria" w:cs="Times New Roman"/>
          <w:sz w:val="22"/>
          <w:szCs w:val="22"/>
          <w:lang w:val="es-ES"/>
        </w:rPr>
      </w:pPr>
    </w:p>
    <w:p w:rsidR="003D75C2" w:rsidRPr="00BA4C87" w:rsidRDefault="003D75C2"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Tabla</w:t>
      </w:r>
      <w:r w:rsidR="009343D1" w:rsidRPr="00BA4C87">
        <w:rPr>
          <w:rFonts w:ascii="Cambria" w:hAnsi="Cambria" w:cs="Times New Roman"/>
          <w:b/>
          <w:sz w:val="22"/>
          <w:szCs w:val="22"/>
          <w:lang w:val="es-ES"/>
        </w:rPr>
        <w:t xml:space="preserve"> 4</w:t>
      </w:r>
      <w:r w:rsidRPr="00BA4C87">
        <w:rPr>
          <w:rFonts w:ascii="Cambria" w:hAnsi="Cambria" w:cs="Times New Roman"/>
          <w:b/>
          <w:sz w:val="22"/>
          <w:szCs w:val="22"/>
          <w:lang w:val="es-ES"/>
        </w:rPr>
        <w:t xml:space="preserve">.- </w:t>
      </w:r>
      <w:r w:rsidR="003D3927" w:rsidRPr="00BA4C87">
        <w:rPr>
          <w:rFonts w:ascii="Cambria" w:hAnsi="Cambria" w:cs="Times New Roman"/>
          <w:sz w:val="22"/>
          <w:szCs w:val="22"/>
          <w:lang w:val="es-ES"/>
        </w:rPr>
        <w:t>Condiciones para asignar el grado de tecnificación</w:t>
      </w:r>
    </w:p>
    <w:p w:rsidR="003D75C2" w:rsidRPr="00BA4C87" w:rsidRDefault="003D75C2" w:rsidP="00B93026">
      <w:pPr>
        <w:spacing w:line="276" w:lineRule="auto"/>
        <w:jc w:val="both"/>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7AAE57C8" wp14:editId="0D6A822E">
            <wp:extent cx="5324475" cy="223506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24475" cy="2235065"/>
                    </a:xfrm>
                    <a:prstGeom prst="rect">
                      <a:avLst/>
                    </a:prstGeom>
                    <a:noFill/>
                    <a:ln>
                      <a:noFill/>
                    </a:ln>
                  </pic:spPr>
                </pic:pic>
              </a:graphicData>
            </a:graphic>
          </wp:inline>
        </w:drawing>
      </w:r>
    </w:p>
    <w:p w:rsidR="003D75C2" w:rsidRPr="00BA4C87" w:rsidRDefault="003D75C2" w:rsidP="00B93026">
      <w:pPr>
        <w:spacing w:line="276" w:lineRule="auto"/>
        <w:jc w:val="both"/>
        <w:rPr>
          <w:rFonts w:ascii="Cambria" w:hAnsi="Cambria" w:cs="Times New Roman"/>
          <w:sz w:val="22"/>
          <w:szCs w:val="22"/>
          <w:lang w:val="es-ES"/>
        </w:rPr>
        <w:sectPr w:rsidR="003D75C2" w:rsidRPr="00BA4C87" w:rsidSect="00364A71">
          <w:headerReference w:type="default" r:id="rId24"/>
          <w:type w:val="continuous"/>
          <w:pgSz w:w="11900" w:h="16840"/>
          <w:pgMar w:top="1985" w:right="1701" w:bottom="1440" w:left="1814" w:header="510" w:footer="454" w:gutter="0"/>
          <w:cols w:space="708"/>
          <w:docGrid w:linePitch="326"/>
        </w:sectPr>
      </w:pPr>
      <w:r w:rsidRPr="00BA4C87">
        <w:rPr>
          <w:rFonts w:ascii="Cambria" w:hAnsi="Cambria" w:cs="Times New Roman"/>
          <w:sz w:val="22"/>
          <w:szCs w:val="22"/>
          <w:lang w:val="es-ES"/>
        </w:rPr>
        <w:t>Nota: Todas las otras condiciones pasan a ser su grado de tecnificación "no tecnificado"</w:t>
      </w:r>
    </w:p>
    <w:p w:rsidR="00264FC0" w:rsidRPr="00BA4C87" w:rsidRDefault="00EE299D"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Tabla</w:t>
      </w:r>
      <w:r w:rsidR="009343D1" w:rsidRPr="00BA4C87">
        <w:rPr>
          <w:rFonts w:ascii="Cambria" w:hAnsi="Cambria" w:cs="Times New Roman"/>
          <w:b/>
          <w:sz w:val="22"/>
          <w:szCs w:val="22"/>
          <w:lang w:val="es-ES"/>
        </w:rPr>
        <w:t xml:space="preserve"> 5</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Matriz de va</w:t>
      </w:r>
      <w:r w:rsidR="00BA4C87">
        <w:rPr>
          <w:rFonts w:ascii="Cambria" w:hAnsi="Cambria" w:cs="Times New Roman"/>
          <w:sz w:val="22"/>
          <w:szCs w:val="22"/>
          <w:lang w:val="es-ES"/>
        </w:rPr>
        <w:t>lor del Cantón PUCARÁ</w:t>
      </w:r>
      <w:r w:rsidR="00264FC0" w:rsidRPr="00BA4C87">
        <w:rPr>
          <w:rFonts w:ascii="Cambria" w:hAnsi="Cambria" w:cs="Times New Roman"/>
          <w:sz w:val="22"/>
          <w:szCs w:val="22"/>
          <w:lang w:val="es-ES"/>
        </w:rPr>
        <w:t>.</w:t>
      </w:r>
    </w:p>
    <w:p w:rsidR="00264FC0" w:rsidRPr="00BA4C87" w:rsidRDefault="00C52CED" w:rsidP="00B93026">
      <w:pPr>
        <w:spacing w:line="276" w:lineRule="auto"/>
        <w:jc w:val="center"/>
        <w:rPr>
          <w:rFonts w:ascii="Cambria" w:hAnsi="Cambria" w:cs="Times New Roman"/>
          <w:sz w:val="22"/>
          <w:szCs w:val="22"/>
          <w:lang w:val="es-ES"/>
        </w:rPr>
      </w:pPr>
      <w:r w:rsidRPr="00BA4C87">
        <w:rPr>
          <w:rFonts w:ascii="Cambria" w:hAnsi="Cambria"/>
          <w:noProof/>
          <w:sz w:val="22"/>
          <w:szCs w:val="22"/>
          <w:lang w:val="es-EC" w:eastAsia="es-EC"/>
        </w:rPr>
        <w:drawing>
          <wp:inline distT="0" distB="0" distL="0" distR="0" wp14:anchorId="4A10CF30" wp14:editId="01E95249">
            <wp:extent cx="5324475" cy="4132880"/>
            <wp:effectExtent l="0" t="0" r="0" b="127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24475" cy="4132880"/>
                    </a:xfrm>
                    <a:prstGeom prst="rect">
                      <a:avLst/>
                    </a:prstGeom>
                    <a:noFill/>
                    <a:ln>
                      <a:noFill/>
                    </a:ln>
                  </pic:spPr>
                </pic:pic>
              </a:graphicData>
            </a:graphic>
          </wp:inline>
        </w:drawing>
      </w:r>
    </w:p>
    <w:p w:rsidR="00C52CED" w:rsidRPr="00BA4C87" w:rsidRDefault="00C52CED" w:rsidP="00B93026">
      <w:pPr>
        <w:spacing w:line="276" w:lineRule="auto"/>
        <w:jc w:val="center"/>
        <w:rPr>
          <w:rFonts w:ascii="Cambria" w:hAnsi="Cambria" w:cs="Times New Roman"/>
          <w:sz w:val="22"/>
          <w:szCs w:val="22"/>
          <w:lang w:val="es-ES"/>
        </w:rPr>
      </w:pPr>
      <w:r w:rsidRPr="00BA4C87">
        <w:rPr>
          <w:rFonts w:ascii="Cambria" w:hAnsi="Cambria"/>
          <w:noProof/>
          <w:sz w:val="22"/>
          <w:szCs w:val="22"/>
          <w:lang w:val="es-EC" w:eastAsia="es-EC"/>
        </w:rPr>
        <w:lastRenderedPageBreak/>
        <w:drawing>
          <wp:inline distT="0" distB="0" distL="0" distR="0" wp14:anchorId="6F0678EF" wp14:editId="665A4E6D">
            <wp:extent cx="5324475" cy="4132880"/>
            <wp:effectExtent l="0" t="0" r="0" b="127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24475" cy="4132880"/>
                    </a:xfrm>
                    <a:prstGeom prst="rect">
                      <a:avLst/>
                    </a:prstGeom>
                    <a:noFill/>
                    <a:ln>
                      <a:noFill/>
                    </a:ln>
                  </pic:spPr>
                </pic:pic>
              </a:graphicData>
            </a:graphic>
          </wp:inline>
        </w:drawing>
      </w:r>
    </w:p>
    <w:p w:rsidR="001E679A" w:rsidRPr="00BA4C87" w:rsidRDefault="001E679A" w:rsidP="00B93026">
      <w:pPr>
        <w:spacing w:line="276" w:lineRule="auto"/>
        <w:jc w:val="both"/>
        <w:rPr>
          <w:rFonts w:ascii="Cambria" w:hAnsi="Cambria" w:cs="Times New Roman"/>
          <w:sz w:val="22"/>
          <w:szCs w:val="22"/>
          <w:lang w:val="es-ES"/>
        </w:rPr>
        <w:sectPr w:rsidR="001E679A" w:rsidRPr="00BA4C87" w:rsidSect="00364A71">
          <w:headerReference w:type="default" r:id="rId27"/>
          <w:type w:val="continuous"/>
          <w:pgSz w:w="11900" w:h="16840"/>
          <w:pgMar w:top="1985" w:right="1701" w:bottom="1440" w:left="1814" w:header="510" w:footer="454" w:gutter="0"/>
          <w:cols w:space="708"/>
          <w:docGrid w:linePitch="326"/>
        </w:sectPr>
      </w:pPr>
    </w:p>
    <w:p w:rsidR="00A60371" w:rsidRPr="00BA4C87" w:rsidRDefault="008626BF" w:rsidP="00B93026">
      <w:pPr>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lastRenderedPageBreak/>
        <w:t>12</w:t>
      </w:r>
      <w:r w:rsidR="003D3927" w:rsidRPr="00BA4C87">
        <w:rPr>
          <w:rFonts w:ascii="Cambria" w:hAnsi="Cambria" w:cs="Times New Roman"/>
          <w:b/>
          <w:sz w:val="22"/>
          <w:szCs w:val="22"/>
          <w:lang w:val="es-ES"/>
        </w:rPr>
        <w:t>.- FACTORES DE AJUSTE</w:t>
      </w:r>
    </w:p>
    <w:p w:rsidR="00EE299D" w:rsidRPr="00BA4C87" w:rsidRDefault="00EE299D"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Para evitar la generalidad de valore</w:t>
      </w:r>
      <w:r w:rsidR="00BA4C87">
        <w:rPr>
          <w:rFonts w:ascii="Cambria" w:hAnsi="Cambria" w:cs="Times New Roman"/>
          <w:sz w:val="22"/>
          <w:szCs w:val="22"/>
          <w:lang w:val="es-ES"/>
        </w:rPr>
        <w:t>s de un predio a otro se aplicaron</w:t>
      </w:r>
      <w:r w:rsidRPr="00BA4C87">
        <w:rPr>
          <w:rFonts w:ascii="Cambria" w:hAnsi="Cambria" w:cs="Times New Roman"/>
          <w:sz w:val="22"/>
          <w:szCs w:val="22"/>
          <w:lang w:val="es-ES"/>
        </w:rPr>
        <w:t xml:space="preserve"> factores que reflejan las características tanto </w:t>
      </w:r>
      <w:r w:rsidR="00C9217D" w:rsidRPr="00BA4C87">
        <w:rPr>
          <w:rFonts w:ascii="Cambria" w:hAnsi="Cambria" w:cs="Times New Roman"/>
          <w:sz w:val="22"/>
          <w:szCs w:val="22"/>
          <w:lang w:val="es-ES"/>
        </w:rPr>
        <w:t>en riego, accesibilidad, pendiente, edad de cultivo, y situación legal de cada uno de los predios determinándose un avaluó real de los mismos.</w:t>
      </w:r>
    </w:p>
    <w:p w:rsidR="00A60371" w:rsidRPr="00BA4C87" w:rsidRDefault="004254FC"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En</w:t>
      </w:r>
      <w:r w:rsidR="00E677E1" w:rsidRPr="00BA4C87">
        <w:rPr>
          <w:rFonts w:ascii="Cambria" w:hAnsi="Cambria" w:cs="Times New Roman"/>
          <w:sz w:val="22"/>
          <w:szCs w:val="22"/>
          <w:lang w:val="es-ES"/>
        </w:rPr>
        <w:t xml:space="preserve"> el proceso de estudios de mercado se define los factores de ajuste para el </w:t>
      </w:r>
      <w:r w:rsidRPr="00BA4C87">
        <w:rPr>
          <w:rFonts w:ascii="Cambria" w:hAnsi="Cambria" w:cs="Times New Roman"/>
          <w:sz w:val="22"/>
          <w:szCs w:val="22"/>
          <w:lang w:val="es-ES"/>
        </w:rPr>
        <w:t>cantón</w:t>
      </w:r>
      <w:r w:rsidR="00E677E1" w:rsidRPr="00BA4C87">
        <w:rPr>
          <w:rFonts w:ascii="Cambria" w:hAnsi="Cambria" w:cs="Times New Roman"/>
          <w:sz w:val="22"/>
          <w:szCs w:val="22"/>
          <w:lang w:val="es-ES"/>
        </w:rPr>
        <w:t xml:space="preserve"> </w:t>
      </w:r>
      <w:r w:rsidRPr="00BA4C87">
        <w:rPr>
          <w:rFonts w:ascii="Cambria" w:hAnsi="Cambria" w:cs="Times New Roman"/>
          <w:sz w:val="22"/>
          <w:szCs w:val="22"/>
          <w:lang w:val="es-ES"/>
        </w:rPr>
        <w:t>re</w:t>
      </w:r>
      <w:r w:rsidR="004D575E" w:rsidRPr="00BA4C87">
        <w:rPr>
          <w:rFonts w:ascii="Cambria" w:hAnsi="Cambria" w:cs="Times New Roman"/>
          <w:sz w:val="22"/>
          <w:szCs w:val="22"/>
          <w:lang w:val="es-ES"/>
        </w:rPr>
        <w:t>alizando una comparación de pred</w:t>
      </w:r>
      <w:r w:rsidRPr="00BA4C87">
        <w:rPr>
          <w:rFonts w:ascii="Cambria" w:hAnsi="Cambria" w:cs="Times New Roman"/>
          <w:sz w:val="22"/>
          <w:szCs w:val="22"/>
          <w:lang w:val="es-ES"/>
        </w:rPr>
        <w:t>ios con características distintas</w:t>
      </w:r>
      <w:r w:rsidR="00E978BA" w:rsidRPr="00BA4C87">
        <w:rPr>
          <w:rFonts w:ascii="Cambria" w:hAnsi="Cambria" w:cs="Times New Roman"/>
          <w:sz w:val="22"/>
          <w:szCs w:val="22"/>
          <w:lang w:val="es-ES"/>
        </w:rPr>
        <w:t>,</w:t>
      </w:r>
      <w:r w:rsidRPr="00BA4C87">
        <w:rPr>
          <w:rFonts w:ascii="Cambria" w:hAnsi="Cambria" w:cs="Times New Roman"/>
          <w:sz w:val="22"/>
          <w:szCs w:val="22"/>
          <w:lang w:val="es-ES"/>
        </w:rPr>
        <w:t xml:space="preserve"> por ejemplo</w:t>
      </w:r>
      <w:r w:rsidR="00E978BA" w:rsidRPr="00BA4C87">
        <w:rPr>
          <w:rFonts w:ascii="Cambria" w:hAnsi="Cambria" w:cs="Times New Roman"/>
          <w:sz w:val="22"/>
          <w:szCs w:val="22"/>
          <w:lang w:val="es-ES"/>
        </w:rPr>
        <w:t>,</w:t>
      </w:r>
      <w:r w:rsidRPr="00BA4C87">
        <w:rPr>
          <w:rFonts w:ascii="Cambria" w:hAnsi="Cambria" w:cs="Times New Roman"/>
          <w:sz w:val="22"/>
          <w:szCs w:val="22"/>
          <w:lang w:val="es-ES"/>
        </w:rPr>
        <w:t xml:space="preserve"> un predio que tiene riego versus otro que no lo tiene pero manejan la misma agregación. De ahí se toma el porcentaje de afe</w:t>
      </w:r>
      <w:r w:rsidR="004D575E" w:rsidRPr="00BA4C87">
        <w:rPr>
          <w:rFonts w:ascii="Cambria" w:hAnsi="Cambria" w:cs="Times New Roman"/>
          <w:sz w:val="22"/>
          <w:szCs w:val="22"/>
          <w:lang w:val="es-ES"/>
        </w:rPr>
        <w:t xml:space="preserve">ctación con el factor en </w:t>
      </w:r>
      <w:r w:rsidR="003D3927" w:rsidRPr="00BA4C87">
        <w:rPr>
          <w:rFonts w:ascii="Cambria" w:hAnsi="Cambria" w:cs="Times New Roman"/>
          <w:sz w:val="22"/>
          <w:szCs w:val="22"/>
          <w:lang w:val="es-ES"/>
        </w:rPr>
        <w:t>análisis</w:t>
      </w:r>
      <w:r w:rsidRPr="00BA4C87">
        <w:rPr>
          <w:rFonts w:ascii="Cambria" w:hAnsi="Cambria" w:cs="Times New Roman"/>
          <w:sz w:val="22"/>
          <w:szCs w:val="22"/>
          <w:lang w:val="es-ES"/>
        </w:rPr>
        <w:t>.</w:t>
      </w:r>
    </w:p>
    <w:p w:rsidR="00ED60CD" w:rsidRPr="00BA4C87" w:rsidRDefault="008626BF" w:rsidP="00B93026">
      <w:pPr>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3D3927" w:rsidRPr="00BA4C87">
        <w:rPr>
          <w:rFonts w:ascii="Cambria" w:hAnsi="Cambria" w:cs="Times New Roman"/>
          <w:b/>
          <w:sz w:val="22"/>
          <w:szCs w:val="22"/>
          <w:lang w:val="es-ES"/>
        </w:rPr>
        <w:t xml:space="preserve">.1.- </w:t>
      </w:r>
      <w:r w:rsidR="004D575E" w:rsidRPr="00BA4C87">
        <w:rPr>
          <w:rFonts w:ascii="Cambria" w:hAnsi="Cambria" w:cs="Times New Roman"/>
          <w:b/>
          <w:sz w:val="22"/>
          <w:szCs w:val="22"/>
          <w:lang w:val="es-ES"/>
        </w:rPr>
        <w:t xml:space="preserve">Factor </w:t>
      </w:r>
      <w:r w:rsidR="00D23757" w:rsidRPr="00BA4C87">
        <w:rPr>
          <w:rFonts w:ascii="Cambria" w:hAnsi="Cambria" w:cs="Times New Roman"/>
          <w:b/>
          <w:sz w:val="22"/>
          <w:szCs w:val="22"/>
          <w:lang w:val="es-ES"/>
        </w:rPr>
        <w:t>d</w:t>
      </w:r>
      <w:r w:rsidR="00ED60CD" w:rsidRPr="00BA4C87">
        <w:rPr>
          <w:rFonts w:ascii="Cambria" w:hAnsi="Cambria" w:cs="Times New Roman"/>
          <w:b/>
          <w:sz w:val="22"/>
          <w:szCs w:val="22"/>
          <w:lang w:val="es-ES"/>
        </w:rPr>
        <w:t>isponibilidad de riego</w:t>
      </w:r>
    </w:p>
    <w:p w:rsidR="00ED60CD" w:rsidRPr="00BA4C87" w:rsidRDefault="00896240" w:rsidP="00B93026">
      <w:pPr>
        <w:spacing w:line="276" w:lineRule="auto"/>
        <w:ind w:firstLine="708"/>
        <w:jc w:val="both"/>
        <w:rPr>
          <w:rFonts w:ascii="Cambria" w:hAnsi="Cambria" w:cs="Times New Roman"/>
          <w:sz w:val="22"/>
          <w:szCs w:val="22"/>
          <w:lang w:val="es-ES"/>
        </w:rPr>
      </w:pPr>
      <w:r w:rsidRPr="00BA4C87">
        <w:rPr>
          <w:rFonts w:ascii="Cambria" w:hAnsi="Cambria" w:cs="Times New Roman"/>
          <w:sz w:val="22"/>
          <w:szCs w:val="22"/>
          <w:lang w:val="es-ES"/>
        </w:rPr>
        <w:t xml:space="preserve">El riego es un factor primordial en la producción en el </w:t>
      </w:r>
      <w:r w:rsidR="00E65E27" w:rsidRPr="00BA4C87">
        <w:rPr>
          <w:rFonts w:ascii="Cambria" w:hAnsi="Cambria" w:cs="Times New Roman"/>
          <w:sz w:val="22"/>
          <w:szCs w:val="22"/>
          <w:lang w:val="es-ES"/>
        </w:rPr>
        <w:t>cantón</w:t>
      </w:r>
      <w:r w:rsidR="002035F8" w:rsidRPr="00BA4C87">
        <w:rPr>
          <w:rFonts w:ascii="Cambria" w:hAnsi="Cambria" w:cs="Times New Roman"/>
          <w:sz w:val="22"/>
          <w:szCs w:val="22"/>
          <w:lang w:val="es-ES"/>
        </w:rPr>
        <w:t xml:space="preserve">, que a </w:t>
      </w:r>
      <w:r w:rsidRPr="00BA4C87">
        <w:rPr>
          <w:rFonts w:ascii="Cambria" w:hAnsi="Cambria" w:cs="Times New Roman"/>
          <w:sz w:val="22"/>
          <w:szCs w:val="22"/>
          <w:lang w:val="es-ES"/>
        </w:rPr>
        <w:t xml:space="preserve">su </w:t>
      </w:r>
      <w:r w:rsidR="00E65E27" w:rsidRPr="00BA4C87">
        <w:rPr>
          <w:rFonts w:ascii="Cambria" w:hAnsi="Cambria" w:cs="Times New Roman"/>
          <w:sz w:val="22"/>
          <w:szCs w:val="22"/>
          <w:lang w:val="es-ES"/>
        </w:rPr>
        <w:t>vez</w:t>
      </w:r>
      <w:r w:rsidR="002035F8" w:rsidRPr="00BA4C87">
        <w:rPr>
          <w:rFonts w:ascii="Cambria" w:hAnsi="Cambria" w:cs="Times New Roman"/>
          <w:sz w:val="22"/>
          <w:szCs w:val="22"/>
          <w:lang w:val="es-ES"/>
        </w:rPr>
        <w:t xml:space="preserve"> es</w:t>
      </w:r>
      <w:r w:rsidR="00A71A18" w:rsidRPr="00BA4C87">
        <w:rPr>
          <w:rFonts w:ascii="Cambria" w:hAnsi="Cambria" w:cs="Times New Roman"/>
          <w:sz w:val="22"/>
          <w:szCs w:val="22"/>
          <w:lang w:val="es-ES"/>
        </w:rPr>
        <w:t xml:space="preserve"> escaso en</w:t>
      </w:r>
      <w:r w:rsidR="002035F8" w:rsidRPr="00BA4C87">
        <w:rPr>
          <w:rFonts w:ascii="Cambria" w:hAnsi="Cambria" w:cs="Times New Roman"/>
          <w:sz w:val="22"/>
          <w:szCs w:val="22"/>
          <w:lang w:val="es-ES"/>
        </w:rPr>
        <w:t xml:space="preserve"> ciertas regiones del </w:t>
      </w:r>
      <w:r w:rsidR="007E2EFB" w:rsidRPr="00BA4C87">
        <w:rPr>
          <w:rFonts w:ascii="Cambria" w:hAnsi="Cambria" w:cs="Times New Roman"/>
          <w:sz w:val="22"/>
          <w:szCs w:val="22"/>
          <w:lang w:val="es-ES"/>
        </w:rPr>
        <w:t>cantón</w:t>
      </w:r>
      <w:r w:rsidR="00A71A18" w:rsidRPr="00BA4C87">
        <w:rPr>
          <w:rFonts w:ascii="Cambria" w:hAnsi="Cambria" w:cs="Times New Roman"/>
          <w:sz w:val="22"/>
          <w:szCs w:val="22"/>
          <w:lang w:val="es-ES"/>
        </w:rPr>
        <w:t xml:space="preserve">, existen explotaciones tecnificadas en </w:t>
      </w:r>
      <w:r w:rsidR="002035F8" w:rsidRPr="00BA4C87">
        <w:rPr>
          <w:rFonts w:ascii="Cambria" w:hAnsi="Cambria" w:cs="Times New Roman"/>
          <w:sz w:val="22"/>
          <w:szCs w:val="22"/>
          <w:lang w:val="es-ES"/>
        </w:rPr>
        <w:t xml:space="preserve">la parte central del </w:t>
      </w:r>
      <w:r w:rsidR="007E2EFB" w:rsidRPr="00BA4C87">
        <w:rPr>
          <w:rFonts w:ascii="Cambria" w:hAnsi="Cambria" w:cs="Times New Roman"/>
          <w:sz w:val="22"/>
          <w:szCs w:val="22"/>
          <w:lang w:val="es-ES"/>
        </w:rPr>
        <w:t>cantón</w:t>
      </w:r>
      <w:r w:rsidR="002035F8" w:rsidRPr="00BA4C87">
        <w:rPr>
          <w:rFonts w:ascii="Cambria" w:hAnsi="Cambria" w:cs="Times New Roman"/>
          <w:sz w:val="22"/>
          <w:szCs w:val="22"/>
          <w:lang w:val="es-ES"/>
        </w:rPr>
        <w:t xml:space="preserve"> </w:t>
      </w:r>
      <w:r w:rsidR="00A71A18" w:rsidRPr="00BA4C87">
        <w:rPr>
          <w:rFonts w:ascii="Cambria" w:hAnsi="Cambria" w:cs="Times New Roman"/>
          <w:sz w:val="22"/>
          <w:szCs w:val="22"/>
          <w:lang w:val="es-ES"/>
        </w:rPr>
        <w:t>q</w:t>
      </w:r>
      <w:r w:rsidR="004D575E" w:rsidRPr="00BA4C87">
        <w:rPr>
          <w:rFonts w:ascii="Cambria" w:hAnsi="Cambria" w:cs="Times New Roman"/>
          <w:sz w:val="22"/>
          <w:szCs w:val="22"/>
          <w:lang w:val="es-ES"/>
        </w:rPr>
        <w:t>ue</w:t>
      </w:r>
      <w:r w:rsidR="00A71A18" w:rsidRPr="00BA4C87">
        <w:rPr>
          <w:rFonts w:ascii="Cambria" w:hAnsi="Cambria" w:cs="Times New Roman"/>
          <w:sz w:val="22"/>
          <w:szCs w:val="22"/>
          <w:lang w:val="es-ES"/>
        </w:rPr>
        <w:t xml:space="preserve"> muestran riego y por ende el valor de estos predios es mayor al de los predios que no poseen este recurso.</w:t>
      </w:r>
      <w:r w:rsidR="00A60371" w:rsidRPr="00BA4C87">
        <w:rPr>
          <w:rFonts w:ascii="Cambria" w:hAnsi="Cambria" w:cs="Times New Roman"/>
          <w:sz w:val="22"/>
          <w:szCs w:val="22"/>
          <w:lang w:val="es-ES"/>
        </w:rPr>
        <w:t xml:space="preserve"> (Gráfico </w:t>
      </w:r>
      <w:r w:rsidR="0086292F" w:rsidRPr="00BA4C87">
        <w:rPr>
          <w:rFonts w:ascii="Cambria" w:hAnsi="Cambria" w:cs="Times New Roman"/>
          <w:sz w:val="22"/>
          <w:szCs w:val="22"/>
          <w:lang w:val="es-ES"/>
        </w:rPr>
        <w:t>1</w:t>
      </w:r>
      <w:r w:rsidR="00331CA3" w:rsidRPr="00BA4C87">
        <w:rPr>
          <w:rFonts w:ascii="Cambria" w:hAnsi="Cambria" w:cs="Times New Roman"/>
          <w:sz w:val="22"/>
          <w:szCs w:val="22"/>
          <w:lang w:val="es-ES"/>
        </w:rPr>
        <w:t>0</w:t>
      </w:r>
      <w:r w:rsidR="00A60371" w:rsidRPr="00BA4C87">
        <w:rPr>
          <w:rFonts w:ascii="Cambria" w:hAnsi="Cambria" w:cs="Times New Roman"/>
          <w:sz w:val="22"/>
          <w:szCs w:val="22"/>
          <w:lang w:val="es-ES"/>
        </w:rPr>
        <w:t>)</w:t>
      </w:r>
    </w:p>
    <w:p w:rsidR="00B93026" w:rsidRPr="00BA4C87" w:rsidRDefault="00B93026" w:rsidP="00B93026">
      <w:pPr>
        <w:spacing w:line="276" w:lineRule="auto"/>
        <w:ind w:firstLine="708"/>
        <w:jc w:val="both"/>
        <w:rPr>
          <w:rFonts w:ascii="Cambria" w:hAnsi="Cambria" w:cs="Times New Roman"/>
          <w:sz w:val="22"/>
          <w:szCs w:val="22"/>
          <w:lang w:val="es-ES"/>
        </w:rPr>
      </w:pPr>
    </w:p>
    <w:p w:rsidR="00B93026" w:rsidRDefault="00B93026" w:rsidP="00B93026">
      <w:pPr>
        <w:spacing w:line="276" w:lineRule="auto"/>
        <w:ind w:firstLine="708"/>
        <w:jc w:val="both"/>
        <w:rPr>
          <w:rFonts w:ascii="Cambria" w:hAnsi="Cambria" w:cs="Times New Roman"/>
          <w:sz w:val="22"/>
          <w:szCs w:val="22"/>
          <w:lang w:val="es-ES"/>
        </w:rPr>
      </w:pPr>
    </w:p>
    <w:p w:rsidR="00BA4C87" w:rsidRDefault="00BA4C87" w:rsidP="00B93026">
      <w:pPr>
        <w:spacing w:line="276" w:lineRule="auto"/>
        <w:ind w:firstLine="708"/>
        <w:jc w:val="both"/>
        <w:rPr>
          <w:rFonts w:ascii="Cambria" w:hAnsi="Cambria" w:cs="Times New Roman"/>
          <w:sz w:val="22"/>
          <w:szCs w:val="22"/>
          <w:lang w:val="es-ES"/>
        </w:rPr>
      </w:pPr>
    </w:p>
    <w:p w:rsidR="00BA4C87" w:rsidRPr="00BA4C87" w:rsidRDefault="00BA4C87" w:rsidP="00B93026">
      <w:pPr>
        <w:spacing w:line="276" w:lineRule="auto"/>
        <w:ind w:firstLine="708"/>
        <w:jc w:val="both"/>
        <w:rPr>
          <w:rFonts w:ascii="Cambria" w:hAnsi="Cambria" w:cs="Times New Roman"/>
          <w:sz w:val="22"/>
          <w:szCs w:val="22"/>
          <w:lang w:val="es-ES"/>
        </w:rPr>
      </w:pPr>
    </w:p>
    <w:p w:rsidR="00896240" w:rsidRPr="00BA4C87" w:rsidRDefault="003D3927"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Grá</w:t>
      </w:r>
      <w:r w:rsidR="00896240" w:rsidRPr="00BA4C87">
        <w:rPr>
          <w:rFonts w:ascii="Cambria" w:hAnsi="Cambria" w:cs="Times New Roman"/>
          <w:b/>
          <w:sz w:val="22"/>
          <w:szCs w:val="22"/>
          <w:lang w:val="es-ES"/>
        </w:rPr>
        <w:t>fico</w:t>
      </w:r>
      <w:r w:rsidR="000122A1" w:rsidRPr="00BA4C87">
        <w:rPr>
          <w:rFonts w:ascii="Cambria" w:hAnsi="Cambria" w:cs="Times New Roman"/>
          <w:b/>
          <w:sz w:val="22"/>
          <w:szCs w:val="22"/>
          <w:lang w:val="es-ES"/>
        </w:rPr>
        <w:t xml:space="preserve"> 1</w:t>
      </w:r>
      <w:r w:rsidR="00331CA3" w:rsidRPr="00BA4C87">
        <w:rPr>
          <w:rFonts w:ascii="Cambria" w:hAnsi="Cambria" w:cs="Times New Roman"/>
          <w:b/>
          <w:sz w:val="22"/>
          <w:szCs w:val="22"/>
          <w:lang w:val="es-ES"/>
        </w:rPr>
        <w:t>0</w:t>
      </w:r>
      <w:r w:rsidR="00896240" w:rsidRPr="00BA4C87">
        <w:rPr>
          <w:rFonts w:ascii="Cambria" w:hAnsi="Cambria" w:cs="Times New Roman"/>
          <w:sz w:val="22"/>
          <w:szCs w:val="22"/>
          <w:lang w:val="es-ES"/>
        </w:rPr>
        <w:t xml:space="preserve">.- Disponibilidad de riego en el cantón </w:t>
      </w:r>
      <w:r w:rsidR="00BA4C87">
        <w:rPr>
          <w:rFonts w:ascii="Cambria" w:hAnsi="Cambria" w:cs="Times New Roman"/>
          <w:sz w:val="22"/>
          <w:szCs w:val="22"/>
          <w:lang w:val="es-ES"/>
        </w:rPr>
        <w:t>PUCARÁ</w:t>
      </w:r>
      <w:r w:rsidR="00896240" w:rsidRPr="00BA4C87">
        <w:rPr>
          <w:rFonts w:ascii="Cambria" w:hAnsi="Cambria" w:cs="Times New Roman"/>
          <w:sz w:val="22"/>
          <w:szCs w:val="22"/>
          <w:lang w:val="es-ES"/>
        </w:rPr>
        <w:t>.</w:t>
      </w:r>
    </w:p>
    <w:p w:rsidR="00896240" w:rsidRPr="00BA4C87" w:rsidRDefault="00331CA3" w:rsidP="00B93026">
      <w:pPr>
        <w:spacing w:line="276" w:lineRule="auto"/>
        <w:jc w:val="both"/>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317FA80E" wp14:editId="095EEF9D">
            <wp:extent cx="5324475" cy="3764280"/>
            <wp:effectExtent l="19050" t="19050" r="28575" b="26670"/>
            <wp:docPr id="4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EGO.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A60371"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6</w:t>
      </w:r>
      <w:r w:rsidR="00A60371" w:rsidRPr="00BA4C87">
        <w:rPr>
          <w:rFonts w:ascii="Cambria" w:hAnsi="Cambria" w:cs="Times New Roman"/>
          <w:b/>
          <w:sz w:val="22"/>
          <w:szCs w:val="22"/>
          <w:lang w:val="es-ES"/>
        </w:rPr>
        <w:t>.-</w:t>
      </w:r>
      <w:r w:rsidR="00A60371" w:rsidRPr="00BA4C87">
        <w:rPr>
          <w:rFonts w:ascii="Cambria" w:hAnsi="Cambria" w:cs="Times New Roman"/>
          <w:sz w:val="22"/>
          <w:szCs w:val="22"/>
          <w:lang w:val="es-ES"/>
        </w:rPr>
        <w:t xml:space="preserve"> Coeficiente aplicado para el factor en disponibilidad riego en el cantón</w:t>
      </w:r>
    </w:p>
    <w:tbl>
      <w:tblPr>
        <w:tblStyle w:val="Tablaconcuadrcula"/>
        <w:tblW w:w="3961" w:type="dxa"/>
        <w:jc w:val="center"/>
        <w:tblLook w:val="04A0" w:firstRow="1" w:lastRow="0" w:firstColumn="1" w:lastColumn="0" w:noHBand="0" w:noVBand="1"/>
      </w:tblPr>
      <w:tblGrid>
        <w:gridCol w:w="2020"/>
        <w:gridCol w:w="1941"/>
      </w:tblGrid>
      <w:tr w:rsidR="00AE4020" w:rsidRPr="00BA4C87" w:rsidTr="003D596B">
        <w:trPr>
          <w:trHeight w:val="300"/>
          <w:jc w:val="center"/>
        </w:trPr>
        <w:tc>
          <w:tcPr>
            <w:tcW w:w="2020" w:type="dxa"/>
            <w:noWrap/>
            <w:hideMark/>
          </w:tcPr>
          <w:p w:rsidR="00896240" w:rsidRPr="00BA4C87" w:rsidRDefault="004D575E"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DESC</w:t>
            </w:r>
            <w:r w:rsidR="00A60371" w:rsidRPr="00BA4C87">
              <w:rPr>
                <w:rFonts w:ascii="Cambria" w:eastAsia="Times New Roman" w:hAnsi="Cambria" w:cs="Times New Roman"/>
                <w:b/>
                <w:bCs/>
                <w:sz w:val="22"/>
                <w:szCs w:val="22"/>
                <w:lang w:val="es-ES" w:eastAsia="es-EC"/>
              </w:rPr>
              <w:t>RIPCIÓ</w:t>
            </w:r>
            <w:r w:rsidRPr="00BA4C87">
              <w:rPr>
                <w:rFonts w:ascii="Cambria" w:eastAsia="Times New Roman" w:hAnsi="Cambria" w:cs="Times New Roman"/>
                <w:b/>
                <w:bCs/>
                <w:sz w:val="22"/>
                <w:szCs w:val="22"/>
                <w:lang w:val="es-ES" w:eastAsia="es-EC"/>
              </w:rPr>
              <w:t xml:space="preserve">N </w:t>
            </w:r>
            <w:r w:rsidR="00896240" w:rsidRPr="00BA4C87">
              <w:rPr>
                <w:rFonts w:ascii="Cambria" w:eastAsia="Times New Roman" w:hAnsi="Cambria" w:cs="Times New Roman"/>
                <w:b/>
                <w:bCs/>
                <w:sz w:val="22"/>
                <w:szCs w:val="22"/>
                <w:lang w:val="es-ES" w:eastAsia="es-EC"/>
              </w:rPr>
              <w:t>RIEGO</w:t>
            </w:r>
          </w:p>
        </w:tc>
        <w:tc>
          <w:tcPr>
            <w:tcW w:w="1941" w:type="dxa"/>
            <w:noWrap/>
            <w:hideMark/>
          </w:tcPr>
          <w:p w:rsidR="00896240" w:rsidRPr="00BA4C87" w:rsidRDefault="00A71A18" w:rsidP="00B93026">
            <w:pPr>
              <w:spacing w:line="276" w:lineRule="auto"/>
              <w:jc w:val="center"/>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w:t>
            </w:r>
            <w:r w:rsidR="004D575E" w:rsidRPr="00BA4C87">
              <w:rPr>
                <w:rFonts w:ascii="Cambria" w:eastAsia="Times New Roman" w:hAnsi="Cambria" w:cs="Times New Roman"/>
                <w:b/>
                <w:bCs/>
                <w:sz w:val="22"/>
                <w:szCs w:val="22"/>
                <w:lang w:val="es-ES" w:eastAsia="es-EC"/>
              </w:rPr>
              <w:t xml:space="preserve">COEFICIENTE </w:t>
            </w:r>
            <w:r w:rsidR="00896240" w:rsidRPr="00BA4C87">
              <w:rPr>
                <w:rFonts w:ascii="Cambria" w:eastAsia="Times New Roman" w:hAnsi="Cambria" w:cs="Times New Roman"/>
                <w:b/>
                <w:bCs/>
                <w:sz w:val="22"/>
                <w:szCs w:val="22"/>
                <w:lang w:val="es-ES" w:eastAsia="es-EC"/>
              </w:rPr>
              <w:t>RIEGO</w:t>
            </w:r>
          </w:p>
        </w:tc>
      </w:tr>
      <w:tr w:rsidR="00AE4020" w:rsidRPr="00BA4C87" w:rsidTr="003D596B">
        <w:trPr>
          <w:trHeight w:val="300"/>
          <w:jc w:val="center"/>
        </w:trPr>
        <w:tc>
          <w:tcPr>
            <w:tcW w:w="2020"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PERMANENTE</w:t>
            </w:r>
          </w:p>
        </w:tc>
        <w:tc>
          <w:tcPr>
            <w:tcW w:w="1941" w:type="dxa"/>
            <w:noWrap/>
            <w:hideMark/>
          </w:tcPr>
          <w:p w:rsidR="00BF0C3C" w:rsidRPr="00BA4C87" w:rsidRDefault="00BF0C3C" w:rsidP="00B93026">
            <w:pPr>
              <w:spacing w:line="276" w:lineRule="auto"/>
              <w:rPr>
                <w:rFonts w:ascii="Cambria" w:hAnsi="Cambria"/>
                <w:sz w:val="22"/>
                <w:szCs w:val="22"/>
              </w:rPr>
            </w:pPr>
            <w:r w:rsidRPr="00BA4C87">
              <w:rPr>
                <w:rFonts w:ascii="Cambria" w:hAnsi="Cambria"/>
                <w:sz w:val="22"/>
                <w:szCs w:val="22"/>
              </w:rPr>
              <w:t>1,3</w:t>
            </w:r>
          </w:p>
        </w:tc>
      </w:tr>
      <w:tr w:rsidR="00AE4020" w:rsidRPr="00BA4C87" w:rsidTr="003D596B">
        <w:trPr>
          <w:trHeight w:val="300"/>
          <w:jc w:val="center"/>
        </w:trPr>
        <w:tc>
          <w:tcPr>
            <w:tcW w:w="2020"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OCASIONAL</w:t>
            </w:r>
          </w:p>
        </w:tc>
        <w:tc>
          <w:tcPr>
            <w:tcW w:w="1941" w:type="dxa"/>
            <w:noWrap/>
            <w:hideMark/>
          </w:tcPr>
          <w:p w:rsidR="00BF0C3C" w:rsidRPr="00BA4C87" w:rsidRDefault="00BF0C3C" w:rsidP="00B93026">
            <w:pPr>
              <w:spacing w:line="276" w:lineRule="auto"/>
              <w:rPr>
                <w:rFonts w:ascii="Cambria" w:hAnsi="Cambria"/>
                <w:sz w:val="22"/>
                <w:szCs w:val="22"/>
              </w:rPr>
            </w:pPr>
            <w:r w:rsidRPr="00BA4C87">
              <w:rPr>
                <w:rFonts w:ascii="Cambria" w:hAnsi="Cambria"/>
                <w:sz w:val="22"/>
                <w:szCs w:val="22"/>
              </w:rPr>
              <w:t>1,1</w:t>
            </w:r>
          </w:p>
        </w:tc>
      </w:tr>
      <w:tr w:rsidR="00AE4020" w:rsidRPr="00BA4C87" w:rsidTr="003D596B">
        <w:trPr>
          <w:trHeight w:val="300"/>
          <w:jc w:val="center"/>
        </w:trPr>
        <w:tc>
          <w:tcPr>
            <w:tcW w:w="2020"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NO TIENE</w:t>
            </w:r>
          </w:p>
        </w:tc>
        <w:tc>
          <w:tcPr>
            <w:tcW w:w="1941" w:type="dxa"/>
            <w:noWrap/>
            <w:hideMark/>
          </w:tcPr>
          <w:p w:rsidR="00BF0C3C" w:rsidRPr="00BA4C87" w:rsidRDefault="00BF0C3C" w:rsidP="00B93026">
            <w:pPr>
              <w:spacing w:line="276" w:lineRule="auto"/>
              <w:rPr>
                <w:rFonts w:ascii="Cambria" w:hAnsi="Cambria"/>
                <w:sz w:val="22"/>
                <w:szCs w:val="22"/>
              </w:rPr>
            </w:pPr>
            <w:r w:rsidRPr="00BA4C87">
              <w:rPr>
                <w:rFonts w:ascii="Cambria" w:hAnsi="Cambria"/>
                <w:sz w:val="22"/>
                <w:szCs w:val="22"/>
              </w:rPr>
              <w:t>1</w:t>
            </w:r>
          </w:p>
        </w:tc>
      </w:tr>
      <w:tr w:rsidR="00AE4020" w:rsidRPr="00BA4C87" w:rsidTr="003D596B">
        <w:trPr>
          <w:trHeight w:val="300"/>
          <w:jc w:val="center"/>
        </w:trPr>
        <w:tc>
          <w:tcPr>
            <w:tcW w:w="2020"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NO APLICA</w:t>
            </w:r>
          </w:p>
        </w:tc>
        <w:tc>
          <w:tcPr>
            <w:tcW w:w="1941" w:type="dxa"/>
            <w:noWrap/>
            <w:hideMark/>
          </w:tcPr>
          <w:p w:rsidR="00BF0C3C" w:rsidRPr="00BA4C87" w:rsidRDefault="00BF0C3C" w:rsidP="00B93026">
            <w:pPr>
              <w:spacing w:line="276" w:lineRule="auto"/>
              <w:rPr>
                <w:rFonts w:ascii="Cambria" w:hAnsi="Cambria"/>
                <w:sz w:val="22"/>
                <w:szCs w:val="22"/>
              </w:rPr>
            </w:pPr>
            <w:r w:rsidRPr="00BA4C87">
              <w:rPr>
                <w:rFonts w:ascii="Cambria" w:hAnsi="Cambria"/>
                <w:sz w:val="22"/>
                <w:szCs w:val="22"/>
              </w:rPr>
              <w:t>1</w:t>
            </w:r>
          </w:p>
        </w:tc>
      </w:tr>
    </w:tbl>
    <w:p w:rsidR="00896240" w:rsidRPr="00BA4C87" w:rsidRDefault="00A71A18"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w:t>
      </w:r>
      <w:r w:rsidR="004D575E" w:rsidRPr="00BA4C87">
        <w:rPr>
          <w:rFonts w:ascii="Cambria" w:hAnsi="Cambria" w:cs="Times New Roman"/>
          <w:sz w:val="22"/>
          <w:szCs w:val="22"/>
          <w:lang w:val="es-ES"/>
        </w:rPr>
        <w:t xml:space="preserve">Factor </w:t>
      </w:r>
      <w:r w:rsidRPr="00BA4C87">
        <w:rPr>
          <w:rFonts w:ascii="Cambria" w:hAnsi="Cambria" w:cs="Times New Roman"/>
          <w:sz w:val="22"/>
          <w:szCs w:val="22"/>
          <w:lang w:val="es-ES"/>
        </w:rPr>
        <w:t>riego</w:t>
      </w:r>
    </w:p>
    <w:p w:rsidR="00E677E1" w:rsidRPr="00BA4C87" w:rsidRDefault="008626BF" w:rsidP="00B93026">
      <w:pPr>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A60371" w:rsidRPr="00BA4C87">
        <w:rPr>
          <w:rFonts w:ascii="Cambria" w:hAnsi="Cambria" w:cs="Times New Roman"/>
          <w:b/>
          <w:sz w:val="22"/>
          <w:szCs w:val="22"/>
          <w:lang w:val="es-ES"/>
        </w:rPr>
        <w:t xml:space="preserve">.2.- </w:t>
      </w:r>
      <w:r w:rsidR="00D23757" w:rsidRPr="00BA4C87">
        <w:rPr>
          <w:rFonts w:ascii="Cambria" w:hAnsi="Cambria" w:cs="Times New Roman"/>
          <w:b/>
          <w:sz w:val="22"/>
          <w:szCs w:val="22"/>
          <w:lang w:val="es-ES"/>
        </w:rPr>
        <w:t xml:space="preserve">Factor </w:t>
      </w:r>
      <w:r w:rsidR="00E677E1" w:rsidRPr="00BA4C87">
        <w:rPr>
          <w:rFonts w:ascii="Cambria" w:hAnsi="Cambria" w:cs="Times New Roman"/>
          <w:b/>
          <w:sz w:val="22"/>
          <w:szCs w:val="22"/>
          <w:lang w:val="es-ES"/>
        </w:rPr>
        <w:t>Accesibilidad.</w:t>
      </w:r>
    </w:p>
    <w:p w:rsidR="00E677E1" w:rsidRPr="00BA4C87" w:rsidRDefault="00D23757" w:rsidP="00BA4C87">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Este factor se a</w:t>
      </w:r>
      <w:r w:rsidR="009A3A1A" w:rsidRPr="00BA4C87">
        <w:rPr>
          <w:rFonts w:ascii="Cambria" w:hAnsi="Cambria" w:cs="Times New Roman"/>
          <w:sz w:val="22"/>
          <w:szCs w:val="22"/>
          <w:lang w:val="es-ES"/>
        </w:rPr>
        <w:t>plica al predio y comprende la distancia que existe entre una vía</w:t>
      </w:r>
      <w:r w:rsidR="00304314" w:rsidRPr="00BA4C87">
        <w:rPr>
          <w:rFonts w:ascii="Cambria" w:hAnsi="Cambria" w:cs="Times New Roman"/>
          <w:sz w:val="22"/>
          <w:szCs w:val="22"/>
          <w:lang w:val="es-ES"/>
        </w:rPr>
        <w:t xml:space="preserve"> o</w:t>
      </w:r>
      <w:r w:rsidR="009A3A1A" w:rsidRPr="00BA4C87">
        <w:rPr>
          <w:rFonts w:ascii="Cambria" w:hAnsi="Cambria" w:cs="Times New Roman"/>
          <w:sz w:val="22"/>
          <w:szCs w:val="22"/>
          <w:lang w:val="es-ES"/>
        </w:rPr>
        <w:t xml:space="preserve">  un centro poblado hacia el predio.</w:t>
      </w:r>
      <w:r w:rsidR="00A71A18" w:rsidRPr="00BA4C87">
        <w:rPr>
          <w:rFonts w:ascii="Cambria" w:hAnsi="Cambria" w:cs="Times New Roman"/>
          <w:sz w:val="22"/>
          <w:szCs w:val="22"/>
          <w:lang w:val="es-ES"/>
        </w:rPr>
        <w:t xml:space="preserve"> La </w:t>
      </w:r>
      <w:r w:rsidR="000773FF" w:rsidRPr="00BA4C87">
        <w:rPr>
          <w:rFonts w:ascii="Cambria" w:hAnsi="Cambria" w:cs="Times New Roman"/>
          <w:sz w:val="22"/>
          <w:szCs w:val="22"/>
          <w:lang w:val="es-ES"/>
        </w:rPr>
        <w:t>vía</w:t>
      </w:r>
      <w:r w:rsidR="00A71A18" w:rsidRPr="00BA4C87">
        <w:rPr>
          <w:rFonts w:ascii="Cambria" w:hAnsi="Cambria" w:cs="Times New Roman"/>
          <w:sz w:val="22"/>
          <w:szCs w:val="22"/>
          <w:lang w:val="es-ES"/>
        </w:rPr>
        <w:t xml:space="preserve"> que mayor influencia tiene en el </w:t>
      </w:r>
      <w:r w:rsidR="000773FF" w:rsidRPr="00BA4C87">
        <w:rPr>
          <w:rFonts w:ascii="Cambria" w:hAnsi="Cambria" w:cs="Times New Roman"/>
          <w:sz w:val="22"/>
          <w:szCs w:val="22"/>
          <w:lang w:val="es-ES"/>
        </w:rPr>
        <w:t>cantón</w:t>
      </w:r>
      <w:r w:rsidR="00A71A18" w:rsidRPr="00BA4C87">
        <w:rPr>
          <w:rFonts w:ascii="Cambria" w:hAnsi="Cambria" w:cs="Times New Roman"/>
          <w:sz w:val="22"/>
          <w:szCs w:val="22"/>
          <w:lang w:val="es-ES"/>
        </w:rPr>
        <w:t xml:space="preserve"> es la </w:t>
      </w:r>
      <w:r w:rsidR="000773FF" w:rsidRPr="00BA4C87">
        <w:rPr>
          <w:rFonts w:ascii="Cambria" w:hAnsi="Cambria" w:cs="Times New Roman"/>
          <w:sz w:val="22"/>
          <w:szCs w:val="22"/>
          <w:lang w:val="es-ES"/>
        </w:rPr>
        <w:t>vía</w:t>
      </w:r>
      <w:r w:rsidR="00A71A18" w:rsidRPr="00BA4C87">
        <w:rPr>
          <w:rFonts w:ascii="Cambria" w:hAnsi="Cambria" w:cs="Times New Roman"/>
          <w:sz w:val="22"/>
          <w:szCs w:val="22"/>
          <w:lang w:val="es-ES"/>
        </w:rPr>
        <w:t xml:space="preserve"> </w:t>
      </w:r>
      <w:r w:rsidR="00194C99" w:rsidRPr="00BA4C87">
        <w:rPr>
          <w:rFonts w:ascii="Cambria" w:hAnsi="Cambria" w:cs="Times New Roman"/>
          <w:sz w:val="22"/>
          <w:szCs w:val="22"/>
          <w:lang w:val="es-ES"/>
        </w:rPr>
        <w:t xml:space="preserve">E35 </w:t>
      </w:r>
      <w:r w:rsidR="00A71A18" w:rsidRPr="00BA4C87">
        <w:rPr>
          <w:rFonts w:ascii="Cambria" w:hAnsi="Cambria" w:cs="Times New Roman"/>
          <w:sz w:val="22"/>
          <w:szCs w:val="22"/>
          <w:lang w:val="es-ES"/>
        </w:rPr>
        <w:t xml:space="preserve">principal que cruza </w:t>
      </w:r>
      <w:r w:rsidR="00194C99" w:rsidRPr="00BA4C87">
        <w:rPr>
          <w:rFonts w:ascii="Cambria" w:hAnsi="Cambria" w:cs="Times New Roman"/>
          <w:sz w:val="22"/>
          <w:szCs w:val="22"/>
          <w:lang w:val="es-ES"/>
        </w:rPr>
        <w:t xml:space="preserve">longitudinalmente al </w:t>
      </w:r>
      <w:r w:rsidR="007E2EFB" w:rsidRPr="00BA4C87">
        <w:rPr>
          <w:rFonts w:ascii="Cambria" w:hAnsi="Cambria" w:cs="Times New Roman"/>
          <w:sz w:val="22"/>
          <w:szCs w:val="22"/>
          <w:lang w:val="es-ES"/>
        </w:rPr>
        <w:t>cantón</w:t>
      </w:r>
      <w:r w:rsidRPr="00BA4C87">
        <w:rPr>
          <w:rFonts w:ascii="Cambria" w:hAnsi="Cambria" w:cs="Times New Roman"/>
          <w:sz w:val="22"/>
          <w:szCs w:val="22"/>
          <w:lang w:val="es-ES"/>
        </w:rPr>
        <w:t>,</w:t>
      </w:r>
      <w:r w:rsidR="00A71A18" w:rsidRPr="00BA4C87">
        <w:rPr>
          <w:rFonts w:ascii="Cambria" w:hAnsi="Cambria" w:cs="Times New Roman"/>
          <w:sz w:val="22"/>
          <w:szCs w:val="22"/>
          <w:lang w:val="es-ES"/>
        </w:rPr>
        <w:t xml:space="preserve"> siendo además </w:t>
      </w:r>
      <w:r w:rsidR="000773FF" w:rsidRPr="00BA4C87">
        <w:rPr>
          <w:rFonts w:ascii="Cambria" w:hAnsi="Cambria" w:cs="Times New Roman"/>
          <w:sz w:val="22"/>
          <w:szCs w:val="22"/>
          <w:lang w:val="es-ES"/>
        </w:rPr>
        <w:t>los centros poblados de las mismas los de mayor influencia</w:t>
      </w:r>
      <w:r w:rsidR="00A71A18" w:rsidRPr="00BA4C87">
        <w:rPr>
          <w:rFonts w:ascii="Cambria" w:hAnsi="Cambria" w:cs="Times New Roman"/>
          <w:sz w:val="22"/>
          <w:szCs w:val="22"/>
          <w:lang w:val="es-ES"/>
        </w:rPr>
        <w:t>.</w:t>
      </w:r>
      <w:r w:rsidR="00A60371" w:rsidRPr="00BA4C87">
        <w:rPr>
          <w:rFonts w:ascii="Cambria" w:hAnsi="Cambria" w:cs="Times New Roman"/>
          <w:sz w:val="22"/>
          <w:szCs w:val="22"/>
          <w:lang w:val="es-ES"/>
        </w:rPr>
        <w:t xml:space="preserve"> (Gráfico </w:t>
      </w:r>
      <w:r w:rsidR="000122A1" w:rsidRPr="00BA4C87">
        <w:rPr>
          <w:rFonts w:ascii="Cambria" w:hAnsi="Cambria" w:cs="Times New Roman"/>
          <w:sz w:val="22"/>
          <w:szCs w:val="22"/>
          <w:lang w:val="es-ES"/>
        </w:rPr>
        <w:t>1</w:t>
      </w:r>
      <w:r w:rsidR="00331CA3" w:rsidRPr="00BA4C87">
        <w:rPr>
          <w:rFonts w:ascii="Cambria" w:hAnsi="Cambria" w:cs="Times New Roman"/>
          <w:sz w:val="22"/>
          <w:szCs w:val="22"/>
          <w:lang w:val="es-ES"/>
        </w:rPr>
        <w:t>1</w:t>
      </w:r>
      <w:r w:rsidR="00A60371" w:rsidRPr="00BA4C87">
        <w:rPr>
          <w:rFonts w:ascii="Cambria" w:hAnsi="Cambria" w:cs="Times New Roman"/>
          <w:sz w:val="22"/>
          <w:szCs w:val="22"/>
          <w:lang w:val="es-ES"/>
        </w:rPr>
        <w:t>)</w:t>
      </w:r>
    </w:p>
    <w:p w:rsidR="00B93026" w:rsidRPr="00BA4C87" w:rsidRDefault="00B93026" w:rsidP="00B93026">
      <w:pPr>
        <w:spacing w:line="276" w:lineRule="auto"/>
        <w:ind w:firstLine="708"/>
        <w:jc w:val="both"/>
        <w:rPr>
          <w:rFonts w:ascii="Cambria" w:hAnsi="Cambria" w:cs="Times New Roman"/>
          <w:sz w:val="22"/>
          <w:szCs w:val="22"/>
          <w:lang w:val="es-ES"/>
        </w:rPr>
      </w:pPr>
    </w:p>
    <w:p w:rsidR="00B93026" w:rsidRPr="00BA4C87" w:rsidRDefault="00B93026" w:rsidP="00B93026">
      <w:pPr>
        <w:spacing w:line="276" w:lineRule="auto"/>
        <w:ind w:firstLine="708"/>
        <w:jc w:val="both"/>
        <w:rPr>
          <w:rFonts w:ascii="Cambria" w:hAnsi="Cambria" w:cs="Times New Roman"/>
          <w:sz w:val="22"/>
          <w:szCs w:val="22"/>
          <w:lang w:val="es-ES"/>
        </w:rPr>
      </w:pPr>
    </w:p>
    <w:p w:rsidR="00B93026" w:rsidRPr="00BA4C87" w:rsidRDefault="00B93026" w:rsidP="00B93026">
      <w:pPr>
        <w:spacing w:line="276" w:lineRule="auto"/>
        <w:ind w:firstLine="708"/>
        <w:jc w:val="both"/>
        <w:rPr>
          <w:rFonts w:ascii="Cambria" w:hAnsi="Cambria" w:cs="Times New Roman"/>
          <w:sz w:val="22"/>
          <w:szCs w:val="22"/>
          <w:lang w:val="es-ES"/>
        </w:rPr>
      </w:pPr>
    </w:p>
    <w:p w:rsidR="00B93026" w:rsidRPr="00BA4C87" w:rsidRDefault="00B93026" w:rsidP="00B93026">
      <w:pPr>
        <w:spacing w:line="276" w:lineRule="auto"/>
        <w:ind w:firstLine="708"/>
        <w:jc w:val="both"/>
        <w:rPr>
          <w:rFonts w:ascii="Cambria" w:hAnsi="Cambria" w:cs="Times New Roman"/>
          <w:sz w:val="22"/>
          <w:szCs w:val="22"/>
          <w:lang w:val="es-ES"/>
        </w:rPr>
      </w:pPr>
    </w:p>
    <w:p w:rsidR="00B93026" w:rsidRPr="00BA4C87" w:rsidRDefault="00B93026" w:rsidP="00B93026">
      <w:pPr>
        <w:spacing w:line="276" w:lineRule="auto"/>
        <w:ind w:firstLine="708"/>
        <w:jc w:val="both"/>
        <w:rPr>
          <w:rFonts w:ascii="Cambria" w:hAnsi="Cambria" w:cs="Times New Roman"/>
          <w:sz w:val="22"/>
          <w:szCs w:val="22"/>
          <w:lang w:val="es-ES"/>
        </w:rPr>
      </w:pPr>
    </w:p>
    <w:p w:rsidR="009A3A1A"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Grá</w:t>
      </w:r>
      <w:r w:rsidR="009A3A1A" w:rsidRPr="00BA4C87">
        <w:rPr>
          <w:rFonts w:ascii="Cambria" w:hAnsi="Cambria" w:cs="Times New Roman"/>
          <w:b/>
          <w:sz w:val="22"/>
          <w:szCs w:val="22"/>
          <w:lang w:val="es-ES"/>
        </w:rPr>
        <w:t>fico</w:t>
      </w:r>
      <w:r w:rsidR="00A60371" w:rsidRPr="00BA4C87">
        <w:rPr>
          <w:rFonts w:ascii="Cambria" w:hAnsi="Cambria" w:cs="Times New Roman"/>
          <w:b/>
          <w:sz w:val="22"/>
          <w:szCs w:val="22"/>
          <w:lang w:val="es-ES"/>
        </w:rPr>
        <w:t xml:space="preserve"> </w:t>
      </w:r>
      <w:r w:rsidR="000122A1" w:rsidRPr="00BA4C87">
        <w:rPr>
          <w:rFonts w:ascii="Cambria" w:hAnsi="Cambria" w:cs="Times New Roman"/>
          <w:b/>
          <w:sz w:val="22"/>
          <w:szCs w:val="22"/>
          <w:lang w:val="es-ES"/>
        </w:rPr>
        <w:t>1</w:t>
      </w:r>
      <w:r w:rsidR="00331CA3" w:rsidRPr="00BA4C87">
        <w:rPr>
          <w:rFonts w:ascii="Cambria" w:hAnsi="Cambria" w:cs="Times New Roman"/>
          <w:b/>
          <w:sz w:val="22"/>
          <w:szCs w:val="22"/>
          <w:lang w:val="es-ES"/>
        </w:rPr>
        <w:t>1</w:t>
      </w:r>
      <w:r w:rsidR="009A3A1A" w:rsidRPr="00BA4C87">
        <w:rPr>
          <w:rFonts w:ascii="Cambria" w:hAnsi="Cambria" w:cs="Times New Roman"/>
          <w:b/>
          <w:sz w:val="22"/>
          <w:szCs w:val="22"/>
          <w:lang w:val="es-ES"/>
        </w:rPr>
        <w:t>.-</w:t>
      </w:r>
      <w:r w:rsidR="009A3A1A" w:rsidRPr="00BA4C87">
        <w:rPr>
          <w:rFonts w:ascii="Cambria" w:hAnsi="Cambria" w:cs="Times New Roman"/>
          <w:sz w:val="22"/>
          <w:szCs w:val="22"/>
          <w:lang w:val="es-ES"/>
        </w:rPr>
        <w:t xml:space="preserve"> Accesibilidad del </w:t>
      </w:r>
      <w:r w:rsidR="00C41005" w:rsidRPr="00BA4C87">
        <w:rPr>
          <w:rFonts w:ascii="Cambria" w:hAnsi="Cambria" w:cs="Times New Roman"/>
          <w:sz w:val="22"/>
          <w:szCs w:val="22"/>
          <w:lang w:val="es-ES"/>
        </w:rPr>
        <w:t>Cantón</w:t>
      </w:r>
      <w:r w:rsidR="009A3A1A" w:rsidRPr="00BA4C87">
        <w:rPr>
          <w:rFonts w:ascii="Cambria" w:hAnsi="Cambria" w:cs="Times New Roman"/>
          <w:sz w:val="22"/>
          <w:szCs w:val="22"/>
          <w:lang w:val="es-ES"/>
        </w:rPr>
        <w:t xml:space="preserve"> </w:t>
      </w:r>
      <w:r w:rsidR="00BA4C87">
        <w:rPr>
          <w:rFonts w:ascii="Cambria" w:hAnsi="Cambria" w:cs="Times New Roman"/>
          <w:sz w:val="22"/>
          <w:szCs w:val="22"/>
          <w:lang w:val="es-ES"/>
        </w:rPr>
        <w:t>PUCARÁ</w:t>
      </w:r>
    </w:p>
    <w:p w:rsidR="009A3A1A" w:rsidRPr="00BA4C87" w:rsidRDefault="00331CA3" w:rsidP="00B93026">
      <w:pPr>
        <w:spacing w:line="276" w:lineRule="auto"/>
        <w:jc w:val="center"/>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1A1B1B4D" wp14:editId="1CF31478">
            <wp:extent cx="5324475" cy="3764280"/>
            <wp:effectExtent l="19050" t="19050" r="28575" b="26670"/>
            <wp:docPr id="4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A60371" w:rsidRPr="00BA4C87" w:rsidRDefault="00A60371" w:rsidP="00B93026">
      <w:pPr>
        <w:spacing w:line="276" w:lineRule="auto"/>
        <w:jc w:val="both"/>
        <w:rPr>
          <w:rFonts w:ascii="Cambria" w:hAnsi="Cambria" w:cs="Times New Roman"/>
          <w:sz w:val="22"/>
          <w:szCs w:val="22"/>
          <w:lang w:val="es-ES"/>
        </w:rPr>
      </w:pPr>
    </w:p>
    <w:p w:rsidR="009A3A1A"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7</w:t>
      </w:r>
      <w:r w:rsidR="00A60371" w:rsidRPr="00BA4C87">
        <w:rPr>
          <w:rFonts w:ascii="Cambria" w:hAnsi="Cambria" w:cs="Times New Roman"/>
          <w:b/>
          <w:sz w:val="22"/>
          <w:szCs w:val="22"/>
          <w:lang w:val="es-ES"/>
        </w:rPr>
        <w:t>.-</w:t>
      </w:r>
      <w:r w:rsidR="00A60371" w:rsidRPr="00BA4C87">
        <w:rPr>
          <w:rFonts w:ascii="Cambria" w:hAnsi="Cambria" w:cs="Times New Roman"/>
          <w:sz w:val="22"/>
          <w:szCs w:val="22"/>
          <w:lang w:val="es-ES"/>
        </w:rPr>
        <w:t xml:space="preserve"> F</w:t>
      </w:r>
      <w:r w:rsidR="009A3A1A" w:rsidRPr="00BA4C87">
        <w:rPr>
          <w:rFonts w:ascii="Cambria" w:hAnsi="Cambria" w:cs="Times New Roman"/>
          <w:sz w:val="22"/>
          <w:szCs w:val="22"/>
          <w:lang w:val="es-ES"/>
        </w:rPr>
        <w:t>actor de ajuste para</w:t>
      </w:r>
      <w:r w:rsidR="00A60371" w:rsidRPr="00BA4C87">
        <w:rPr>
          <w:rFonts w:ascii="Cambria" w:hAnsi="Cambria" w:cs="Times New Roman"/>
          <w:sz w:val="22"/>
          <w:szCs w:val="22"/>
          <w:lang w:val="es-ES"/>
        </w:rPr>
        <w:t xml:space="preserve"> accesibilidad en el cantón.</w:t>
      </w:r>
    </w:p>
    <w:tbl>
      <w:tblPr>
        <w:tblStyle w:val="Tablaconcuadrcula"/>
        <w:tblW w:w="8215" w:type="dxa"/>
        <w:tblLook w:val="04A0" w:firstRow="1" w:lastRow="0" w:firstColumn="1" w:lastColumn="0" w:noHBand="0" w:noVBand="1"/>
      </w:tblPr>
      <w:tblGrid>
        <w:gridCol w:w="2467"/>
        <w:gridCol w:w="3359"/>
        <w:gridCol w:w="2389"/>
      </w:tblGrid>
      <w:tr w:rsidR="00AE4020" w:rsidRPr="00BA4C87" w:rsidTr="003D596B">
        <w:trPr>
          <w:trHeight w:val="314"/>
        </w:trPr>
        <w:tc>
          <w:tcPr>
            <w:tcW w:w="2467" w:type="dxa"/>
            <w:noWrap/>
            <w:hideMark/>
          </w:tcPr>
          <w:p w:rsidR="00ED60CD"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CLASES</w:t>
            </w:r>
            <w:r w:rsidR="00D23757" w:rsidRPr="00BA4C87">
              <w:rPr>
                <w:rFonts w:ascii="Cambria" w:eastAsia="Times New Roman" w:hAnsi="Cambria" w:cs="Times New Roman"/>
                <w:b/>
                <w:bCs/>
                <w:sz w:val="22"/>
                <w:szCs w:val="22"/>
                <w:lang w:val="es-ES" w:eastAsia="es-EC"/>
              </w:rPr>
              <w:t xml:space="preserve"> ACCESIBILIDAD</w:t>
            </w:r>
          </w:p>
        </w:tc>
        <w:tc>
          <w:tcPr>
            <w:tcW w:w="3359" w:type="dxa"/>
            <w:noWrap/>
            <w:hideMark/>
          </w:tcPr>
          <w:p w:rsidR="00ED60CD" w:rsidRPr="00BA4C87" w:rsidRDefault="00D23757"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DESCRIPCION </w:t>
            </w:r>
            <w:r w:rsidR="00ED60CD" w:rsidRPr="00BA4C87">
              <w:rPr>
                <w:rFonts w:ascii="Cambria" w:eastAsia="Times New Roman" w:hAnsi="Cambria" w:cs="Times New Roman"/>
                <w:b/>
                <w:bCs/>
                <w:sz w:val="22"/>
                <w:szCs w:val="22"/>
                <w:lang w:val="es-ES" w:eastAsia="es-EC"/>
              </w:rPr>
              <w:t>ACCES</w:t>
            </w:r>
            <w:r w:rsidRPr="00BA4C87">
              <w:rPr>
                <w:rFonts w:ascii="Cambria" w:eastAsia="Times New Roman" w:hAnsi="Cambria" w:cs="Times New Roman"/>
                <w:b/>
                <w:bCs/>
                <w:sz w:val="22"/>
                <w:szCs w:val="22"/>
                <w:lang w:val="es-ES" w:eastAsia="es-EC"/>
              </w:rPr>
              <w:t>IBILIDAD</w:t>
            </w:r>
          </w:p>
        </w:tc>
        <w:tc>
          <w:tcPr>
            <w:tcW w:w="2389" w:type="dxa"/>
            <w:noWrap/>
            <w:hideMark/>
          </w:tcPr>
          <w:p w:rsidR="00ED60CD" w:rsidRPr="00BA4C87" w:rsidRDefault="000773FF" w:rsidP="00B93026">
            <w:pPr>
              <w:spacing w:line="276" w:lineRule="auto"/>
              <w:jc w:val="center"/>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w:t>
            </w:r>
            <w:r w:rsidR="00D23757" w:rsidRPr="00BA4C87">
              <w:rPr>
                <w:rFonts w:ascii="Cambria" w:eastAsia="Times New Roman" w:hAnsi="Cambria" w:cs="Times New Roman"/>
                <w:b/>
                <w:bCs/>
                <w:sz w:val="22"/>
                <w:szCs w:val="22"/>
                <w:lang w:val="es-ES" w:eastAsia="es-EC"/>
              </w:rPr>
              <w:t xml:space="preserve">COEFICIENTE </w:t>
            </w:r>
            <w:r w:rsidR="00ED60CD" w:rsidRPr="00BA4C87">
              <w:rPr>
                <w:rFonts w:ascii="Cambria" w:eastAsia="Times New Roman" w:hAnsi="Cambria" w:cs="Times New Roman"/>
                <w:b/>
                <w:bCs/>
                <w:sz w:val="22"/>
                <w:szCs w:val="22"/>
                <w:lang w:val="es-ES" w:eastAsia="es-EC"/>
              </w:rPr>
              <w:t>ACCES</w:t>
            </w:r>
            <w:r w:rsidR="00D23757" w:rsidRPr="00BA4C87">
              <w:rPr>
                <w:rFonts w:ascii="Cambria" w:eastAsia="Times New Roman" w:hAnsi="Cambria" w:cs="Times New Roman"/>
                <w:b/>
                <w:bCs/>
                <w:sz w:val="22"/>
                <w:szCs w:val="22"/>
                <w:lang w:val="es-ES" w:eastAsia="es-EC"/>
              </w:rPr>
              <w:t>IBILIDAD</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MUY ALTA</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1,20</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2</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ALTA</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1,15</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3</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MODERADA</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1,00</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4</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REGULAR</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0,80</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5</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BAJA</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0,70</w:t>
            </w:r>
          </w:p>
        </w:tc>
      </w:tr>
      <w:tr w:rsidR="00AE4020" w:rsidRPr="00BA4C87" w:rsidTr="003D596B">
        <w:trPr>
          <w:trHeight w:val="314"/>
        </w:trPr>
        <w:tc>
          <w:tcPr>
            <w:tcW w:w="2467"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6</w:t>
            </w:r>
          </w:p>
        </w:tc>
        <w:tc>
          <w:tcPr>
            <w:tcW w:w="3359"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MUY BAJA</w:t>
            </w:r>
          </w:p>
        </w:tc>
        <w:tc>
          <w:tcPr>
            <w:tcW w:w="2389"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0,60</w:t>
            </w:r>
          </w:p>
        </w:tc>
      </w:tr>
    </w:tbl>
    <w:p w:rsidR="009A3A1A" w:rsidRPr="00BA4C87" w:rsidRDefault="000773FF" w:rsidP="00B93026">
      <w:pPr>
        <w:pStyle w:val="Prrafodelista"/>
        <w:spacing w:line="276" w:lineRule="auto"/>
        <w:jc w:val="center"/>
        <w:rPr>
          <w:rFonts w:ascii="Cambria" w:hAnsi="Cambria" w:cs="Times New Roman"/>
          <w:sz w:val="22"/>
          <w:szCs w:val="22"/>
          <w:lang w:val="es-ES"/>
        </w:rPr>
      </w:pPr>
      <w:r w:rsidRPr="00BA4C87">
        <w:rPr>
          <w:rFonts w:ascii="Cambria" w:hAnsi="Cambria" w:cs="Times New Roman"/>
          <w:sz w:val="22"/>
          <w:szCs w:val="22"/>
          <w:lang w:val="es-ES"/>
        </w:rPr>
        <w:t>*</w:t>
      </w:r>
      <w:r w:rsidR="00D23757" w:rsidRPr="00BA4C87">
        <w:rPr>
          <w:rFonts w:ascii="Cambria" w:hAnsi="Cambria" w:cs="Times New Roman"/>
          <w:sz w:val="22"/>
          <w:szCs w:val="22"/>
          <w:lang w:val="es-ES"/>
        </w:rPr>
        <w:t>Factor</w:t>
      </w:r>
      <w:r w:rsidRPr="00BA4C87">
        <w:rPr>
          <w:rFonts w:ascii="Cambria" w:hAnsi="Cambria" w:cs="Times New Roman"/>
          <w:sz w:val="22"/>
          <w:szCs w:val="22"/>
          <w:lang w:val="es-ES"/>
        </w:rPr>
        <w:t xml:space="preserve"> Accesibilidad</w:t>
      </w:r>
    </w:p>
    <w:p w:rsidR="009A3A1A" w:rsidRPr="00BA4C87" w:rsidRDefault="008626BF" w:rsidP="00B93026">
      <w:pPr>
        <w:tabs>
          <w:tab w:val="left" w:pos="6360"/>
        </w:tabs>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A60371" w:rsidRPr="00BA4C87">
        <w:rPr>
          <w:rFonts w:ascii="Cambria" w:hAnsi="Cambria" w:cs="Times New Roman"/>
          <w:b/>
          <w:sz w:val="22"/>
          <w:szCs w:val="22"/>
          <w:lang w:val="es-ES"/>
        </w:rPr>
        <w:t xml:space="preserve">.3.- </w:t>
      </w:r>
      <w:r w:rsidR="00ED60CD" w:rsidRPr="00BA4C87">
        <w:rPr>
          <w:rFonts w:ascii="Cambria" w:hAnsi="Cambria" w:cs="Times New Roman"/>
          <w:b/>
          <w:sz w:val="22"/>
          <w:szCs w:val="22"/>
          <w:lang w:val="es-ES"/>
        </w:rPr>
        <w:t>Pendiente.</w:t>
      </w:r>
      <w:r w:rsidR="005B1FBC" w:rsidRPr="00BA4C87">
        <w:rPr>
          <w:rFonts w:ascii="Cambria" w:hAnsi="Cambria" w:cs="Times New Roman"/>
          <w:b/>
          <w:sz w:val="22"/>
          <w:szCs w:val="22"/>
          <w:lang w:val="es-ES"/>
        </w:rPr>
        <w:tab/>
      </w:r>
    </w:p>
    <w:p w:rsidR="005B1FBC" w:rsidRPr="00BA4C87" w:rsidRDefault="00892598" w:rsidP="00BA4C87">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Aplica una afectación directa al predio dependiendo de las condiciones topográficas que limitan el rendimiento y la explotación agrícola.</w:t>
      </w:r>
      <w:r w:rsidR="00A60371" w:rsidRPr="00BA4C87">
        <w:rPr>
          <w:rFonts w:ascii="Cambria" w:hAnsi="Cambria" w:cs="Times New Roman"/>
          <w:sz w:val="22"/>
          <w:szCs w:val="22"/>
          <w:lang w:val="es-ES"/>
        </w:rPr>
        <w:t xml:space="preserve"> (Gráfico 1</w:t>
      </w:r>
      <w:r w:rsidR="00FD1A72" w:rsidRPr="00BA4C87">
        <w:rPr>
          <w:rFonts w:ascii="Cambria" w:hAnsi="Cambria" w:cs="Times New Roman"/>
          <w:sz w:val="22"/>
          <w:szCs w:val="22"/>
          <w:lang w:val="es-ES"/>
        </w:rPr>
        <w:t>2</w:t>
      </w:r>
      <w:r w:rsidR="00A60371" w:rsidRPr="00BA4C87">
        <w:rPr>
          <w:rFonts w:ascii="Cambria" w:hAnsi="Cambria" w:cs="Times New Roman"/>
          <w:sz w:val="22"/>
          <w:szCs w:val="22"/>
          <w:lang w:val="es-ES"/>
        </w:rPr>
        <w:t>)</w:t>
      </w:r>
    </w:p>
    <w:p w:rsidR="005B1FBC" w:rsidRPr="00BA4C87" w:rsidRDefault="005B1FBC"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ED60CD"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Grá</w:t>
      </w:r>
      <w:r w:rsidR="00ED60CD" w:rsidRPr="00BA4C87">
        <w:rPr>
          <w:rFonts w:ascii="Cambria" w:hAnsi="Cambria" w:cs="Times New Roman"/>
          <w:b/>
          <w:sz w:val="22"/>
          <w:szCs w:val="22"/>
          <w:lang w:val="es-ES"/>
        </w:rPr>
        <w:t>fico</w:t>
      </w:r>
      <w:r w:rsidR="00A60371" w:rsidRPr="00BA4C87">
        <w:rPr>
          <w:rFonts w:ascii="Cambria" w:hAnsi="Cambria" w:cs="Times New Roman"/>
          <w:b/>
          <w:sz w:val="22"/>
          <w:szCs w:val="22"/>
          <w:lang w:val="es-ES"/>
        </w:rPr>
        <w:t xml:space="preserve"> 1</w:t>
      </w:r>
      <w:r w:rsidR="00FD1A72" w:rsidRPr="00BA4C87">
        <w:rPr>
          <w:rFonts w:ascii="Cambria" w:hAnsi="Cambria" w:cs="Times New Roman"/>
          <w:b/>
          <w:sz w:val="22"/>
          <w:szCs w:val="22"/>
          <w:lang w:val="es-ES"/>
        </w:rPr>
        <w:t>2</w:t>
      </w:r>
      <w:r w:rsidR="00ED60CD" w:rsidRPr="00BA4C87">
        <w:rPr>
          <w:rFonts w:ascii="Cambria" w:hAnsi="Cambria" w:cs="Times New Roman"/>
          <w:b/>
          <w:sz w:val="22"/>
          <w:szCs w:val="22"/>
          <w:lang w:val="es-ES"/>
        </w:rPr>
        <w:t>.-</w:t>
      </w:r>
      <w:r w:rsidR="00ED60CD" w:rsidRPr="00BA4C87">
        <w:rPr>
          <w:rFonts w:ascii="Cambria" w:hAnsi="Cambria" w:cs="Times New Roman"/>
          <w:sz w:val="22"/>
          <w:szCs w:val="22"/>
          <w:lang w:val="es-ES"/>
        </w:rPr>
        <w:t xml:space="preserve"> Pendientes Cantón </w:t>
      </w:r>
      <w:r w:rsidR="00BA4C87">
        <w:rPr>
          <w:rFonts w:ascii="Cambria" w:hAnsi="Cambria" w:cs="Times New Roman"/>
          <w:sz w:val="22"/>
          <w:szCs w:val="22"/>
          <w:lang w:val="es-ES"/>
        </w:rPr>
        <w:t>PUCARÁ</w:t>
      </w:r>
    </w:p>
    <w:p w:rsidR="00ED60CD" w:rsidRPr="00BA4C87" w:rsidRDefault="00FD1A72" w:rsidP="00B93026">
      <w:pPr>
        <w:spacing w:line="276" w:lineRule="auto"/>
        <w:jc w:val="both"/>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3464FB9D" wp14:editId="21157C78">
            <wp:extent cx="5324475" cy="3764280"/>
            <wp:effectExtent l="19050" t="19050" r="28575" b="26670"/>
            <wp:docPr id="4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D.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324475" cy="3764280"/>
                    </a:xfrm>
                    <a:prstGeom prst="rect">
                      <a:avLst/>
                    </a:prstGeom>
                    <a:ln>
                      <a:solidFill>
                        <a:schemeClr val="tx1"/>
                      </a:solidFill>
                    </a:ln>
                  </pic:spPr>
                </pic:pic>
              </a:graphicData>
            </a:graphic>
          </wp:inline>
        </w:drawing>
      </w:r>
    </w:p>
    <w:p w:rsidR="00ED60CD"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8</w:t>
      </w:r>
      <w:r w:rsidR="00A60371" w:rsidRPr="00BA4C87">
        <w:rPr>
          <w:rFonts w:ascii="Cambria" w:hAnsi="Cambria" w:cs="Times New Roman"/>
          <w:b/>
          <w:sz w:val="22"/>
          <w:szCs w:val="22"/>
          <w:lang w:val="es-ES"/>
        </w:rPr>
        <w:t>.-</w:t>
      </w:r>
      <w:r w:rsidR="00A60371" w:rsidRPr="00BA4C87">
        <w:rPr>
          <w:rFonts w:ascii="Cambria" w:hAnsi="Cambria" w:cs="Times New Roman"/>
          <w:sz w:val="22"/>
          <w:szCs w:val="22"/>
          <w:lang w:val="es-ES"/>
        </w:rPr>
        <w:t xml:space="preserve"> F</w:t>
      </w:r>
      <w:r w:rsidR="00ED60CD" w:rsidRPr="00BA4C87">
        <w:rPr>
          <w:rFonts w:ascii="Cambria" w:hAnsi="Cambria" w:cs="Times New Roman"/>
          <w:sz w:val="22"/>
          <w:szCs w:val="22"/>
          <w:lang w:val="es-ES"/>
        </w:rPr>
        <w:t>actor de ajuste en cuanto a pen</w:t>
      </w:r>
      <w:r w:rsidR="00A60371" w:rsidRPr="00BA4C87">
        <w:rPr>
          <w:rFonts w:ascii="Cambria" w:hAnsi="Cambria" w:cs="Times New Roman"/>
          <w:sz w:val="22"/>
          <w:szCs w:val="22"/>
          <w:lang w:val="es-ES"/>
        </w:rPr>
        <w:t xml:space="preserve">diente para el Cantón </w:t>
      </w:r>
      <w:r w:rsidR="00BA4C87">
        <w:rPr>
          <w:rFonts w:ascii="Cambria" w:hAnsi="Cambria" w:cs="Times New Roman"/>
          <w:sz w:val="22"/>
          <w:szCs w:val="22"/>
          <w:lang w:val="es-ES"/>
        </w:rPr>
        <w:t>PUCARÁ</w:t>
      </w:r>
    </w:p>
    <w:tbl>
      <w:tblPr>
        <w:tblStyle w:val="Tablaconcuadrcula"/>
        <w:tblW w:w="8470" w:type="dxa"/>
        <w:tblLook w:val="04A0" w:firstRow="1" w:lastRow="0" w:firstColumn="1" w:lastColumn="0" w:noHBand="0" w:noVBand="1"/>
      </w:tblPr>
      <w:tblGrid>
        <w:gridCol w:w="1838"/>
        <w:gridCol w:w="1405"/>
        <w:gridCol w:w="1803"/>
        <w:gridCol w:w="1658"/>
        <w:gridCol w:w="1766"/>
      </w:tblGrid>
      <w:tr w:rsidR="00AE4020" w:rsidRPr="00BA4C87" w:rsidTr="003D596B">
        <w:trPr>
          <w:trHeight w:val="300"/>
        </w:trPr>
        <w:tc>
          <w:tcPr>
            <w:tcW w:w="1838" w:type="dxa"/>
            <w:noWrap/>
            <w:hideMark/>
          </w:tcPr>
          <w:p w:rsidR="00ED60CD"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CLASES </w:t>
            </w:r>
            <w:r w:rsidR="00ED60CD" w:rsidRPr="00BA4C87">
              <w:rPr>
                <w:rFonts w:ascii="Cambria" w:eastAsia="Times New Roman" w:hAnsi="Cambria" w:cs="Times New Roman"/>
                <w:b/>
                <w:bCs/>
                <w:sz w:val="22"/>
                <w:szCs w:val="22"/>
                <w:lang w:val="es-ES" w:eastAsia="es-EC"/>
              </w:rPr>
              <w:t>PEND</w:t>
            </w:r>
            <w:r w:rsidRPr="00BA4C87">
              <w:rPr>
                <w:rFonts w:ascii="Cambria" w:eastAsia="Times New Roman" w:hAnsi="Cambria" w:cs="Times New Roman"/>
                <w:b/>
                <w:bCs/>
                <w:sz w:val="22"/>
                <w:szCs w:val="22"/>
                <w:lang w:val="es-ES" w:eastAsia="es-EC"/>
              </w:rPr>
              <w:t>IENTE</w:t>
            </w:r>
          </w:p>
        </w:tc>
        <w:tc>
          <w:tcPr>
            <w:tcW w:w="1405" w:type="dxa"/>
            <w:noWrap/>
            <w:hideMark/>
          </w:tcPr>
          <w:p w:rsidR="00ED60CD"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GRADO </w:t>
            </w:r>
            <w:r w:rsidR="00ED60CD" w:rsidRPr="00BA4C87">
              <w:rPr>
                <w:rFonts w:ascii="Cambria" w:eastAsia="Times New Roman" w:hAnsi="Cambria" w:cs="Times New Roman"/>
                <w:b/>
                <w:bCs/>
                <w:sz w:val="22"/>
                <w:szCs w:val="22"/>
                <w:lang w:val="es-ES" w:eastAsia="es-EC"/>
              </w:rPr>
              <w:t>PEND</w:t>
            </w:r>
            <w:r w:rsidRPr="00BA4C87">
              <w:rPr>
                <w:rFonts w:ascii="Cambria" w:eastAsia="Times New Roman" w:hAnsi="Cambria" w:cs="Times New Roman"/>
                <w:b/>
                <w:bCs/>
                <w:sz w:val="22"/>
                <w:szCs w:val="22"/>
                <w:lang w:val="es-ES" w:eastAsia="es-EC"/>
              </w:rPr>
              <w:t>IENTE</w:t>
            </w:r>
          </w:p>
        </w:tc>
        <w:tc>
          <w:tcPr>
            <w:tcW w:w="1803" w:type="dxa"/>
            <w:noWrap/>
            <w:hideMark/>
          </w:tcPr>
          <w:p w:rsidR="00ED60CD"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CODIFICACION</w:t>
            </w:r>
          </w:p>
        </w:tc>
        <w:tc>
          <w:tcPr>
            <w:tcW w:w="1658" w:type="dxa"/>
            <w:noWrap/>
            <w:hideMark/>
          </w:tcPr>
          <w:p w:rsidR="00ED60CD"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DESCRIPCION </w:t>
            </w:r>
            <w:r w:rsidR="00ED60CD" w:rsidRPr="00BA4C87">
              <w:rPr>
                <w:rFonts w:ascii="Cambria" w:eastAsia="Times New Roman" w:hAnsi="Cambria" w:cs="Times New Roman"/>
                <w:b/>
                <w:bCs/>
                <w:sz w:val="22"/>
                <w:szCs w:val="22"/>
                <w:lang w:val="es-ES" w:eastAsia="es-EC"/>
              </w:rPr>
              <w:t>PEND</w:t>
            </w:r>
            <w:r w:rsidRPr="00BA4C87">
              <w:rPr>
                <w:rFonts w:ascii="Cambria" w:eastAsia="Times New Roman" w:hAnsi="Cambria" w:cs="Times New Roman"/>
                <w:b/>
                <w:bCs/>
                <w:sz w:val="22"/>
                <w:szCs w:val="22"/>
                <w:lang w:val="es-ES" w:eastAsia="es-EC"/>
              </w:rPr>
              <w:t>IENTE</w:t>
            </w:r>
          </w:p>
        </w:tc>
        <w:tc>
          <w:tcPr>
            <w:tcW w:w="1766" w:type="dxa"/>
            <w:noWrap/>
            <w:hideMark/>
          </w:tcPr>
          <w:p w:rsidR="00ED60CD" w:rsidRPr="00BA4C87" w:rsidRDefault="00892598" w:rsidP="00B93026">
            <w:pPr>
              <w:spacing w:line="276" w:lineRule="auto"/>
              <w:jc w:val="center"/>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*COEFICIENTE </w:t>
            </w:r>
            <w:r w:rsidR="00ED60CD" w:rsidRPr="00BA4C87">
              <w:rPr>
                <w:rFonts w:ascii="Cambria" w:eastAsia="Times New Roman" w:hAnsi="Cambria" w:cs="Times New Roman"/>
                <w:b/>
                <w:bCs/>
                <w:sz w:val="22"/>
                <w:szCs w:val="22"/>
                <w:lang w:val="es-ES" w:eastAsia="es-EC"/>
              </w:rPr>
              <w:t>PEND</w:t>
            </w:r>
            <w:r w:rsidRPr="00BA4C87">
              <w:rPr>
                <w:rFonts w:ascii="Cambria" w:eastAsia="Times New Roman" w:hAnsi="Cambria" w:cs="Times New Roman"/>
                <w:b/>
                <w:bCs/>
                <w:sz w:val="22"/>
                <w:szCs w:val="22"/>
                <w:lang w:val="es-ES" w:eastAsia="es-EC"/>
              </w:rPr>
              <w:t>IENTE</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0 - 5</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A</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PLANA</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1,00</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2</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5 - 10</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B</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SUAVE</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1,00</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3</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10 - 20</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C</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MEDIA</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0,85</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4</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20 - 35</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D</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FUERTE</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0,80</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5</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35 - 45</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MUY FUERTE</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0,75</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6</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45 - 70</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F</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ESCARPADA</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0,75</w:t>
            </w:r>
          </w:p>
        </w:tc>
      </w:tr>
      <w:tr w:rsidR="00AE4020" w:rsidRPr="00BA4C87" w:rsidTr="003D596B">
        <w:trPr>
          <w:trHeight w:val="300"/>
        </w:trPr>
        <w:tc>
          <w:tcPr>
            <w:tcW w:w="183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7</w:t>
            </w:r>
          </w:p>
        </w:tc>
        <w:tc>
          <w:tcPr>
            <w:tcW w:w="1405"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&gt; 70</w:t>
            </w:r>
          </w:p>
        </w:tc>
        <w:tc>
          <w:tcPr>
            <w:tcW w:w="1803"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G</w:t>
            </w:r>
          </w:p>
        </w:tc>
        <w:tc>
          <w:tcPr>
            <w:tcW w:w="1658" w:type="dxa"/>
            <w:noWrap/>
            <w:hideMark/>
          </w:tcPr>
          <w:p w:rsidR="00BF0C3C" w:rsidRPr="00BA4C87" w:rsidRDefault="00BF0C3C"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ABRUPTA</w:t>
            </w:r>
          </w:p>
        </w:tc>
        <w:tc>
          <w:tcPr>
            <w:tcW w:w="1766" w:type="dxa"/>
            <w:noWrap/>
            <w:hideMark/>
          </w:tcPr>
          <w:p w:rsidR="00BF0C3C" w:rsidRPr="00BA4C87" w:rsidRDefault="00BF0C3C" w:rsidP="00B93026">
            <w:pPr>
              <w:spacing w:line="276" w:lineRule="auto"/>
              <w:jc w:val="center"/>
              <w:rPr>
                <w:rFonts w:ascii="Cambria" w:hAnsi="Cambria"/>
                <w:sz w:val="22"/>
                <w:szCs w:val="22"/>
              </w:rPr>
            </w:pPr>
            <w:r w:rsidRPr="00BA4C87">
              <w:rPr>
                <w:rFonts w:ascii="Cambria" w:hAnsi="Cambria"/>
                <w:sz w:val="22"/>
                <w:szCs w:val="22"/>
              </w:rPr>
              <w:t>0,70</w:t>
            </w:r>
          </w:p>
        </w:tc>
      </w:tr>
    </w:tbl>
    <w:p w:rsidR="00C9217D" w:rsidRPr="00BA4C87" w:rsidRDefault="00892598" w:rsidP="00B93026">
      <w:pPr>
        <w:spacing w:line="276" w:lineRule="auto"/>
        <w:jc w:val="center"/>
        <w:rPr>
          <w:rFonts w:ascii="Cambria" w:hAnsi="Cambria" w:cs="Times New Roman"/>
          <w:sz w:val="22"/>
          <w:szCs w:val="22"/>
          <w:lang w:val="es-ES"/>
        </w:rPr>
      </w:pPr>
      <w:r w:rsidRPr="00BA4C87">
        <w:rPr>
          <w:rFonts w:ascii="Cambria" w:hAnsi="Cambria" w:cs="Times New Roman"/>
          <w:sz w:val="22"/>
          <w:szCs w:val="22"/>
          <w:lang w:val="es-ES"/>
        </w:rPr>
        <w:t>*Factor</w:t>
      </w:r>
      <w:r w:rsidR="00452F7E" w:rsidRPr="00BA4C87">
        <w:rPr>
          <w:rFonts w:ascii="Cambria" w:hAnsi="Cambria" w:cs="Times New Roman"/>
          <w:sz w:val="22"/>
          <w:szCs w:val="22"/>
          <w:lang w:val="es-ES"/>
        </w:rPr>
        <w:t xml:space="preserve"> Pendiente</w:t>
      </w:r>
    </w:p>
    <w:p w:rsidR="00664CD9" w:rsidRPr="00BA4C87" w:rsidRDefault="008626BF" w:rsidP="00B93026">
      <w:pPr>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A60371" w:rsidRPr="00BA4C87">
        <w:rPr>
          <w:rFonts w:ascii="Cambria" w:hAnsi="Cambria" w:cs="Times New Roman"/>
          <w:b/>
          <w:sz w:val="22"/>
          <w:szCs w:val="22"/>
          <w:lang w:val="es-ES"/>
        </w:rPr>
        <w:t xml:space="preserve">.4.- Factor </w:t>
      </w:r>
      <w:r w:rsidR="00664CD9" w:rsidRPr="00BA4C87">
        <w:rPr>
          <w:rFonts w:ascii="Cambria" w:hAnsi="Cambria" w:cs="Times New Roman"/>
          <w:b/>
          <w:sz w:val="22"/>
          <w:szCs w:val="22"/>
          <w:lang w:val="es-ES"/>
        </w:rPr>
        <w:t>Edad de la plantación.</w:t>
      </w:r>
    </w:p>
    <w:p w:rsidR="00DD0167" w:rsidRPr="00BA4C87" w:rsidRDefault="00452F7E" w:rsidP="00B93026">
      <w:pPr>
        <w:spacing w:line="276" w:lineRule="auto"/>
        <w:ind w:firstLine="708"/>
        <w:jc w:val="both"/>
        <w:rPr>
          <w:rFonts w:ascii="Cambria" w:hAnsi="Cambria" w:cs="Times New Roman"/>
          <w:sz w:val="22"/>
          <w:szCs w:val="22"/>
          <w:lang w:val="es-ES"/>
        </w:rPr>
      </w:pPr>
      <w:r w:rsidRPr="00BA4C87">
        <w:rPr>
          <w:rFonts w:ascii="Cambria" w:hAnsi="Cambria" w:cs="Times New Roman"/>
          <w:sz w:val="22"/>
          <w:szCs w:val="22"/>
          <w:lang w:val="es-ES"/>
        </w:rPr>
        <w:t xml:space="preserve">Se </w:t>
      </w:r>
      <w:r w:rsidR="008E0C6C" w:rsidRPr="00BA4C87">
        <w:rPr>
          <w:rFonts w:ascii="Cambria" w:hAnsi="Cambria" w:cs="Times New Roman"/>
          <w:sz w:val="22"/>
          <w:szCs w:val="22"/>
          <w:lang w:val="es-ES"/>
        </w:rPr>
        <w:t>aplica</w:t>
      </w:r>
      <w:r w:rsidR="00D5430E" w:rsidRPr="00BA4C87">
        <w:rPr>
          <w:rFonts w:ascii="Cambria" w:hAnsi="Cambria" w:cs="Times New Roman"/>
          <w:sz w:val="22"/>
          <w:szCs w:val="22"/>
          <w:lang w:val="es-ES"/>
        </w:rPr>
        <w:t xml:space="preserve"> al </w:t>
      </w:r>
      <w:proofErr w:type="spellStart"/>
      <w:r w:rsidR="00D5430E" w:rsidRPr="00BA4C87">
        <w:rPr>
          <w:rFonts w:ascii="Cambria" w:hAnsi="Cambria" w:cs="Times New Roman"/>
          <w:sz w:val="22"/>
          <w:szCs w:val="22"/>
          <w:lang w:val="es-ES"/>
        </w:rPr>
        <w:t>subpredio</w:t>
      </w:r>
      <w:proofErr w:type="spellEnd"/>
      <w:r w:rsidR="00D5430E" w:rsidRPr="00BA4C87">
        <w:rPr>
          <w:rFonts w:ascii="Cambria" w:hAnsi="Cambria" w:cs="Times New Roman"/>
          <w:sz w:val="22"/>
          <w:szCs w:val="22"/>
          <w:lang w:val="es-ES"/>
        </w:rPr>
        <w:t xml:space="preserve"> en </w:t>
      </w:r>
      <w:r w:rsidR="008E0C6C" w:rsidRPr="00BA4C87">
        <w:rPr>
          <w:rFonts w:ascii="Cambria" w:hAnsi="Cambria" w:cs="Times New Roman"/>
          <w:sz w:val="22"/>
          <w:szCs w:val="22"/>
          <w:lang w:val="es-ES"/>
        </w:rPr>
        <w:t>las siguientes coberturas:</w:t>
      </w:r>
    </w:p>
    <w:p w:rsidR="00DD0167" w:rsidRPr="00BA4C87" w:rsidRDefault="00DD0167"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8E0C6C" w:rsidRPr="00BA4C87" w:rsidRDefault="008E0C6C"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Tabla</w:t>
      </w:r>
      <w:r w:rsidR="009343D1" w:rsidRPr="00BA4C87">
        <w:rPr>
          <w:rFonts w:ascii="Cambria" w:hAnsi="Cambria" w:cs="Times New Roman"/>
          <w:b/>
          <w:sz w:val="22"/>
          <w:szCs w:val="22"/>
          <w:lang w:val="es-ES"/>
        </w:rPr>
        <w:t xml:space="preserve"> 9</w:t>
      </w:r>
      <w:r w:rsidRPr="00BA4C87">
        <w:rPr>
          <w:rFonts w:ascii="Cambria" w:hAnsi="Cambria" w:cs="Times New Roman"/>
          <w:b/>
          <w:sz w:val="22"/>
          <w:szCs w:val="22"/>
          <w:lang w:val="es-ES"/>
        </w:rPr>
        <w:t>.-</w:t>
      </w:r>
      <w:r w:rsidR="004D430C" w:rsidRPr="00BA4C87">
        <w:rPr>
          <w:rFonts w:ascii="Cambria" w:hAnsi="Cambria" w:cs="Times New Roman"/>
          <w:sz w:val="22"/>
          <w:szCs w:val="22"/>
          <w:lang w:val="es-ES"/>
        </w:rPr>
        <w:t xml:space="preserve"> Coberturas a las cuales s</w:t>
      </w:r>
      <w:r w:rsidR="00D5430E" w:rsidRPr="00BA4C87">
        <w:rPr>
          <w:rFonts w:ascii="Cambria" w:hAnsi="Cambria" w:cs="Times New Roman"/>
          <w:sz w:val="22"/>
          <w:szCs w:val="22"/>
          <w:lang w:val="es-ES"/>
        </w:rPr>
        <w:t>e aplica el factor edad.</w:t>
      </w:r>
    </w:p>
    <w:p w:rsidR="00A60371" w:rsidRPr="00BA4C87" w:rsidRDefault="008E0C6C" w:rsidP="00B93026">
      <w:pPr>
        <w:spacing w:line="276" w:lineRule="auto"/>
        <w:jc w:val="both"/>
        <w:rPr>
          <w:rFonts w:ascii="Cambria" w:hAnsi="Cambria" w:cs="Times New Roman"/>
          <w:sz w:val="22"/>
          <w:szCs w:val="22"/>
          <w:lang w:val="es-ES"/>
        </w:rPr>
      </w:pPr>
      <w:r w:rsidRPr="00BA4C87">
        <w:rPr>
          <w:rFonts w:ascii="Cambria" w:hAnsi="Cambria" w:cs="Times New Roman"/>
          <w:noProof/>
          <w:sz w:val="22"/>
          <w:szCs w:val="22"/>
          <w:lang w:val="es-EC" w:eastAsia="es-EC"/>
        </w:rPr>
        <w:drawing>
          <wp:inline distT="0" distB="0" distL="0" distR="0" wp14:anchorId="5054D78B" wp14:editId="61DDC211">
            <wp:extent cx="5324475" cy="38576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24475" cy="3857625"/>
                    </a:xfrm>
                    <a:prstGeom prst="rect">
                      <a:avLst/>
                    </a:prstGeom>
                    <a:noFill/>
                    <a:ln>
                      <a:noFill/>
                    </a:ln>
                  </pic:spPr>
                </pic:pic>
              </a:graphicData>
            </a:graphic>
          </wp:inline>
        </w:drawing>
      </w:r>
    </w:p>
    <w:p w:rsidR="004D430C" w:rsidRPr="00BA4C87" w:rsidRDefault="004D430C" w:rsidP="00B93026">
      <w:pPr>
        <w:spacing w:line="276" w:lineRule="auto"/>
        <w:jc w:val="both"/>
        <w:rPr>
          <w:rFonts w:ascii="Cambria" w:hAnsi="Cambria" w:cs="Times New Roman"/>
          <w:b/>
          <w:sz w:val="22"/>
          <w:szCs w:val="22"/>
          <w:lang w:val="es-ES"/>
        </w:rPr>
      </w:pPr>
    </w:p>
    <w:p w:rsidR="000253B9"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 10</w:t>
      </w:r>
      <w:r w:rsidR="00A60371" w:rsidRPr="00BA4C87">
        <w:rPr>
          <w:rFonts w:ascii="Cambria" w:hAnsi="Cambria" w:cs="Times New Roman"/>
          <w:b/>
          <w:sz w:val="22"/>
          <w:szCs w:val="22"/>
          <w:lang w:val="es-ES"/>
        </w:rPr>
        <w:t>.-</w:t>
      </w:r>
      <w:r w:rsidR="00A60371" w:rsidRPr="00BA4C87">
        <w:rPr>
          <w:rFonts w:ascii="Cambria" w:hAnsi="Cambria" w:cs="Times New Roman"/>
          <w:sz w:val="22"/>
          <w:szCs w:val="22"/>
          <w:lang w:val="es-ES"/>
        </w:rPr>
        <w:t xml:space="preserve"> C</w:t>
      </w:r>
      <w:r w:rsidR="000253B9" w:rsidRPr="00BA4C87">
        <w:rPr>
          <w:rFonts w:ascii="Cambria" w:hAnsi="Cambria" w:cs="Times New Roman"/>
          <w:sz w:val="22"/>
          <w:szCs w:val="22"/>
          <w:lang w:val="es-ES"/>
        </w:rPr>
        <w:t xml:space="preserve">oeficiente para </w:t>
      </w:r>
      <w:r w:rsidR="00A60371" w:rsidRPr="00BA4C87">
        <w:rPr>
          <w:rFonts w:ascii="Cambria" w:hAnsi="Cambria" w:cs="Times New Roman"/>
          <w:sz w:val="22"/>
          <w:szCs w:val="22"/>
          <w:lang w:val="es-ES"/>
        </w:rPr>
        <w:t>el factor edad de la plantación</w:t>
      </w:r>
    </w:p>
    <w:tbl>
      <w:tblPr>
        <w:tblStyle w:val="Tablaconcuadrcula"/>
        <w:tblW w:w="4331" w:type="dxa"/>
        <w:jc w:val="center"/>
        <w:tblLook w:val="04A0" w:firstRow="1" w:lastRow="0" w:firstColumn="1" w:lastColumn="0" w:noHBand="0" w:noVBand="1"/>
      </w:tblPr>
      <w:tblGrid>
        <w:gridCol w:w="2390"/>
        <w:gridCol w:w="1941"/>
      </w:tblGrid>
      <w:tr w:rsidR="00AE4020" w:rsidRPr="00BA4C87" w:rsidTr="003D596B">
        <w:trPr>
          <w:trHeight w:val="313"/>
          <w:jc w:val="center"/>
        </w:trPr>
        <w:tc>
          <w:tcPr>
            <w:tcW w:w="2390" w:type="dxa"/>
            <w:noWrap/>
            <w:hideMark/>
          </w:tcPr>
          <w:p w:rsidR="00664CD9"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DESCRIPCION </w:t>
            </w:r>
            <w:r w:rsidR="00664CD9" w:rsidRPr="00BA4C87">
              <w:rPr>
                <w:rFonts w:ascii="Cambria" w:eastAsia="Times New Roman" w:hAnsi="Cambria" w:cs="Times New Roman"/>
                <w:b/>
                <w:bCs/>
                <w:sz w:val="22"/>
                <w:szCs w:val="22"/>
                <w:lang w:val="es-ES" w:eastAsia="es-EC"/>
              </w:rPr>
              <w:t>EDAD</w:t>
            </w:r>
          </w:p>
        </w:tc>
        <w:tc>
          <w:tcPr>
            <w:tcW w:w="1941" w:type="dxa"/>
            <w:noWrap/>
            <w:hideMark/>
          </w:tcPr>
          <w:p w:rsidR="00664CD9" w:rsidRPr="00BA4C87" w:rsidRDefault="008E0C6C" w:rsidP="00B93026">
            <w:pPr>
              <w:spacing w:line="276" w:lineRule="auto"/>
              <w:jc w:val="center"/>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w:t>
            </w:r>
            <w:r w:rsidR="00892598" w:rsidRPr="00BA4C87">
              <w:rPr>
                <w:rFonts w:ascii="Cambria" w:eastAsia="Times New Roman" w:hAnsi="Cambria" w:cs="Times New Roman"/>
                <w:b/>
                <w:bCs/>
                <w:sz w:val="22"/>
                <w:szCs w:val="22"/>
                <w:lang w:val="es-ES" w:eastAsia="es-EC"/>
              </w:rPr>
              <w:t xml:space="preserve">COEFICIENTE </w:t>
            </w:r>
            <w:r w:rsidR="00664CD9" w:rsidRPr="00BA4C87">
              <w:rPr>
                <w:rFonts w:ascii="Cambria" w:eastAsia="Times New Roman" w:hAnsi="Cambria" w:cs="Times New Roman"/>
                <w:b/>
                <w:bCs/>
                <w:sz w:val="22"/>
                <w:szCs w:val="22"/>
                <w:lang w:val="es-ES" w:eastAsia="es-EC"/>
              </w:rPr>
              <w:t>EDAD</w:t>
            </w:r>
          </w:p>
        </w:tc>
      </w:tr>
      <w:tr w:rsidR="00AE4020" w:rsidRPr="00BA4C87" w:rsidTr="003D596B">
        <w:trPr>
          <w:trHeight w:val="313"/>
          <w:jc w:val="center"/>
        </w:trPr>
        <w:tc>
          <w:tcPr>
            <w:tcW w:w="2390" w:type="dxa"/>
            <w:noWrap/>
            <w:hideMark/>
          </w:tcPr>
          <w:p w:rsidR="009917DB" w:rsidRPr="00BA4C87" w:rsidRDefault="009917DB"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PLENA PRODUCCION</w:t>
            </w:r>
          </w:p>
        </w:tc>
        <w:tc>
          <w:tcPr>
            <w:tcW w:w="1941" w:type="dxa"/>
            <w:noWrap/>
            <w:hideMark/>
          </w:tcPr>
          <w:p w:rsidR="009917DB" w:rsidRPr="00BA4C87" w:rsidRDefault="009917DB" w:rsidP="00B93026">
            <w:pPr>
              <w:spacing w:line="276" w:lineRule="auto"/>
              <w:jc w:val="center"/>
              <w:rPr>
                <w:rFonts w:ascii="Cambria" w:hAnsi="Cambria"/>
                <w:sz w:val="22"/>
                <w:szCs w:val="22"/>
              </w:rPr>
            </w:pPr>
            <w:r w:rsidRPr="00BA4C87">
              <w:rPr>
                <w:rFonts w:ascii="Cambria" w:hAnsi="Cambria"/>
                <w:sz w:val="22"/>
                <w:szCs w:val="22"/>
              </w:rPr>
              <w:t>1</w:t>
            </w:r>
          </w:p>
        </w:tc>
      </w:tr>
      <w:tr w:rsidR="00AE4020" w:rsidRPr="00BA4C87" w:rsidTr="003D596B">
        <w:trPr>
          <w:trHeight w:val="313"/>
          <w:jc w:val="center"/>
        </w:trPr>
        <w:tc>
          <w:tcPr>
            <w:tcW w:w="2390" w:type="dxa"/>
            <w:noWrap/>
            <w:hideMark/>
          </w:tcPr>
          <w:p w:rsidR="009917DB" w:rsidRPr="00BA4C87" w:rsidRDefault="009917DB"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EN DESARROLLO</w:t>
            </w:r>
          </w:p>
        </w:tc>
        <w:tc>
          <w:tcPr>
            <w:tcW w:w="1941" w:type="dxa"/>
            <w:noWrap/>
            <w:hideMark/>
          </w:tcPr>
          <w:p w:rsidR="009917DB" w:rsidRPr="00BA4C87" w:rsidRDefault="009917DB" w:rsidP="00B93026">
            <w:pPr>
              <w:spacing w:line="276" w:lineRule="auto"/>
              <w:jc w:val="center"/>
              <w:rPr>
                <w:rFonts w:ascii="Cambria" w:hAnsi="Cambria"/>
                <w:sz w:val="22"/>
                <w:szCs w:val="22"/>
              </w:rPr>
            </w:pPr>
            <w:r w:rsidRPr="00BA4C87">
              <w:rPr>
                <w:rFonts w:ascii="Cambria" w:hAnsi="Cambria"/>
                <w:sz w:val="22"/>
                <w:szCs w:val="22"/>
              </w:rPr>
              <w:t>0,9</w:t>
            </w:r>
          </w:p>
        </w:tc>
      </w:tr>
      <w:tr w:rsidR="00AE4020" w:rsidRPr="00BA4C87" w:rsidTr="003D596B">
        <w:trPr>
          <w:trHeight w:val="313"/>
          <w:jc w:val="center"/>
        </w:trPr>
        <w:tc>
          <w:tcPr>
            <w:tcW w:w="2390" w:type="dxa"/>
            <w:noWrap/>
            <w:hideMark/>
          </w:tcPr>
          <w:p w:rsidR="009917DB" w:rsidRPr="00BA4C87" w:rsidRDefault="009917DB"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FIN DE PRODUCCION</w:t>
            </w:r>
          </w:p>
        </w:tc>
        <w:tc>
          <w:tcPr>
            <w:tcW w:w="1941" w:type="dxa"/>
            <w:noWrap/>
            <w:hideMark/>
          </w:tcPr>
          <w:p w:rsidR="009917DB" w:rsidRPr="00BA4C87" w:rsidRDefault="009917DB" w:rsidP="00B93026">
            <w:pPr>
              <w:spacing w:line="276" w:lineRule="auto"/>
              <w:jc w:val="center"/>
              <w:rPr>
                <w:rFonts w:ascii="Cambria" w:hAnsi="Cambria"/>
                <w:sz w:val="22"/>
                <w:szCs w:val="22"/>
              </w:rPr>
            </w:pPr>
            <w:r w:rsidRPr="00BA4C87">
              <w:rPr>
                <w:rFonts w:ascii="Cambria" w:hAnsi="Cambria"/>
                <w:sz w:val="22"/>
                <w:szCs w:val="22"/>
              </w:rPr>
              <w:t>0,85</w:t>
            </w:r>
          </w:p>
        </w:tc>
      </w:tr>
      <w:tr w:rsidR="00AE4020" w:rsidRPr="00BA4C87" w:rsidTr="003D596B">
        <w:trPr>
          <w:trHeight w:val="313"/>
          <w:jc w:val="center"/>
        </w:trPr>
        <w:tc>
          <w:tcPr>
            <w:tcW w:w="2390" w:type="dxa"/>
            <w:noWrap/>
            <w:hideMark/>
          </w:tcPr>
          <w:p w:rsidR="009917DB" w:rsidRPr="00BA4C87" w:rsidRDefault="009917DB"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NO APLICA</w:t>
            </w:r>
          </w:p>
        </w:tc>
        <w:tc>
          <w:tcPr>
            <w:tcW w:w="1941" w:type="dxa"/>
            <w:noWrap/>
            <w:hideMark/>
          </w:tcPr>
          <w:p w:rsidR="009917DB" w:rsidRPr="00BA4C87" w:rsidRDefault="009917DB" w:rsidP="00B93026">
            <w:pPr>
              <w:spacing w:line="276" w:lineRule="auto"/>
              <w:jc w:val="center"/>
              <w:rPr>
                <w:rFonts w:ascii="Cambria" w:hAnsi="Cambria"/>
                <w:sz w:val="22"/>
                <w:szCs w:val="22"/>
              </w:rPr>
            </w:pPr>
            <w:r w:rsidRPr="00BA4C87">
              <w:rPr>
                <w:rFonts w:ascii="Cambria" w:hAnsi="Cambria"/>
                <w:sz w:val="22"/>
                <w:szCs w:val="22"/>
              </w:rPr>
              <w:t>1</w:t>
            </w:r>
          </w:p>
        </w:tc>
      </w:tr>
    </w:tbl>
    <w:p w:rsidR="00664CD9" w:rsidRPr="00BA4C87" w:rsidRDefault="00892598" w:rsidP="00B93026">
      <w:pPr>
        <w:spacing w:line="276" w:lineRule="auto"/>
        <w:jc w:val="center"/>
        <w:rPr>
          <w:rFonts w:ascii="Cambria" w:hAnsi="Cambria" w:cs="Times New Roman"/>
          <w:sz w:val="22"/>
          <w:szCs w:val="22"/>
          <w:lang w:val="es-ES"/>
        </w:rPr>
      </w:pPr>
      <w:r w:rsidRPr="00BA4C87">
        <w:rPr>
          <w:rFonts w:ascii="Cambria" w:hAnsi="Cambria" w:cs="Times New Roman"/>
          <w:sz w:val="22"/>
          <w:szCs w:val="22"/>
          <w:lang w:val="es-ES"/>
        </w:rPr>
        <w:t>*Factor</w:t>
      </w:r>
      <w:r w:rsidR="008E0C6C" w:rsidRPr="00BA4C87">
        <w:rPr>
          <w:rFonts w:ascii="Cambria" w:hAnsi="Cambria" w:cs="Times New Roman"/>
          <w:sz w:val="22"/>
          <w:szCs w:val="22"/>
          <w:lang w:val="es-ES"/>
        </w:rPr>
        <w:t xml:space="preserve"> Edad</w:t>
      </w:r>
    </w:p>
    <w:p w:rsidR="00664CD9" w:rsidRPr="00BA4C87" w:rsidRDefault="008626BF" w:rsidP="00B93026">
      <w:pPr>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A60371" w:rsidRPr="00BA4C87">
        <w:rPr>
          <w:rFonts w:ascii="Cambria" w:hAnsi="Cambria" w:cs="Times New Roman"/>
          <w:b/>
          <w:sz w:val="22"/>
          <w:szCs w:val="22"/>
          <w:lang w:val="es-ES"/>
        </w:rPr>
        <w:t xml:space="preserve">.5.- Factor </w:t>
      </w:r>
      <w:r w:rsidR="00664CD9" w:rsidRPr="00BA4C87">
        <w:rPr>
          <w:rFonts w:ascii="Cambria" w:hAnsi="Cambria" w:cs="Times New Roman"/>
          <w:b/>
          <w:sz w:val="22"/>
          <w:szCs w:val="22"/>
          <w:lang w:val="es-ES"/>
        </w:rPr>
        <w:t>Titularidad (situación legal)</w:t>
      </w:r>
    </w:p>
    <w:p w:rsidR="00D22C4B" w:rsidRPr="00BA4C87" w:rsidRDefault="00D5430E" w:rsidP="00BA4C87">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D22C4B" w:rsidRPr="00BA4C87" w:rsidRDefault="00D22C4B"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0253B9" w:rsidRPr="00BA4C87" w:rsidRDefault="009343D1"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Tabla 11</w:t>
      </w:r>
      <w:r w:rsidR="00A60371" w:rsidRPr="00BA4C87">
        <w:rPr>
          <w:rFonts w:ascii="Cambria" w:hAnsi="Cambria" w:cs="Times New Roman"/>
          <w:b/>
          <w:sz w:val="22"/>
          <w:szCs w:val="22"/>
          <w:lang w:val="es-ES"/>
        </w:rPr>
        <w:t>.-</w:t>
      </w:r>
      <w:r w:rsidR="00A60371" w:rsidRPr="00BA4C87">
        <w:rPr>
          <w:rFonts w:ascii="Cambria" w:hAnsi="Cambria" w:cs="Times New Roman"/>
          <w:sz w:val="22"/>
          <w:szCs w:val="22"/>
          <w:lang w:val="es-ES"/>
        </w:rPr>
        <w:t xml:space="preserve"> C</w:t>
      </w:r>
      <w:r w:rsidR="000253B9" w:rsidRPr="00BA4C87">
        <w:rPr>
          <w:rFonts w:ascii="Cambria" w:hAnsi="Cambria" w:cs="Times New Roman"/>
          <w:sz w:val="22"/>
          <w:szCs w:val="22"/>
          <w:lang w:val="es-ES"/>
        </w:rPr>
        <w:t>oeficiente ti</w:t>
      </w:r>
      <w:r w:rsidR="008968DC" w:rsidRPr="00BA4C87">
        <w:rPr>
          <w:rFonts w:ascii="Cambria" w:hAnsi="Cambria" w:cs="Times New Roman"/>
          <w:sz w:val="22"/>
          <w:szCs w:val="22"/>
          <w:lang w:val="es-ES"/>
        </w:rPr>
        <w:t>tularidad aplicado al cantón</w:t>
      </w:r>
    </w:p>
    <w:tbl>
      <w:tblPr>
        <w:tblStyle w:val="Tablaconcuadrcula"/>
        <w:tblW w:w="3440" w:type="dxa"/>
        <w:jc w:val="center"/>
        <w:tblLook w:val="04A0" w:firstRow="1" w:lastRow="0" w:firstColumn="1" w:lastColumn="0" w:noHBand="0" w:noVBand="1"/>
      </w:tblPr>
      <w:tblGrid>
        <w:gridCol w:w="2020"/>
        <w:gridCol w:w="1668"/>
      </w:tblGrid>
      <w:tr w:rsidR="00AE4020" w:rsidRPr="00BA4C87" w:rsidTr="003D596B">
        <w:trPr>
          <w:trHeight w:val="300"/>
          <w:jc w:val="center"/>
        </w:trPr>
        <w:tc>
          <w:tcPr>
            <w:tcW w:w="2020" w:type="dxa"/>
            <w:noWrap/>
            <w:hideMark/>
          </w:tcPr>
          <w:p w:rsidR="00664CD9" w:rsidRPr="00BA4C87" w:rsidRDefault="00892598"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DESCRIPCION </w:t>
            </w:r>
            <w:r w:rsidR="00664CD9" w:rsidRPr="00BA4C87">
              <w:rPr>
                <w:rFonts w:ascii="Cambria" w:eastAsia="Times New Roman" w:hAnsi="Cambria" w:cs="Times New Roman"/>
                <w:b/>
                <w:bCs/>
                <w:sz w:val="22"/>
                <w:szCs w:val="22"/>
                <w:lang w:val="es-ES" w:eastAsia="es-EC"/>
              </w:rPr>
              <w:t>TITUL</w:t>
            </w:r>
            <w:r w:rsidRPr="00BA4C87">
              <w:rPr>
                <w:rFonts w:ascii="Cambria" w:eastAsia="Times New Roman" w:hAnsi="Cambria" w:cs="Times New Roman"/>
                <w:b/>
                <w:bCs/>
                <w:sz w:val="22"/>
                <w:szCs w:val="22"/>
                <w:lang w:val="es-ES" w:eastAsia="es-EC"/>
              </w:rPr>
              <w:t>ARIDAD</w:t>
            </w:r>
          </w:p>
        </w:tc>
        <w:tc>
          <w:tcPr>
            <w:tcW w:w="1420" w:type="dxa"/>
            <w:noWrap/>
            <w:hideMark/>
          </w:tcPr>
          <w:p w:rsidR="00664CD9" w:rsidRPr="00BA4C87" w:rsidRDefault="00892598" w:rsidP="00B93026">
            <w:pPr>
              <w:spacing w:line="276" w:lineRule="auto"/>
              <w:jc w:val="center"/>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 xml:space="preserve">*COEFICIENTE </w:t>
            </w:r>
            <w:r w:rsidR="00664CD9" w:rsidRPr="00BA4C87">
              <w:rPr>
                <w:rFonts w:ascii="Cambria" w:eastAsia="Times New Roman" w:hAnsi="Cambria" w:cs="Times New Roman"/>
                <w:b/>
                <w:bCs/>
                <w:sz w:val="22"/>
                <w:szCs w:val="22"/>
                <w:lang w:val="es-ES" w:eastAsia="es-EC"/>
              </w:rPr>
              <w:t>TITUL</w:t>
            </w:r>
            <w:r w:rsidRPr="00BA4C87">
              <w:rPr>
                <w:rFonts w:ascii="Cambria" w:eastAsia="Times New Roman" w:hAnsi="Cambria" w:cs="Times New Roman"/>
                <w:b/>
                <w:bCs/>
                <w:sz w:val="22"/>
                <w:szCs w:val="22"/>
                <w:lang w:val="es-ES" w:eastAsia="es-EC"/>
              </w:rPr>
              <w:t>ARIDAD</w:t>
            </w:r>
          </w:p>
        </w:tc>
      </w:tr>
      <w:tr w:rsidR="00AE4020" w:rsidRPr="00BA4C87" w:rsidTr="003D596B">
        <w:trPr>
          <w:trHeight w:val="300"/>
          <w:jc w:val="center"/>
        </w:trPr>
        <w:tc>
          <w:tcPr>
            <w:tcW w:w="2020" w:type="dxa"/>
            <w:noWrap/>
            <w:hideMark/>
          </w:tcPr>
          <w:p w:rsidR="00664CD9" w:rsidRPr="00BA4C87" w:rsidRDefault="00664CD9"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CON TITULO</w:t>
            </w:r>
          </w:p>
        </w:tc>
        <w:tc>
          <w:tcPr>
            <w:tcW w:w="1420" w:type="dxa"/>
            <w:noWrap/>
            <w:hideMark/>
          </w:tcPr>
          <w:p w:rsidR="00664CD9" w:rsidRPr="00BA4C87" w:rsidRDefault="00664CD9" w:rsidP="00B93026">
            <w:pPr>
              <w:spacing w:line="276" w:lineRule="auto"/>
              <w:jc w:val="center"/>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1,00</w:t>
            </w:r>
          </w:p>
        </w:tc>
      </w:tr>
      <w:tr w:rsidR="00AE4020" w:rsidRPr="00BA4C87" w:rsidTr="003D596B">
        <w:trPr>
          <w:trHeight w:val="300"/>
          <w:jc w:val="center"/>
        </w:trPr>
        <w:tc>
          <w:tcPr>
            <w:tcW w:w="2020" w:type="dxa"/>
            <w:noWrap/>
            <w:hideMark/>
          </w:tcPr>
          <w:p w:rsidR="00664CD9" w:rsidRPr="00BA4C87" w:rsidRDefault="00664CD9"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SIN TITULO</w:t>
            </w:r>
          </w:p>
        </w:tc>
        <w:tc>
          <w:tcPr>
            <w:tcW w:w="1420" w:type="dxa"/>
            <w:noWrap/>
            <w:hideMark/>
          </w:tcPr>
          <w:p w:rsidR="00664CD9" w:rsidRPr="00BA4C87" w:rsidRDefault="00664CD9" w:rsidP="00B93026">
            <w:pPr>
              <w:spacing w:line="276" w:lineRule="auto"/>
              <w:jc w:val="center"/>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0,95</w:t>
            </w:r>
          </w:p>
        </w:tc>
      </w:tr>
      <w:tr w:rsidR="00AE4020" w:rsidRPr="00BA4C87" w:rsidTr="003D596B">
        <w:trPr>
          <w:trHeight w:val="300"/>
          <w:jc w:val="center"/>
        </w:trPr>
        <w:tc>
          <w:tcPr>
            <w:tcW w:w="2020" w:type="dxa"/>
            <w:noWrap/>
            <w:hideMark/>
          </w:tcPr>
          <w:p w:rsidR="00664CD9" w:rsidRPr="00BA4C87" w:rsidRDefault="00664CD9"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S/I</w:t>
            </w:r>
          </w:p>
        </w:tc>
        <w:tc>
          <w:tcPr>
            <w:tcW w:w="1420" w:type="dxa"/>
            <w:noWrap/>
            <w:hideMark/>
          </w:tcPr>
          <w:p w:rsidR="00664CD9" w:rsidRPr="00BA4C87" w:rsidRDefault="00664CD9" w:rsidP="00B93026">
            <w:pPr>
              <w:spacing w:line="276" w:lineRule="auto"/>
              <w:jc w:val="center"/>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1,00</w:t>
            </w:r>
          </w:p>
        </w:tc>
      </w:tr>
    </w:tbl>
    <w:p w:rsidR="00664CD9" w:rsidRPr="00BA4C87" w:rsidRDefault="00D5430E"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w:t>
      </w:r>
      <w:r w:rsidRPr="00BA4C87">
        <w:rPr>
          <w:rFonts w:ascii="Cambria" w:hAnsi="Cambria" w:cs="Times New Roman"/>
          <w:sz w:val="22"/>
          <w:szCs w:val="22"/>
          <w:lang w:val="es-ES"/>
        </w:rPr>
        <w:t>Coeficiente Titularidad</w:t>
      </w:r>
    </w:p>
    <w:p w:rsidR="00D5430E" w:rsidRPr="00BA4C87" w:rsidRDefault="008626BF" w:rsidP="00B93026">
      <w:pPr>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12</w:t>
      </w:r>
      <w:r w:rsidR="00A60371" w:rsidRPr="00BA4C87">
        <w:rPr>
          <w:rFonts w:ascii="Cambria" w:hAnsi="Cambria" w:cs="Times New Roman"/>
          <w:b/>
          <w:sz w:val="22"/>
          <w:szCs w:val="22"/>
          <w:lang w:val="es-ES"/>
        </w:rPr>
        <w:t xml:space="preserve">.6.- Factor </w:t>
      </w:r>
      <w:r w:rsidR="00D5430E" w:rsidRPr="00BA4C87">
        <w:rPr>
          <w:rFonts w:ascii="Cambria" w:hAnsi="Cambria" w:cs="Times New Roman"/>
          <w:b/>
          <w:sz w:val="22"/>
          <w:szCs w:val="22"/>
          <w:lang w:val="es-ES"/>
        </w:rPr>
        <w:t>Diversificación</w:t>
      </w:r>
    </w:p>
    <w:p w:rsidR="00E66B9C" w:rsidRPr="00BA4C87" w:rsidRDefault="009533E9" w:rsidP="00BA4C87">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Este factor se aplicara de acuerdo al criterio técnico municipal y mediante ordenanza, a uno o varios predios a diferencia del resto de factores que se aplican a nivel cantonal, estos predios </w:t>
      </w:r>
      <w:r w:rsidR="00E978BA" w:rsidRPr="00BA4C87">
        <w:rPr>
          <w:rFonts w:ascii="Cambria" w:hAnsi="Cambria" w:cs="Times New Roman"/>
          <w:sz w:val="22"/>
          <w:szCs w:val="22"/>
          <w:lang w:val="es-ES"/>
        </w:rPr>
        <w:t>deben mostrar</w:t>
      </w:r>
      <w:r w:rsidRPr="00BA4C87">
        <w:rPr>
          <w:rFonts w:ascii="Cambria" w:hAnsi="Cambria" w:cs="Times New Roman"/>
          <w:sz w:val="22"/>
          <w:szCs w:val="22"/>
          <w:lang w:val="es-ES"/>
        </w:rPr>
        <w:t xml:space="preserve"> </w:t>
      </w:r>
      <w:r w:rsidR="00E978BA" w:rsidRPr="00BA4C87">
        <w:rPr>
          <w:rFonts w:ascii="Cambria" w:hAnsi="Cambria" w:cs="Times New Roman"/>
          <w:sz w:val="22"/>
          <w:szCs w:val="22"/>
          <w:lang w:val="es-ES"/>
        </w:rPr>
        <w:t>algún tipo de</w:t>
      </w:r>
      <w:r w:rsidRPr="00BA4C87">
        <w:rPr>
          <w:rFonts w:ascii="Cambria" w:hAnsi="Cambria" w:cs="Times New Roman"/>
          <w:sz w:val="22"/>
          <w:szCs w:val="22"/>
          <w:lang w:val="es-ES"/>
        </w:rPr>
        <w:t xml:space="preserve"> peculiar</w:t>
      </w:r>
      <w:r w:rsidR="00E978BA" w:rsidRPr="00BA4C87">
        <w:rPr>
          <w:rFonts w:ascii="Cambria" w:hAnsi="Cambria" w:cs="Times New Roman"/>
          <w:sz w:val="22"/>
          <w:szCs w:val="22"/>
          <w:lang w:val="es-ES"/>
        </w:rPr>
        <w:t>idad</w:t>
      </w:r>
      <w:r w:rsidRPr="00BA4C87">
        <w:rPr>
          <w:rFonts w:ascii="Cambria" w:hAnsi="Cambria" w:cs="Times New Roman"/>
          <w:sz w:val="22"/>
          <w:szCs w:val="22"/>
          <w:lang w:val="es-ES"/>
        </w:rPr>
        <w:t xml:space="preserve"> que influye en su avaluó final. Por ejemplo </w:t>
      </w:r>
      <w:r w:rsidR="00E978BA" w:rsidRPr="00BA4C87">
        <w:rPr>
          <w:rFonts w:ascii="Cambria" w:hAnsi="Cambria" w:cs="Times New Roman"/>
          <w:sz w:val="22"/>
          <w:szCs w:val="22"/>
          <w:lang w:val="es-ES"/>
        </w:rPr>
        <w:t>p</w:t>
      </w:r>
      <w:r w:rsidRPr="00BA4C87">
        <w:rPr>
          <w:rFonts w:ascii="Cambria" w:hAnsi="Cambria" w:cs="Times New Roman"/>
          <w:sz w:val="22"/>
          <w:szCs w:val="22"/>
          <w:lang w:val="es-ES"/>
        </w:rPr>
        <w:t>redios junto a un relleno sanitario o predios en situación de riesgo.</w:t>
      </w:r>
    </w:p>
    <w:p w:rsidR="00782E24" w:rsidRPr="00BA4C87" w:rsidRDefault="00782E24" w:rsidP="00B93026">
      <w:pPr>
        <w:spacing w:line="276" w:lineRule="auto"/>
        <w:jc w:val="both"/>
        <w:rPr>
          <w:rFonts w:ascii="Cambria" w:hAnsi="Cambria" w:cs="Times New Roman"/>
          <w:sz w:val="22"/>
          <w:szCs w:val="22"/>
          <w:lang w:val="es-ES"/>
        </w:rPr>
      </w:pPr>
    </w:p>
    <w:p w:rsidR="00C9217D" w:rsidRPr="00BA4C87" w:rsidRDefault="00CE5E84" w:rsidP="00B93026">
      <w:pPr>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1</w:t>
      </w:r>
      <w:r w:rsidR="008626BF" w:rsidRPr="00BA4C87">
        <w:rPr>
          <w:rFonts w:ascii="Cambria" w:hAnsi="Cambria" w:cs="Times New Roman"/>
          <w:b/>
          <w:sz w:val="22"/>
          <w:szCs w:val="22"/>
          <w:lang w:val="es-ES"/>
        </w:rPr>
        <w:t>3</w:t>
      </w:r>
      <w:r w:rsidR="004D3D0D" w:rsidRPr="00BA4C87">
        <w:rPr>
          <w:rFonts w:ascii="Cambria" w:hAnsi="Cambria" w:cs="Times New Roman"/>
          <w:b/>
          <w:sz w:val="22"/>
          <w:szCs w:val="22"/>
          <w:lang w:val="es-ES"/>
        </w:rPr>
        <w:t xml:space="preserve">.- </w:t>
      </w:r>
      <w:r w:rsidRPr="00BA4C87">
        <w:rPr>
          <w:rFonts w:ascii="Cambria" w:hAnsi="Cambria" w:cs="Times New Roman"/>
          <w:b/>
          <w:sz w:val="22"/>
          <w:szCs w:val="22"/>
          <w:lang w:val="es-ES"/>
        </w:rPr>
        <w:t>VALORACIÓN DE PREDIOS RURALES</w:t>
      </w:r>
    </w:p>
    <w:p w:rsidR="00C9217D" w:rsidRPr="00BA4C87" w:rsidRDefault="00997DD5" w:rsidP="00B93026">
      <w:pPr>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La valoración masiva de predios rurales es el resultado de:</w:t>
      </w:r>
    </w:p>
    <w:p w:rsidR="00997DD5" w:rsidRPr="00BA4C87" w:rsidRDefault="007E29E8" w:rsidP="00B93026">
      <w:pPr>
        <w:spacing w:line="276" w:lineRule="auto"/>
        <w:jc w:val="both"/>
        <w:rPr>
          <w:rFonts w:ascii="Cambria" w:hAnsi="Cambria" w:cs="Times New Roman"/>
          <w:iCs/>
          <w:sz w:val="22"/>
          <w:szCs w:val="22"/>
          <w:lang w:val="es-ES"/>
        </w:rPr>
      </w:pPr>
      <m:oMathPara>
        <m:oMath>
          <m:sSub>
            <m:sSubPr>
              <m:ctrlPr>
                <w:rPr>
                  <w:rFonts w:ascii="Cambria Math" w:eastAsiaTheme="minorEastAsia" w:hAnsi="Cambria Math" w:cs="Times New Roman"/>
                  <w:i/>
                  <w:sz w:val="22"/>
                  <w:szCs w:val="22"/>
                  <w:lang w:val="es-ES" w:eastAsia="es-ES"/>
                </w:rPr>
              </m:ctrlPr>
            </m:sSubPr>
            <m:e>
              <m:r>
                <w:rPr>
                  <w:rFonts w:ascii="Cambria Math" w:hAnsi="Cambria Math" w:cs="Times New Roman"/>
                  <w:sz w:val="22"/>
                  <w:szCs w:val="22"/>
                  <w:lang w:val="es-ES"/>
                </w:rPr>
                <m:t>A</m:t>
              </m:r>
            </m:e>
            <m:sub>
              <m:r>
                <w:rPr>
                  <w:rFonts w:ascii="Cambria Math" w:hAnsi="Cambria Math" w:cs="Times New Roman"/>
                  <w:sz w:val="22"/>
                  <w:szCs w:val="22"/>
                  <w:lang w:val="es-ES"/>
                </w:rPr>
                <m:t>m</m:t>
              </m:r>
            </m:sub>
          </m:sSub>
          <m:r>
            <w:rPr>
              <w:rFonts w:ascii="Cambria Math" w:hAnsi="Cambria Math" w:cs="Times New Roman"/>
              <w:sz w:val="22"/>
              <w:szCs w:val="22"/>
              <w:lang w:val="es-ES"/>
            </w:rPr>
            <m:t>=</m:t>
          </m:r>
          <m:nary>
            <m:naryPr>
              <m:chr m:val="∑"/>
              <m:limLoc m:val="undOvr"/>
              <m:subHide m:val="1"/>
              <m:supHide m:val="1"/>
              <m:ctrlPr>
                <w:rPr>
                  <w:rFonts w:ascii="Cambria Math" w:eastAsiaTheme="minorEastAsia" w:hAnsi="Cambria Math" w:cs="Times New Roman"/>
                  <w:i/>
                  <w:iCs/>
                  <w:sz w:val="22"/>
                  <w:szCs w:val="22"/>
                  <w:lang w:val="es-ES" w:eastAsia="es-ES"/>
                </w:rPr>
              </m:ctrlPr>
            </m:naryPr>
            <m:sub/>
            <m:sup/>
            <m:e>
              <m:d>
                <m:dPr>
                  <m:ctrlPr>
                    <w:rPr>
                      <w:rFonts w:ascii="Cambria Math" w:eastAsiaTheme="minorEastAsia" w:hAnsi="Cambria Math" w:cs="Times New Roman"/>
                      <w:i/>
                      <w:iCs/>
                      <w:sz w:val="22"/>
                      <w:szCs w:val="22"/>
                      <w:lang w:val="es-ES" w:eastAsia="es-ES"/>
                    </w:rPr>
                  </m:ctrlPr>
                </m:dPr>
                <m:e>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(S</m:t>
                      </m:r>
                    </m:e>
                    <m:sub>
                      <m:r>
                        <w:rPr>
                          <w:rFonts w:ascii="Cambria Math" w:hAnsi="Cambria Math" w:cs="Times New Roman"/>
                          <w:sz w:val="22"/>
                          <w:szCs w:val="22"/>
                          <w:lang w:val="es-ES"/>
                        </w:rPr>
                        <m:t>1</m:t>
                      </m:r>
                    </m:sub>
                  </m:sSub>
                  <m:r>
                    <w:rPr>
                      <w:rFonts w:ascii="Cambria Math" w:hAnsi="Cambria Math" w:cs="Times New Roman"/>
                      <w:sz w:val="22"/>
                      <w:szCs w:val="22"/>
                      <w:lang w:val="es-ES"/>
                    </w:rPr>
                    <m:t>×</m:t>
                  </m:r>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P</m:t>
                      </m:r>
                    </m:e>
                    <m:sub>
                      <m:r>
                        <w:rPr>
                          <w:rFonts w:ascii="Cambria Math" w:hAnsi="Cambria Math" w:cs="Times New Roman"/>
                          <w:sz w:val="22"/>
                          <w:szCs w:val="22"/>
                          <w:lang w:val="es-ES"/>
                        </w:rPr>
                        <m:t>1</m:t>
                      </m:r>
                    </m:sub>
                  </m:sSub>
                </m:e>
              </m:d>
              <m:r>
                <w:rPr>
                  <w:rFonts w:ascii="Cambria Math" w:hAnsi="Cambria Math" w:cs="Times New Roman"/>
                  <w:sz w:val="22"/>
                  <w:szCs w:val="22"/>
                  <w:lang w:val="es-ES"/>
                </w:rPr>
                <m:t>+</m:t>
              </m:r>
              <m:d>
                <m:dPr>
                  <m:ctrlPr>
                    <w:rPr>
                      <w:rFonts w:ascii="Cambria Math" w:eastAsiaTheme="minorEastAsia" w:hAnsi="Cambria Math" w:cs="Times New Roman"/>
                      <w:i/>
                      <w:iCs/>
                      <w:sz w:val="22"/>
                      <w:szCs w:val="22"/>
                      <w:lang w:val="es-ES" w:eastAsia="es-ES"/>
                    </w:rPr>
                  </m:ctrlPr>
                </m:dPr>
                <m:e>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S</m:t>
                      </m:r>
                    </m:e>
                    <m:sub>
                      <m:r>
                        <w:rPr>
                          <w:rFonts w:ascii="Cambria Math" w:hAnsi="Cambria Math" w:cs="Times New Roman"/>
                          <w:sz w:val="22"/>
                          <w:szCs w:val="22"/>
                          <w:lang w:val="es-ES"/>
                        </w:rPr>
                        <m:t>2</m:t>
                      </m:r>
                    </m:sub>
                  </m:sSub>
                  <m:r>
                    <w:rPr>
                      <w:rFonts w:ascii="Cambria Math" w:hAnsi="Cambria Math" w:cs="Times New Roman"/>
                      <w:sz w:val="22"/>
                      <w:szCs w:val="22"/>
                      <w:lang w:val="es-ES"/>
                    </w:rPr>
                    <m:t>×</m:t>
                  </m:r>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P</m:t>
                      </m:r>
                    </m:e>
                    <m:sub>
                      <m:r>
                        <w:rPr>
                          <w:rFonts w:ascii="Cambria Math" w:hAnsi="Cambria Math" w:cs="Times New Roman"/>
                          <w:sz w:val="22"/>
                          <w:szCs w:val="22"/>
                          <w:lang w:val="es-ES"/>
                        </w:rPr>
                        <m:t>2</m:t>
                      </m:r>
                    </m:sub>
                  </m:sSub>
                </m:e>
              </m:d>
              <m:r>
                <w:rPr>
                  <w:rFonts w:ascii="Cambria Math" w:hAnsi="Cambria Math" w:cs="Times New Roman"/>
                  <w:sz w:val="22"/>
                  <w:szCs w:val="22"/>
                  <w:lang w:val="es-ES"/>
                </w:rPr>
                <m:t>+…+</m:t>
              </m:r>
              <m:d>
                <m:dPr>
                  <m:ctrlPr>
                    <w:rPr>
                      <w:rFonts w:ascii="Cambria Math" w:eastAsiaTheme="minorEastAsia" w:hAnsi="Cambria Math" w:cs="Times New Roman"/>
                      <w:i/>
                      <w:iCs/>
                      <w:sz w:val="22"/>
                      <w:szCs w:val="22"/>
                      <w:lang w:val="es-ES" w:eastAsia="es-ES"/>
                    </w:rPr>
                  </m:ctrlPr>
                </m:dPr>
                <m:e>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S</m:t>
                      </m:r>
                    </m:e>
                    <m:sub>
                      <m:r>
                        <w:rPr>
                          <w:rFonts w:ascii="Cambria Math" w:hAnsi="Cambria Math" w:cs="Times New Roman"/>
                          <w:sz w:val="22"/>
                          <w:szCs w:val="22"/>
                          <w:lang w:val="es-ES"/>
                        </w:rPr>
                        <m:t>n</m:t>
                      </m:r>
                    </m:sub>
                  </m:sSub>
                  <m:r>
                    <w:rPr>
                      <w:rFonts w:ascii="Cambria Math" w:hAnsi="Cambria Math" w:cs="Times New Roman"/>
                      <w:sz w:val="22"/>
                      <w:szCs w:val="22"/>
                      <w:lang w:val="es-ES"/>
                    </w:rPr>
                    <m:t>×</m:t>
                  </m:r>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P</m:t>
                      </m:r>
                    </m:e>
                    <m:sub>
                      <m:r>
                        <w:rPr>
                          <w:rFonts w:ascii="Cambria Math" w:hAnsi="Cambria Math" w:cs="Times New Roman"/>
                          <w:sz w:val="22"/>
                          <w:szCs w:val="22"/>
                          <w:lang w:val="es-ES"/>
                        </w:rPr>
                        <m:t>n</m:t>
                      </m:r>
                    </m:sub>
                  </m:sSub>
                </m:e>
              </m:d>
            </m:e>
          </m:nary>
        </m:oMath>
      </m:oMathPara>
    </w:p>
    <w:p w:rsidR="00997DD5" w:rsidRPr="00BA4C87" w:rsidRDefault="00997DD5" w:rsidP="00B93026">
      <w:pPr>
        <w:spacing w:line="276" w:lineRule="auto"/>
        <w:jc w:val="both"/>
        <w:rPr>
          <w:rFonts w:ascii="Cambria" w:hAnsi="Cambria" w:cs="Times New Roman"/>
          <w:iCs/>
          <w:sz w:val="22"/>
          <w:szCs w:val="22"/>
          <w:lang w:val="es-ES"/>
        </w:rPr>
      </w:pPr>
    </w:p>
    <w:p w:rsidR="00997DD5" w:rsidRPr="00BA4C87" w:rsidRDefault="007E2EFB" w:rsidP="00B93026">
      <w:pPr>
        <w:spacing w:line="276" w:lineRule="auto"/>
        <w:jc w:val="both"/>
        <w:rPr>
          <w:rFonts w:ascii="Cambria" w:hAnsi="Cambria" w:cs="Times New Roman"/>
          <w:iCs/>
          <w:sz w:val="22"/>
          <w:szCs w:val="22"/>
          <w:lang w:val="es-ES"/>
        </w:rPr>
      </w:pPr>
      <w:r w:rsidRPr="00BA4C87">
        <w:rPr>
          <w:rFonts w:ascii="Cambria" w:hAnsi="Cambria" w:cs="Times New Roman"/>
          <w:iCs/>
          <w:sz w:val="22"/>
          <w:szCs w:val="22"/>
          <w:lang w:val="es-ES"/>
        </w:rPr>
        <w:t>Dónde</w:t>
      </w:r>
      <w:r w:rsidR="00997DD5" w:rsidRPr="00BA4C87">
        <w:rPr>
          <w:rFonts w:ascii="Cambria" w:hAnsi="Cambria" w:cs="Times New Roman"/>
          <w:iCs/>
          <w:sz w:val="22"/>
          <w:szCs w:val="22"/>
          <w:lang w:val="es-ES"/>
        </w:rPr>
        <w:t>:</w:t>
      </w:r>
    </w:p>
    <w:p w:rsidR="00997DD5" w:rsidRPr="00BA4C87" w:rsidRDefault="007E29E8" w:rsidP="00B93026">
      <w:pPr>
        <w:spacing w:line="276" w:lineRule="auto"/>
        <w:jc w:val="both"/>
        <w:rPr>
          <w:rFonts w:ascii="Cambria" w:hAnsi="Cambria" w:cs="Times New Roman"/>
          <w:iCs/>
          <w:sz w:val="22"/>
          <w:szCs w:val="22"/>
          <w:lang w:val="es-ES"/>
        </w:rPr>
      </w:pPr>
      <m:oMath>
        <m:sSub>
          <m:sSubPr>
            <m:ctrlPr>
              <w:rPr>
                <w:rFonts w:ascii="Cambria Math" w:eastAsiaTheme="minorEastAsia" w:hAnsi="Cambria Math" w:cs="Times New Roman"/>
                <w:i/>
                <w:sz w:val="22"/>
                <w:szCs w:val="22"/>
                <w:lang w:val="es-ES" w:eastAsia="es-ES"/>
              </w:rPr>
            </m:ctrlPr>
          </m:sSubPr>
          <m:e>
            <m:r>
              <w:rPr>
                <w:rFonts w:ascii="Cambria Math" w:hAnsi="Cambria Math" w:cs="Times New Roman"/>
                <w:sz w:val="22"/>
                <w:szCs w:val="22"/>
                <w:lang w:val="es-ES"/>
              </w:rPr>
              <m:t>A</m:t>
            </m:r>
          </m:e>
          <m:sub>
            <m:r>
              <w:rPr>
                <w:rFonts w:ascii="Cambria Math" w:hAnsi="Cambria Math" w:cs="Times New Roman"/>
                <w:sz w:val="22"/>
                <w:szCs w:val="22"/>
                <w:lang w:val="es-ES"/>
              </w:rPr>
              <m:t>m</m:t>
            </m:r>
          </m:sub>
        </m:sSub>
      </m:oMath>
      <w:r w:rsidR="00997DD5" w:rsidRPr="00BA4C87">
        <w:rPr>
          <w:rFonts w:ascii="Cambria" w:hAnsi="Cambria" w:cs="Times New Roman"/>
          <w:sz w:val="22"/>
          <w:szCs w:val="22"/>
          <w:lang w:val="es-ES"/>
        </w:rPr>
        <w:t xml:space="preserve">  =   Avalúo masivo del predio, </w:t>
      </w:r>
      <w:r w:rsidR="00997DD5" w:rsidRPr="00BA4C87">
        <w:rPr>
          <w:rFonts w:ascii="Cambria" w:hAnsi="Cambria" w:cs="Times New Roman"/>
          <w:iCs/>
          <w:sz w:val="22"/>
          <w:szCs w:val="22"/>
          <w:lang w:val="es-ES"/>
        </w:rPr>
        <w:t>expresado en dólares de los Estados Unidos de Norteamérica ($USD)</w:t>
      </w:r>
    </w:p>
    <w:p w:rsidR="00997DD5" w:rsidRPr="00BA4C87" w:rsidRDefault="007E29E8" w:rsidP="00B93026">
      <w:pPr>
        <w:spacing w:line="276" w:lineRule="auto"/>
        <w:jc w:val="both"/>
        <w:rPr>
          <w:rFonts w:ascii="Cambria" w:hAnsi="Cambria" w:cs="Times New Roman"/>
          <w:iCs/>
          <w:sz w:val="22"/>
          <w:szCs w:val="22"/>
          <w:lang w:val="es-ES"/>
        </w:rPr>
      </w:pPr>
      <m:oMath>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S</m:t>
            </m:r>
          </m:e>
          <m:sub>
            <m:r>
              <w:rPr>
                <w:rFonts w:ascii="Cambria Math" w:hAnsi="Cambria Math" w:cs="Times New Roman"/>
                <w:sz w:val="22"/>
                <w:szCs w:val="22"/>
                <w:lang w:val="es-ES"/>
              </w:rPr>
              <m:t>1…n</m:t>
            </m:r>
          </m:sub>
        </m:sSub>
      </m:oMath>
      <w:r w:rsidR="00997DD5" w:rsidRPr="00BA4C87">
        <w:rPr>
          <w:rFonts w:ascii="Cambria" w:hAnsi="Cambria" w:cs="Times New Roman"/>
          <w:iCs/>
          <w:sz w:val="22"/>
          <w:szCs w:val="22"/>
          <w:lang w:val="es-ES"/>
        </w:rPr>
        <w:t xml:space="preserve"> = Superficie del subpredio intersecada con las ZAH, expresada en hectáreas</w:t>
      </w:r>
    </w:p>
    <w:p w:rsidR="00997DD5" w:rsidRPr="00BA4C87" w:rsidRDefault="007E29E8" w:rsidP="00B93026">
      <w:pPr>
        <w:spacing w:line="276" w:lineRule="auto"/>
        <w:jc w:val="both"/>
        <w:rPr>
          <w:rFonts w:ascii="Cambria" w:hAnsi="Cambria" w:cs="Times New Roman"/>
          <w:iCs/>
          <w:sz w:val="22"/>
          <w:szCs w:val="22"/>
          <w:lang w:val="es-ES"/>
        </w:rPr>
      </w:pPr>
      <m:oMath>
        <m:sSub>
          <m:sSubPr>
            <m:ctrlPr>
              <w:rPr>
                <w:rFonts w:ascii="Cambria Math" w:eastAsiaTheme="minorEastAsia" w:hAnsi="Cambria Math" w:cs="Times New Roman"/>
                <w:i/>
                <w:iCs/>
                <w:sz w:val="22"/>
                <w:szCs w:val="22"/>
                <w:lang w:val="es-ES" w:eastAsia="es-ES"/>
              </w:rPr>
            </m:ctrlPr>
          </m:sSubPr>
          <m:e>
            <m:r>
              <w:rPr>
                <w:rFonts w:ascii="Cambria Math" w:hAnsi="Cambria Math" w:cs="Times New Roman"/>
                <w:sz w:val="22"/>
                <w:szCs w:val="22"/>
                <w:lang w:val="es-ES"/>
              </w:rPr>
              <m:t>P</m:t>
            </m:r>
          </m:e>
          <m:sub>
            <m:r>
              <w:rPr>
                <w:rFonts w:ascii="Cambria Math" w:hAnsi="Cambria Math" w:cs="Times New Roman"/>
                <w:sz w:val="22"/>
                <w:szCs w:val="22"/>
                <w:lang w:val="es-ES"/>
              </w:rPr>
              <m:t>1…n</m:t>
            </m:r>
          </m:sub>
        </m:sSub>
      </m:oMath>
      <w:r w:rsidR="00997DD5" w:rsidRPr="00BA4C87">
        <w:rPr>
          <w:rFonts w:ascii="Cambria" w:hAnsi="Cambria" w:cs="Times New Roman"/>
          <w:iCs/>
          <w:sz w:val="22"/>
          <w:szCs w:val="22"/>
          <w:lang w:val="es-ES"/>
        </w:rPr>
        <w:t xml:space="preserve">  = Precio o valor de la ZAH, expresado en dólares de los Estados Unidos de Norteamérica por hectárea ($USD/ha)</w:t>
      </w:r>
    </w:p>
    <w:p w:rsidR="004D3D0D" w:rsidRPr="00BA4C87" w:rsidRDefault="004D3D0D" w:rsidP="00B93026">
      <w:pPr>
        <w:spacing w:line="276" w:lineRule="auto"/>
        <w:jc w:val="both"/>
        <w:rPr>
          <w:rFonts w:ascii="Cambria" w:hAnsi="Cambria" w:cs="Times New Roman"/>
          <w:sz w:val="22"/>
          <w:szCs w:val="22"/>
          <w:lang w:val="es-ES"/>
        </w:rPr>
        <w:sectPr w:rsidR="004D3D0D" w:rsidRPr="00BA4C87" w:rsidSect="00364A71">
          <w:headerReference w:type="default" r:id="rId32"/>
          <w:type w:val="continuous"/>
          <w:pgSz w:w="11900" w:h="16840"/>
          <w:pgMar w:top="1985" w:right="1701" w:bottom="1440" w:left="1814" w:header="510" w:footer="454" w:gutter="0"/>
          <w:cols w:space="708"/>
          <w:docGrid w:linePitch="326"/>
        </w:sectPr>
      </w:pPr>
      <w:r w:rsidRPr="00BA4C87">
        <w:rPr>
          <w:rFonts w:ascii="Cambria" w:hAnsi="Cambria" w:cs="Times New Roman"/>
          <w:sz w:val="22"/>
          <w:szCs w:val="22"/>
          <w:lang w:val="es-ES"/>
        </w:rPr>
        <w:t xml:space="preserve">Los resultados de valoración generan el mapa </w:t>
      </w:r>
      <w:r w:rsidR="0086292F" w:rsidRPr="00BA4C87">
        <w:rPr>
          <w:rFonts w:ascii="Cambria" w:hAnsi="Cambria" w:cs="Times New Roman"/>
          <w:sz w:val="22"/>
          <w:szCs w:val="22"/>
          <w:lang w:val="es-ES"/>
        </w:rPr>
        <w:t>de valor del Cantón. (Grafico 1</w:t>
      </w:r>
      <w:r w:rsidR="00FD1A72" w:rsidRPr="00BA4C87">
        <w:rPr>
          <w:rFonts w:ascii="Cambria" w:hAnsi="Cambria" w:cs="Times New Roman"/>
          <w:sz w:val="22"/>
          <w:szCs w:val="22"/>
          <w:lang w:val="es-ES"/>
        </w:rPr>
        <w:t>3</w:t>
      </w:r>
      <w:r w:rsidRPr="00BA4C87">
        <w:rPr>
          <w:rFonts w:ascii="Cambria" w:hAnsi="Cambria" w:cs="Times New Roman"/>
          <w:sz w:val="22"/>
          <w:szCs w:val="22"/>
          <w:lang w:val="es-ES"/>
        </w:rPr>
        <w:t>)</w:t>
      </w:r>
    </w:p>
    <w:p w:rsidR="007C1720" w:rsidRPr="00BA4C87" w:rsidRDefault="009343D1" w:rsidP="00B93026">
      <w:pPr>
        <w:spacing w:line="276" w:lineRule="auto"/>
        <w:jc w:val="center"/>
        <w:rPr>
          <w:rFonts w:ascii="Cambria" w:hAnsi="Cambria" w:cs="Times New Roman"/>
          <w:sz w:val="22"/>
          <w:szCs w:val="22"/>
          <w:lang w:val="es-ES"/>
        </w:rPr>
        <w:sectPr w:rsidR="007C1720" w:rsidRPr="00BA4C87" w:rsidSect="007C1720">
          <w:headerReference w:type="default" r:id="rId33"/>
          <w:pgSz w:w="16840" w:h="11900" w:orient="landscape"/>
          <w:pgMar w:top="1814" w:right="1985" w:bottom="1701" w:left="1440" w:header="510" w:footer="454" w:gutter="0"/>
          <w:cols w:space="708"/>
        </w:sectPr>
      </w:pPr>
      <w:r w:rsidRPr="00BA4C87">
        <w:rPr>
          <w:rFonts w:ascii="Cambria" w:hAnsi="Cambria" w:cs="Times New Roman"/>
          <w:b/>
          <w:sz w:val="22"/>
          <w:szCs w:val="22"/>
          <w:lang w:val="es-ES"/>
        </w:rPr>
        <w:lastRenderedPageBreak/>
        <w:t>Grá</w:t>
      </w:r>
      <w:r w:rsidR="007C1720" w:rsidRPr="00BA4C87">
        <w:rPr>
          <w:rFonts w:ascii="Cambria" w:hAnsi="Cambria" w:cs="Times New Roman"/>
          <w:b/>
          <w:sz w:val="22"/>
          <w:szCs w:val="22"/>
          <w:lang w:val="es-ES"/>
        </w:rPr>
        <w:t>fico</w:t>
      </w:r>
      <w:r w:rsidR="00CE5E84" w:rsidRPr="00BA4C87">
        <w:rPr>
          <w:rFonts w:ascii="Cambria" w:hAnsi="Cambria" w:cs="Times New Roman"/>
          <w:b/>
          <w:sz w:val="22"/>
          <w:szCs w:val="22"/>
          <w:lang w:val="es-ES"/>
        </w:rPr>
        <w:t xml:space="preserve"> 1</w:t>
      </w:r>
      <w:r w:rsidR="00FD1A72" w:rsidRPr="00BA4C87">
        <w:rPr>
          <w:rFonts w:ascii="Cambria" w:hAnsi="Cambria" w:cs="Times New Roman"/>
          <w:b/>
          <w:sz w:val="22"/>
          <w:szCs w:val="22"/>
          <w:lang w:val="es-ES"/>
        </w:rPr>
        <w:t>3</w:t>
      </w:r>
      <w:r w:rsidR="007C1720" w:rsidRPr="00BA4C87">
        <w:rPr>
          <w:rFonts w:ascii="Cambria" w:hAnsi="Cambria" w:cs="Times New Roman"/>
          <w:b/>
          <w:sz w:val="22"/>
          <w:szCs w:val="22"/>
          <w:lang w:val="es-ES"/>
        </w:rPr>
        <w:t>.-</w:t>
      </w:r>
      <w:r w:rsidR="007C1720" w:rsidRPr="00BA4C87">
        <w:rPr>
          <w:rFonts w:ascii="Cambria" w:hAnsi="Cambria" w:cs="Times New Roman"/>
          <w:sz w:val="22"/>
          <w:szCs w:val="22"/>
          <w:lang w:val="es-ES"/>
        </w:rPr>
        <w:t xml:space="preserve"> Mapa de valor del Cantón </w:t>
      </w:r>
      <w:r w:rsidR="00BA4C87">
        <w:rPr>
          <w:rFonts w:ascii="Cambria" w:hAnsi="Cambria" w:cs="Times New Roman"/>
          <w:sz w:val="22"/>
          <w:szCs w:val="22"/>
          <w:lang w:val="es-ES"/>
        </w:rPr>
        <w:t>PUCARÁ</w:t>
      </w:r>
      <w:r w:rsidR="00B775DB" w:rsidRPr="00BA4C87">
        <w:rPr>
          <w:rFonts w:ascii="Cambria" w:hAnsi="Cambria" w:cs="Times New Roman"/>
          <w:noProof/>
          <w:sz w:val="22"/>
          <w:szCs w:val="22"/>
          <w:lang w:val="es-EC" w:eastAsia="es-EC"/>
        </w:rPr>
        <w:drawing>
          <wp:inline distT="0" distB="0" distL="0" distR="0" wp14:anchorId="136AE676" wp14:editId="07180002">
            <wp:extent cx="6553000" cy="4632960"/>
            <wp:effectExtent l="19050" t="19050" r="19685" b="1524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DE VALOR.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558060" cy="4636537"/>
                    </a:xfrm>
                    <a:prstGeom prst="rect">
                      <a:avLst/>
                    </a:prstGeom>
                    <a:ln>
                      <a:solidFill>
                        <a:schemeClr val="tx1"/>
                      </a:solidFill>
                    </a:ln>
                  </pic:spPr>
                </pic:pic>
              </a:graphicData>
            </a:graphic>
          </wp:inline>
        </w:drawing>
      </w:r>
    </w:p>
    <w:p w:rsidR="00C56700" w:rsidRPr="00BA4C87" w:rsidRDefault="00291DB6" w:rsidP="00B93026">
      <w:pPr>
        <w:tabs>
          <w:tab w:val="left" w:pos="2310"/>
          <w:tab w:val="center" w:pos="4192"/>
        </w:tabs>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lastRenderedPageBreak/>
        <w:t>14</w:t>
      </w:r>
      <w:r w:rsidR="00C56700" w:rsidRPr="00BA4C87">
        <w:rPr>
          <w:rFonts w:ascii="Cambria" w:hAnsi="Cambria" w:cs="Times New Roman"/>
          <w:b/>
          <w:sz w:val="22"/>
          <w:szCs w:val="22"/>
          <w:lang w:val="es-ES"/>
        </w:rPr>
        <w:t>.- VALORACIÓN DE CONSTRUCCIONES</w:t>
      </w:r>
    </w:p>
    <w:p w:rsidR="006B042F" w:rsidRPr="00BA4C87" w:rsidRDefault="006B042F" w:rsidP="00B93026">
      <w:pPr>
        <w:spacing w:after="0" w:line="276" w:lineRule="auto"/>
        <w:ind w:firstLine="708"/>
        <w:jc w:val="both"/>
        <w:rPr>
          <w:rFonts w:ascii="Cambria" w:eastAsia="Times New Roman" w:hAnsi="Cambria" w:cs="Times New Roman"/>
          <w:b/>
          <w:sz w:val="22"/>
          <w:szCs w:val="22"/>
          <w:lang w:val="es-ES" w:eastAsia="es-EC"/>
        </w:rPr>
      </w:pPr>
      <w:r w:rsidRPr="00BA4C87">
        <w:rPr>
          <w:rFonts w:ascii="Cambria" w:hAnsi="Cambria" w:cs="Times New Roman"/>
          <w:b/>
          <w:sz w:val="22"/>
          <w:szCs w:val="22"/>
          <w:lang w:val="es-ES"/>
        </w:rPr>
        <w:t>1</w:t>
      </w:r>
      <w:r w:rsidR="00291DB6" w:rsidRPr="00BA4C87">
        <w:rPr>
          <w:rFonts w:ascii="Cambria" w:eastAsia="Times New Roman" w:hAnsi="Cambria" w:cs="Times New Roman"/>
          <w:b/>
          <w:sz w:val="22"/>
          <w:szCs w:val="22"/>
          <w:lang w:val="es-ES" w:eastAsia="es-EC"/>
        </w:rPr>
        <w:t>4</w:t>
      </w:r>
      <w:r w:rsidR="00EB1045" w:rsidRPr="00BA4C87">
        <w:rPr>
          <w:rFonts w:ascii="Cambria" w:eastAsia="Times New Roman" w:hAnsi="Cambria" w:cs="Times New Roman"/>
          <w:b/>
          <w:sz w:val="22"/>
          <w:szCs w:val="22"/>
          <w:lang w:val="es-ES" w:eastAsia="es-EC"/>
        </w:rPr>
        <w:t>.1</w:t>
      </w:r>
      <w:r w:rsidRPr="00BA4C87">
        <w:rPr>
          <w:rFonts w:ascii="Cambria" w:eastAsia="Times New Roman" w:hAnsi="Cambria" w:cs="Times New Roman"/>
          <w:b/>
          <w:sz w:val="22"/>
          <w:szCs w:val="22"/>
          <w:lang w:val="es-ES" w:eastAsia="es-EC"/>
        </w:rPr>
        <w:t xml:space="preserve">.- </w:t>
      </w:r>
      <w:r w:rsidR="007A0914" w:rsidRPr="00BA4C87">
        <w:rPr>
          <w:rFonts w:ascii="Cambria" w:eastAsia="Times New Roman" w:hAnsi="Cambria" w:cs="Times New Roman"/>
          <w:b/>
          <w:sz w:val="22"/>
          <w:szCs w:val="22"/>
          <w:lang w:val="es-ES" w:eastAsia="es-EC"/>
        </w:rPr>
        <w:t>Metodología de valoración de construcciones</w:t>
      </w:r>
      <w:r w:rsidR="007A0914" w:rsidRPr="00BA4C87">
        <w:rPr>
          <w:rFonts w:ascii="Cambria" w:eastAsia="Times New Roman" w:hAnsi="Cambria" w:cs="Times New Roman"/>
          <w:b/>
          <w:sz w:val="22"/>
          <w:szCs w:val="22"/>
          <w:lang w:val="es-ES" w:eastAsia="es-EC"/>
        </w:rPr>
        <w:tab/>
      </w:r>
    </w:p>
    <w:p w:rsidR="007A0914" w:rsidRPr="00BA4C87" w:rsidRDefault="007A0914" w:rsidP="00B93026">
      <w:pPr>
        <w:spacing w:after="0" w:line="276" w:lineRule="auto"/>
        <w:ind w:firstLine="708"/>
        <w:jc w:val="both"/>
        <w:rPr>
          <w:rFonts w:ascii="Cambria" w:eastAsia="Times New Roman" w:hAnsi="Cambria" w:cs="Times New Roman"/>
          <w:b/>
          <w:sz w:val="22"/>
          <w:szCs w:val="22"/>
          <w:lang w:val="es-ES" w:eastAsia="es-EC"/>
        </w:rPr>
      </w:pPr>
    </w:p>
    <w:p w:rsidR="00B172C8" w:rsidRPr="00BA4C87" w:rsidRDefault="00B172C8" w:rsidP="00BA4C87">
      <w:pPr>
        <w:autoSpaceDE w:val="0"/>
        <w:autoSpaceDN w:val="0"/>
        <w:adjustRightInd w:val="0"/>
        <w:spacing w:after="0" w:line="276" w:lineRule="auto"/>
        <w:jc w:val="both"/>
        <w:rPr>
          <w:rFonts w:ascii="Cambria" w:hAnsi="Cambria" w:cs="Times New Roman"/>
          <w:sz w:val="22"/>
          <w:szCs w:val="22"/>
          <w:lang w:val="es-EC"/>
        </w:rPr>
      </w:pPr>
      <w:r w:rsidRPr="00BA4C87">
        <w:rPr>
          <w:rFonts w:ascii="Cambria" w:hAnsi="Cambria" w:cs="Times New Roman"/>
          <w:sz w:val="22"/>
          <w:szCs w:val="22"/>
          <w:lang w:val="es-EC"/>
        </w:rPr>
        <w:t xml:space="preserve">La Valoración de </w:t>
      </w:r>
      <w:r w:rsidR="00BA4C87">
        <w:rPr>
          <w:rFonts w:ascii="Cambria" w:hAnsi="Cambria" w:cs="Times New Roman"/>
          <w:sz w:val="22"/>
          <w:szCs w:val="22"/>
          <w:lang w:val="es-EC"/>
        </w:rPr>
        <w:t>edificaciones rurales se realizó</w:t>
      </w:r>
      <w:r w:rsidRPr="00BA4C87">
        <w:rPr>
          <w:rFonts w:ascii="Cambria" w:hAnsi="Cambria" w:cs="Times New Roman"/>
          <w:sz w:val="22"/>
          <w:szCs w:val="22"/>
          <w:lang w:val="es-EC"/>
        </w:rPr>
        <w:t xml:space="preserve"> utilizando  el Método de Costo Reposición, </w:t>
      </w:r>
      <w:r w:rsidR="00BA4C87">
        <w:rPr>
          <w:rFonts w:ascii="Cambria" w:hAnsi="Cambria" w:cs="Times New Roman"/>
          <w:sz w:val="22"/>
          <w:szCs w:val="22"/>
          <w:lang w:val="es-EC"/>
        </w:rPr>
        <w:t>el cual hace</w:t>
      </w:r>
      <w:r w:rsidRPr="00BA4C87">
        <w:rPr>
          <w:rFonts w:ascii="Cambria" w:hAnsi="Cambria" w:cs="Times New Roman"/>
          <w:sz w:val="22"/>
          <w:szCs w:val="22"/>
          <w:lang w:val="es-EC"/>
        </w:rPr>
        <w:t xml:space="preserve"> una simulación de la construcción de la obra con costos actualizados y depreciaciones en función de la edad y la vida útil; además de su estado de conservación.</w:t>
      </w:r>
    </w:p>
    <w:p w:rsidR="00B172C8" w:rsidRPr="00BA4C87" w:rsidRDefault="00B172C8" w:rsidP="00B93026">
      <w:pPr>
        <w:autoSpaceDE w:val="0"/>
        <w:autoSpaceDN w:val="0"/>
        <w:adjustRightInd w:val="0"/>
        <w:spacing w:after="0" w:line="276" w:lineRule="auto"/>
        <w:jc w:val="both"/>
        <w:rPr>
          <w:rFonts w:ascii="Cambria" w:hAnsi="Cambria" w:cs="Times New Roman"/>
          <w:sz w:val="22"/>
          <w:szCs w:val="22"/>
          <w:lang w:val="es-EC"/>
        </w:rPr>
      </w:pPr>
    </w:p>
    <w:p w:rsidR="001B7C00" w:rsidRPr="00BA4C87" w:rsidRDefault="00291DB6" w:rsidP="00B93026">
      <w:pPr>
        <w:pStyle w:val="Sinespaciado"/>
        <w:spacing w:line="276" w:lineRule="auto"/>
        <w:ind w:left="708"/>
        <w:jc w:val="both"/>
        <w:rPr>
          <w:rFonts w:ascii="Cambria" w:hAnsi="Cambria" w:cs="Times New Roman"/>
          <w:b/>
          <w:sz w:val="22"/>
          <w:szCs w:val="22"/>
          <w:lang w:val="es-ES"/>
        </w:rPr>
      </w:pPr>
      <w:r w:rsidRPr="00BA4C87">
        <w:rPr>
          <w:rFonts w:ascii="Cambria" w:hAnsi="Cambria" w:cs="Times New Roman"/>
          <w:b/>
          <w:sz w:val="22"/>
          <w:szCs w:val="22"/>
          <w:lang w:val="es-ES"/>
        </w:rPr>
        <w:t>14</w:t>
      </w:r>
      <w:r w:rsidR="00EB1045" w:rsidRPr="00BA4C87">
        <w:rPr>
          <w:rFonts w:ascii="Cambria" w:hAnsi="Cambria" w:cs="Times New Roman"/>
          <w:b/>
          <w:sz w:val="22"/>
          <w:szCs w:val="22"/>
          <w:lang w:val="es-ES"/>
        </w:rPr>
        <w:t>.2</w:t>
      </w:r>
      <w:r w:rsidR="006B042F" w:rsidRPr="00BA4C87">
        <w:rPr>
          <w:rFonts w:ascii="Cambria" w:hAnsi="Cambria" w:cs="Times New Roman"/>
          <w:b/>
          <w:sz w:val="22"/>
          <w:szCs w:val="22"/>
          <w:lang w:val="es-ES"/>
        </w:rPr>
        <w:t xml:space="preserve">.- </w:t>
      </w:r>
      <w:r w:rsidR="00C56700" w:rsidRPr="00BA4C87">
        <w:rPr>
          <w:rFonts w:ascii="Cambria" w:hAnsi="Cambria" w:cs="Times New Roman"/>
          <w:b/>
          <w:sz w:val="22"/>
          <w:szCs w:val="22"/>
          <w:lang w:val="es-ES"/>
        </w:rPr>
        <w:t>Material predominante en la categoría de estructura, pared  y cubierta</w:t>
      </w:r>
    </w:p>
    <w:p w:rsidR="004D093B" w:rsidRPr="00BA4C87" w:rsidRDefault="004D093B" w:rsidP="00B93026">
      <w:pPr>
        <w:autoSpaceDE w:val="0"/>
        <w:autoSpaceDN w:val="0"/>
        <w:adjustRightInd w:val="0"/>
        <w:spacing w:after="0" w:line="276" w:lineRule="auto"/>
        <w:ind w:firstLine="708"/>
        <w:jc w:val="both"/>
        <w:rPr>
          <w:rFonts w:ascii="Cambria" w:hAnsi="Cambria" w:cs="Times New Roman"/>
          <w:sz w:val="22"/>
          <w:szCs w:val="22"/>
          <w:lang w:val="es-ES"/>
        </w:rPr>
      </w:pPr>
    </w:p>
    <w:p w:rsidR="001B7C00" w:rsidRPr="00BA4C87" w:rsidRDefault="00BA4C87" w:rsidP="00BA4C87">
      <w:pPr>
        <w:autoSpaceDE w:val="0"/>
        <w:autoSpaceDN w:val="0"/>
        <w:adjustRightInd w:val="0"/>
        <w:spacing w:after="0" w:line="276" w:lineRule="auto"/>
        <w:jc w:val="both"/>
        <w:rPr>
          <w:rFonts w:ascii="Cambria" w:hAnsi="Cambria" w:cs="Times New Roman"/>
          <w:sz w:val="22"/>
          <w:szCs w:val="22"/>
          <w:lang w:val="es-ES"/>
        </w:rPr>
      </w:pPr>
      <w:r>
        <w:rPr>
          <w:rFonts w:ascii="Cambria" w:hAnsi="Cambria" w:cs="Times New Roman"/>
          <w:sz w:val="22"/>
          <w:szCs w:val="22"/>
          <w:lang w:val="es-ES"/>
        </w:rPr>
        <w:t>En el cantón Pucará</w:t>
      </w:r>
      <w:r w:rsidR="002114F7" w:rsidRPr="00BA4C87">
        <w:rPr>
          <w:rFonts w:ascii="Cambria" w:hAnsi="Cambria" w:cs="Times New Roman"/>
          <w:sz w:val="22"/>
          <w:szCs w:val="22"/>
          <w:lang w:val="es-ES"/>
        </w:rPr>
        <w:t xml:space="preserve"> existen 6545 edificaciones rurales que se ha valorado en función del Material Predomínate ESTRUCTURA, PARED, CUBIERTA Y ACABADOS.</w:t>
      </w:r>
    </w:p>
    <w:p w:rsidR="002114F7" w:rsidRPr="00BA4C87" w:rsidRDefault="002114F7" w:rsidP="00B93026">
      <w:pPr>
        <w:autoSpaceDE w:val="0"/>
        <w:autoSpaceDN w:val="0"/>
        <w:adjustRightInd w:val="0"/>
        <w:spacing w:after="0" w:line="276" w:lineRule="auto"/>
        <w:jc w:val="both"/>
        <w:rPr>
          <w:rFonts w:ascii="Cambria" w:hAnsi="Cambria" w:cs="Times New Roman"/>
          <w:sz w:val="22"/>
          <w:szCs w:val="22"/>
          <w:lang w:val="es-ES"/>
        </w:rPr>
      </w:pPr>
    </w:p>
    <w:p w:rsidR="001B7C00" w:rsidRPr="00BA4C87" w:rsidRDefault="00C56700"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 xml:space="preserve">Tabla 12.- </w:t>
      </w:r>
      <w:r w:rsidRPr="00BA4C87">
        <w:rPr>
          <w:rFonts w:ascii="Cambria" w:hAnsi="Cambria" w:cs="Times New Roman"/>
          <w:sz w:val="22"/>
          <w:szCs w:val="22"/>
          <w:lang w:val="es-ES"/>
        </w:rPr>
        <w:t xml:space="preserve">Sistemas constructivos más representativos en el </w:t>
      </w:r>
      <w:r w:rsidR="00291DB6" w:rsidRPr="00BA4C87">
        <w:rPr>
          <w:rFonts w:ascii="Cambria" w:hAnsi="Cambria" w:cs="Times New Roman"/>
          <w:sz w:val="22"/>
          <w:szCs w:val="22"/>
          <w:lang w:val="es-ES"/>
        </w:rPr>
        <w:t>Cantón</w:t>
      </w:r>
    </w:p>
    <w:p w:rsidR="000A0DB2" w:rsidRPr="00BA4C87" w:rsidRDefault="000A0DB2" w:rsidP="00B93026">
      <w:pPr>
        <w:pStyle w:val="Sinespaciado"/>
        <w:spacing w:line="276" w:lineRule="auto"/>
        <w:jc w:val="both"/>
        <w:rPr>
          <w:rFonts w:ascii="Cambria" w:hAnsi="Cambria" w:cs="Times New Roman"/>
          <w:sz w:val="22"/>
          <w:szCs w:val="22"/>
          <w:lang w:val="es-ES"/>
        </w:rPr>
      </w:pPr>
    </w:p>
    <w:tbl>
      <w:tblPr>
        <w:tblW w:w="8726" w:type="dxa"/>
        <w:tblInd w:w="55" w:type="dxa"/>
        <w:tblCellMar>
          <w:left w:w="70" w:type="dxa"/>
          <w:right w:w="70" w:type="dxa"/>
        </w:tblCellMar>
        <w:tblLook w:val="04A0" w:firstRow="1" w:lastRow="0" w:firstColumn="1" w:lastColumn="0" w:noHBand="0" w:noVBand="1"/>
      </w:tblPr>
      <w:tblGrid>
        <w:gridCol w:w="373"/>
        <w:gridCol w:w="5087"/>
        <w:gridCol w:w="2173"/>
        <w:gridCol w:w="1715"/>
      </w:tblGrid>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N°</w:t>
            </w:r>
          </w:p>
        </w:tc>
        <w:tc>
          <w:tcPr>
            <w:tcW w:w="5087" w:type="dxa"/>
            <w:tcBorders>
              <w:top w:val="single" w:sz="4" w:space="0" w:color="auto"/>
              <w:left w:val="nil"/>
              <w:bottom w:val="single" w:sz="4" w:space="0" w:color="auto"/>
              <w:right w:val="single" w:sz="4" w:space="0" w:color="auto"/>
            </w:tcBorders>
            <w:shd w:val="clear" w:color="auto" w:fill="auto"/>
            <w:noWrap/>
            <w:vAlign w:val="bottom"/>
            <w:hideMark/>
          </w:tcPr>
          <w:p w:rsidR="002114F7" w:rsidRPr="00BA4C87" w:rsidRDefault="002114F7" w:rsidP="00B93026">
            <w:pPr>
              <w:spacing w:after="0" w:line="276" w:lineRule="auto"/>
              <w:jc w:val="center"/>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TIPOLOGIAS</w:t>
            </w:r>
          </w:p>
        </w:tc>
        <w:tc>
          <w:tcPr>
            <w:tcW w:w="1563" w:type="dxa"/>
            <w:tcBorders>
              <w:top w:val="single" w:sz="4" w:space="0" w:color="auto"/>
              <w:left w:val="nil"/>
              <w:bottom w:val="single" w:sz="4" w:space="0" w:color="auto"/>
              <w:right w:val="single" w:sz="4" w:space="0" w:color="auto"/>
            </w:tcBorders>
            <w:shd w:val="clear" w:color="auto" w:fill="auto"/>
            <w:vAlign w:val="center"/>
          </w:tcPr>
          <w:p w:rsidR="002114F7" w:rsidRPr="00BA4C87" w:rsidRDefault="002114F7" w:rsidP="00B93026">
            <w:pPr>
              <w:spacing w:after="0" w:line="276" w:lineRule="auto"/>
              <w:jc w:val="center"/>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VALOR/TIPOLIOGÍA</w:t>
            </w:r>
          </w:p>
          <w:p w:rsidR="002114F7" w:rsidRPr="00BA4C87" w:rsidRDefault="002114F7" w:rsidP="00B93026">
            <w:pPr>
              <w:spacing w:after="0" w:line="276" w:lineRule="auto"/>
              <w:jc w:val="center"/>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center"/>
            <w:hideMark/>
          </w:tcPr>
          <w:p w:rsidR="002114F7" w:rsidRPr="00BA4C87" w:rsidRDefault="002114F7" w:rsidP="00B93026">
            <w:pPr>
              <w:spacing w:after="0" w:line="276" w:lineRule="auto"/>
              <w:jc w:val="center"/>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EDIFICACIONES</w:t>
            </w:r>
          </w:p>
          <w:p w:rsidR="002114F7" w:rsidRPr="00BA4C87" w:rsidRDefault="002114F7" w:rsidP="00B93026">
            <w:pPr>
              <w:spacing w:after="0" w:line="276" w:lineRule="auto"/>
              <w:jc w:val="center"/>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(UNIDADES)</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1</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Pared Soportante + Adobe Tapial/ladrillo/Piedra + Zinc</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77,46</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2.270</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2</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Pared Soportante + Adobe Tapial/ladrillo/Piedra + Asbesto Cemento</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ind w:left="38"/>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96,17</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1.006</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3</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 xml:space="preserve">Hormigón Armado +ladrillo o bloque + Asbesto Cemento   </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147,19</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679</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4</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Hormigón Armado +ladrillo o bloque + Zinc</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ind w:left="145"/>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 xml:space="preserve"> </w:t>
            </w:r>
            <w:r w:rsidRPr="00BA4C87">
              <w:rPr>
                <w:rFonts w:ascii="Cambria" w:eastAsia="Times New Roman" w:hAnsi="Cambria" w:cs="Times New Roman"/>
                <w:b/>
                <w:bCs/>
                <w:sz w:val="22"/>
                <w:szCs w:val="22"/>
                <w:lang w:val="es-EC" w:eastAsia="es-EC"/>
              </w:rPr>
              <w:t>124,98</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766</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5</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 xml:space="preserve">Hormigón Armado +ladrillo o bloque +Losa de Hormigón    </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169,59</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105</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6</w:t>
            </w: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Madera +Madera/ Adobe Tapial/ladrillo/Piedra + Asbesto Cemento</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ind w:left="11"/>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66,46</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866</w:t>
            </w:r>
          </w:p>
        </w:tc>
      </w:tr>
      <w:tr w:rsidR="00AE4020" w:rsidRPr="00BA4C87" w:rsidTr="00580C0C">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b/>
                <w:bCs/>
                <w:sz w:val="22"/>
                <w:szCs w:val="22"/>
                <w:lang w:val="es-EC" w:eastAsia="es-EC"/>
              </w:rPr>
            </w:pPr>
          </w:p>
        </w:tc>
        <w:tc>
          <w:tcPr>
            <w:tcW w:w="5087"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OTRAS TIPOLOGIAS</w:t>
            </w:r>
          </w:p>
        </w:tc>
        <w:tc>
          <w:tcPr>
            <w:tcW w:w="1563" w:type="dxa"/>
            <w:tcBorders>
              <w:top w:val="single" w:sz="4" w:space="0" w:color="auto"/>
              <w:left w:val="nil"/>
              <w:bottom w:val="single" w:sz="4" w:space="0" w:color="auto"/>
              <w:right w:val="single" w:sz="4" w:space="0" w:color="auto"/>
            </w:tcBorders>
            <w:shd w:val="clear" w:color="auto" w:fill="auto"/>
            <w:vAlign w:val="bottom"/>
          </w:tcPr>
          <w:p w:rsidR="002114F7" w:rsidRPr="00BA4C87" w:rsidRDefault="002114F7" w:rsidP="00B93026">
            <w:pPr>
              <w:spacing w:after="0" w:line="276" w:lineRule="auto"/>
              <w:ind w:left="132"/>
              <w:jc w:val="right"/>
              <w:rPr>
                <w:rFonts w:ascii="Cambria" w:eastAsia="Times New Roman" w:hAnsi="Cambria" w:cs="Times New Roman"/>
                <w:sz w:val="22"/>
                <w:szCs w:val="22"/>
                <w:lang w:val="es-EC" w:eastAsia="es-EC"/>
              </w:rPr>
            </w:pPr>
            <w:r w:rsidRPr="00BA4C87">
              <w:rPr>
                <w:rFonts w:ascii="Cambria" w:eastAsia="Times New Roman" w:hAnsi="Cambria" w:cs="Times New Roman"/>
                <w:b/>
                <w:bCs/>
                <w:sz w:val="22"/>
                <w:szCs w:val="22"/>
                <w:lang w:val="es-EC" w:eastAsia="es-EC"/>
              </w:rPr>
              <w:t>112,14</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2114F7" w:rsidRPr="00BA4C87" w:rsidRDefault="002114F7" w:rsidP="00B93026">
            <w:pPr>
              <w:spacing w:after="0" w:line="276" w:lineRule="auto"/>
              <w:jc w:val="right"/>
              <w:rPr>
                <w:rFonts w:ascii="Cambria" w:eastAsia="Times New Roman" w:hAnsi="Cambria" w:cs="Times New Roman"/>
                <w:sz w:val="22"/>
                <w:szCs w:val="22"/>
                <w:lang w:val="es-EC" w:eastAsia="es-EC"/>
              </w:rPr>
            </w:pPr>
            <w:r w:rsidRPr="00BA4C87">
              <w:rPr>
                <w:rFonts w:ascii="Cambria" w:eastAsia="Times New Roman" w:hAnsi="Cambria" w:cs="Times New Roman"/>
                <w:sz w:val="22"/>
                <w:szCs w:val="22"/>
                <w:lang w:val="es-EC" w:eastAsia="es-EC"/>
              </w:rPr>
              <w:t>853</w:t>
            </w:r>
          </w:p>
        </w:tc>
      </w:tr>
      <w:tr w:rsidR="00AE4020" w:rsidRPr="00BA4C87" w:rsidTr="00580C0C">
        <w:trPr>
          <w:trHeight w:val="288"/>
        </w:trPr>
        <w:tc>
          <w:tcPr>
            <w:tcW w:w="361" w:type="dxa"/>
            <w:tcBorders>
              <w:top w:val="nil"/>
              <w:left w:val="nil"/>
              <w:bottom w:val="nil"/>
              <w:right w:val="nil"/>
            </w:tcBorders>
            <w:shd w:val="clear" w:color="auto" w:fill="auto"/>
            <w:noWrap/>
            <w:vAlign w:val="bottom"/>
            <w:hideMark/>
          </w:tcPr>
          <w:p w:rsidR="002114F7" w:rsidRPr="00BA4C87" w:rsidRDefault="002114F7" w:rsidP="00B93026">
            <w:pPr>
              <w:spacing w:after="0" w:line="276" w:lineRule="auto"/>
              <w:rPr>
                <w:rFonts w:ascii="Cambria" w:eastAsia="Times New Roman" w:hAnsi="Cambria" w:cs="Times New Roman"/>
                <w:sz w:val="22"/>
                <w:szCs w:val="22"/>
                <w:lang w:val="es-EC" w:eastAsia="es-EC"/>
              </w:rPr>
            </w:pPr>
          </w:p>
        </w:tc>
        <w:tc>
          <w:tcPr>
            <w:tcW w:w="6650" w:type="dxa"/>
            <w:gridSpan w:val="2"/>
            <w:tcBorders>
              <w:top w:val="nil"/>
              <w:left w:val="single" w:sz="4" w:space="0" w:color="auto"/>
              <w:bottom w:val="single" w:sz="4" w:space="0" w:color="auto"/>
              <w:right w:val="single" w:sz="4" w:space="0" w:color="auto"/>
            </w:tcBorders>
            <w:shd w:val="clear" w:color="auto" w:fill="auto"/>
            <w:noWrap/>
            <w:vAlign w:val="bottom"/>
            <w:hideMark/>
          </w:tcPr>
          <w:p w:rsidR="002114F7" w:rsidRPr="00BA4C87" w:rsidRDefault="002114F7" w:rsidP="00B93026">
            <w:pPr>
              <w:spacing w:after="0" w:line="276" w:lineRule="auto"/>
              <w:jc w:val="right"/>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2114F7" w:rsidRPr="00BA4C87" w:rsidRDefault="002114F7" w:rsidP="00B93026">
            <w:pPr>
              <w:spacing w:after="0" w:line="276" w:lineRule="auto"/>
              <w:jc w:val="right"/>
              <w:rPr>
                <w:rFonts w:ascii="Cambria" w:eastAsia="Times New Roman" w:hAnsi="Cambria" w:cs="Times New Roman"/>
                <w:b/>
                <w:bCs/>
                <w:sz w:val="22"/>
                <w:szCs w:val="22"/>
                <w:lang w:val="es-EC" w:eastAsia="es-EC"/>
              </w:rPr>
            </w:pPr>
            <w:r w:rsidRPr="00BA4C87">
              <w:rPr>
                <w:rFonts w:ascii="Cambria" w:eastAsia="Times New Roman" w:hAnsi="Cambria" w:cs="Times New Roman"/>
                <w:b/>
                <w:bCs/>
                <w:sz w:val="22"/>
                <w:szCs w:val="22"/>
                <w:lang w:val="es-EC" w:eastAsia="es-EC"/>
              </w:rPr>
              <w:t xml:space="preserve">6.545 </w:t>
            </w:r>
          </w:p>
        </w:tc>
      </w:tr>
    </w:tbl>
    <w:p w:rsidR="00C56700" w:rsidRPr="00BA4C87" w:rsidRDefault="00C56700" w:rsidP="00B93026">
      <w:pPr>
        <w:pStyle w:val="Sinespaciado"/>
        <w:spacing w:line="276" w:lineRule="auto"/>
        <w:jc w:val="both"/>
        <w:rPr>
          <w:rFonts w:ascii="Cambria" w:hAnsi="Cambria" w:cs="Times New Roman"/>
          <w:sz w:val="22"/>
          <w:szCs w:val="22"/>
          <w:lang w:val="es-ES"/>
        </w:rPr>
      </w:pPr>
    </w:p>
    <w:p w:rsidR="006B042F" w:rsidRPr="00BA4C87" w:rsidRDefault="00C56700"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w:t>
      </w:r>
      <w:r w:rsidR="00C14324" w:rsidRPr="00BA4C87">
        <w:rPr>
          <w:rFonts w:ascii="Cambria" w:hAnsi="Cambria" w:cs="Times New Roman"/>
          <w:b/>
          <w:sz w:val="22"/>
          <w:szCs w:val="22"/>
          <w:lang w:val="es-ES"/>
        </w:rPr>
        <w:t xml:space="preserve"> </w:t>
      </w:r>
      <w:r w:rsidRPr="00BA4C87">
        <w:rPr>
          <w:rFonts w:ascii="Cambria" w:hAnsi="Cambria" w:cs="Times New Roman"/>
          <w:b/>
          <w:sz w:val="22"/>
          <w:szCs w:val="22"/>
          <w:lang w:val="es-ES"/>
        </w:rPr>
        <w:t>13.-</w:t>
      </w:r>
      <w:r w:rsidRPr="00BA4C87">
        <w:rPr>
          <w:rFonts w:ascii="Cambria" w:hAnsi="Cambria" w:cs="Times New Roman"/>
          <w:sz w:val="22"/>
          <w:szCs w:val="22"/>
          <w:lang w:val="es-ES"/>
        </w:rPr>
        <w:t xml:space="preserve"> </w:t>
      </w:r>
      <w:r w:rsidR="006B042F" w:rsidRPr="00BA4C87">
        <w:rPr>
          <w:rFonts w:ascii="Cambria" w:hAnsi="Cambria" w:cs="Times New Roman"/>
          <w:sz w:val="22"/>
          <w:szCs w:val="22"/>
          <w:lang w:val="es-ES"/>
        </w:rPr>
        <w:t>Numero de bloques en todo el cantón</w:t>
      </w:r>
    </w:p>
    <w:p w:rsidR="006B042F" w:rsidRPr="00BA4C87" w:rsidRDefault="006B042F" w:rsidP="00B93026">
      <w:pPr>
        <w:pStyle w:val="Sinespaciado"/>
        <w:spacing w:line="276" w:lineRule="auto"/>
        <w:jc w:val="both"/>
        <w:rPr>
          <w:rFonts w:ascii="Cambria" w:hAnsi="Cambria" w:cs="Times New Roman"/>
          <w:sz w:val="22"/>
          <w:szCs w:val="22"/>
          <w:lang w:val="es-ES"/>
        </w:rPr>
      </w:pPr>
    </w:p>
    <w:tbl>
      <w:tblPr>
        <w:tblW w:w="5474" w:type="dxa"/>
        <w:jc w:val="center"/>
        <w:tblInd w:w="55" w:type="dxa"/>
        <w:tblCellMar>
          <w:left w:w="70" w:type="dxa"/>
          <w:right w:w="70" w:type="dxa"/>
        </w:tblCellMar>
        <w:tblLook w:val="04A0" w:firstRow="1" w:lastRow="0" w:firstColumn="1" w:lastColumn="0" w:noHBand="0" w:noVBand="1"/>
      </w:tblPr>
      <w:tblGrid>
        <w:gridCol w:w="410"/>
        <w:gridCol w:w="1214"/>
        <w:gridCol w:w="3850"/>
      </w:tblGrid>
      <w:tr w:rsidR="00AE4020" w:rsidRPr="00BA4C87" w:rsidTr="002114F7">
        <w:trPr>
          <w:trHeight w:val="288"/>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A0DB2" w:rsidRPr="00BA4C87" w:rsidRDefault="000A0DB2" w:rsidP="00B93026">
            <w:pPr>
              <w:spacing w:after="0"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0A0DB2" w:rsidRPr="00BA4C87" w:rsidRDefault="000A0DB2" w:rsidP="00B93026">
            <w:pPr>
              <w:spacing w:after="0"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PREDIOS</w:t>
            </w:r>
          </w:p>
        </w:tc>
        <w:tc>
          <w:tcPr>
            <w:tcW w:w="3850" w:type="dxa"/>
            <w:tcBorders>
              <w:top w:val="single" w:sz="4" w:space="0" w:color="auto"/>
              <w:left w:val="nil"/>
              <w:bottom w:val="single" w:sz="4" w:space="0" w:color="auto"/>
              <w:right w:val="single" w:sz="4" w:space="0" w:color="auto"/>
            </w:tcBorders>
            <w:shd w:val="clear" w:color="auto" w:fill="auto"/>
            <w:noWrap/>
            <w:vAlign w:val="bottom"/>
            <w:hideMark/>
          </w:tcPr>
          <w:p w:rsidR="000A0DB2" w:rsidRPr="00BA4C87" w:rsidRDefault="000A0DB2" w:rsidP="00B93026">
            <w:pPr>
              <w:spacing w:after="0"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BLOQUE DE CONSTRUCCION</w:t>
            </w:r>
          </w:p>
        </w:tc>
      </w:tr>
      <w:tr w:rsidR="00AE4020" w:rsidRPr="00BA4C87" w:rsidTr="002114F7">
        <w:trPr>
          <w:trHeight w:val="288"/>
          <w:jc w:val="center"/>
        </w:trPr>
        <w:tc>
          <w:tcPr>
            <w:tcW w:w="410" w:type="dxa"/>
            <w:tcBorders>
              <w:top w:val="nil"/>
              <w:left w:val="single" w:sz="4" w:space="0" w:color="auto"/>
              <w:bottom w:val="single" w:sz="4" w:space="0" w:color="auto"/>
              <w:right w:val="single" w:sz="4" w:space="0" w:color="auto"/>
            </w:tcBorders>
            <w:shd w:val="clear" w:color="auto" w:fill="auto"/>
            <w:noWrap/>
            <w:hideMark/>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1</w:t>
            </w:r>
          </w:p>
        </w:tc>
        <w:tc>
          <w:tcPr>
            <w:tcW w:w="1214" w:type="dxa"/>
            <w:tcBorders>
              <w:top w:val="nil"/>
              <w:left w:val="nil"/>
              <w:bottom w:val="single" w:sz="4" w:space="0" w:color="auto"/>
              <w:right w:val="single" w:sz="4" w:space="0" w:color="auto"/>
            </w:tcBorders>
            <w:shd w:val="clear" w:color="auto" w:fill="auto"/>
            <w:noWrap/>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11.093,00</w:t>
            </w:r>
          </w:p>
        </w:tc>
        <w:tc>
          <w:tcPr>
            <w:tcW w:w="3850" w:type="dxa"/>
            <w:tcBorders>
              <w:top w:val="nil"/>
              <w:left w:val="nil"/>
              <w:bottom w:val="single" w:sz="4" w:space="0" w:color="auto"/>
              <w:right w:val="single" w:sz="4" w:space="0" w:color="auto"/>
            </w:tcBorders>
            <w:shd w:val="clear" w:color="auto" w:fill="auto"/>
            <w:noWrap/>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5.743,00</w:t>
            </w:r>
          </w:p>
        </w:tc>
      </w:tr>
    </w:tbl>
    <w:p w:rsidR="003E10C2" w:rsidRPr="00BA4C87" w:rsidRDefault="003E10C2" w:rsidP="00B93026">
      <w:pPr>
        <w:pStyle w:val="Sinespaciado"/>
        <w:spacing w:line="276" w:lineRule="auto"/>
        <w:jc w:val="both"/>
        <w:rPr>
          <w:rFonts w:ascii="Cambria" w:hAnsi="Cambria" w:cs="Times New Roman"/>
          <w:b/>
          <w:sz w:val="22"/>
          <w:szCs w:val="22"/>
          <w:lang w:val="es-ES"/>
        </w:rPr>
      </w:pPr>
    </w:p>
    <w:p w:rsidR="006B042F" w:rsidRPr="00BA4C87" w:rsidRDefault="00C42F75" w:rsidP="00B93026">
      <w:pPr>
        <w:pStyle w:val="Sinespaciado"/>
        <w:spacing w:line="276" w:lineRule="auto"/>
        <w:ind w:firstLine="708"/>
        <w:jc w:val="both"/>
        <w:rPr>
          <w:rFonts w:ascii="Cambria" w:hAnsi="Cambria" w:cs="Times New Roman"/>
          <w:b/>
          <w:sz w:val="22"/>
          <w:szCs w:val="22"/>
          <w:lang w:val="es-ES"/>
        </w:rPr>
      </w:pPr>
      <w:r w:rsidRPr="00BA4C87">
        <w:rPr>
          <w:rFonts w:ascii="Cambria" w:hAnsi="Cambria" w:cs="Times New Roman"/>
          <w:b/>
          <w:sz w:val="22"/>
          <w:szCs w:val="22"/>
          <w:lang w:val="es-ES"/>
        </w:rPr>
        <w:t>1</w:t>
      </w:r>
      <w:r w:rsidR="00291DB6" w:rsidRPr="00BA4C87">
        <w:rPr>
          <w:rFonts w:ascii="Cambria" w:hAnsi="Cambria" w:cs="Times New Roman"/>
          <w:b/>
          <w:sz w:val="22"/>
          <w:szCs w:val="22"/>
          <w:lang w:val="es-ES"/>
        </w:rPr>
        <w:t>4</w:t>
      </w:r>
      <w:r w:rsidRPr="00BA4C87">
        <w:rPr>
          <w:rFonts w:ascii="Cambria" w:hAnsi="Cambria" w:cs="Times New Roman"/>
          <w:b/>
          <w:sz w:val="22"/>
          <w:szCs w:val="22"/>
          <w:lang w:val="es-ES"/>
        </w:rPr>
        <w:t>.</w:t>
      </w:r>
      <w:r w:rsidR="00EB1045" w:rsidRPr="00BA4C87">
        <w:rPr>
          <w:rFonts w:ascii="Cambria" w:hAnsi="Cambria" w:cs="Times New Roman"/>
          <w:b/>
          <w:sz w:val="22"/>
          <w:szCs w:val="22"/>
          <w:lang w:val="es-ES"/>
        </w:rPr>
        <w:t>3</w:t>
      </w:r>
      <w:r w:rsidRPr="00BA4C87">
        <w:rPr>
          <w:rFonts w:ascii="Cambria" w:hAnsi="Cambria" w:cs="Times New Roman"/>
          <w:b/>
          <w:sz w:val="22"/>
          <w:szCs w:val="22"/>
          <w:lang w:val="es-ES"/>
        </w:rPr>
        <w:t>.- Costo de los Materiales</w:t>
      </w:r>
    </w:p>
    <w:p w:rsidR="000F124F" w:rsidRPr="00BA4C87" w:rsidRDefault="000F124F" w:rsidP="00B93026">
      <w:pPr>
        <w:pStyle w:val="Sinespaciado"/>
        <w:spacing w:line="276" w:lineRule="auto"/>
        <w:ind w:firstLine="708"/>
        <w:jc w:val="both"/>
        <w:rPr>
          <w:rFonts w:ascii="Cambria" w:hAnsi="Cambria" w:cs="Times New Roman"/>
          <w:sz w:val="22"/>
          <w:szCs w:val="22"/>
          <w:lang w:val="es-ES"/>
        </w:rPr>
      </w:pPr>
    </w:p>
    <w:p w:rsidR="00EB1045" w:rsidRPr="00BA4C87" w:rsidRDefault="00EB1045" w:rsidP="00BA4C87">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Los costos de materiales se tomaron de la información procedente d</w:t>
      </w:r>
      <w:r w:rsidR="00BA4C87">
        <w:rPr>
          <w:rFonts w:ascii="Cambria" w:hAnsi="Cambria" w:cs="Times New Roman"/>
          <w:sz w:val="22"/>
          <w:szCs w:val="22"/>
          <w:lang w:val="es-ES"/>
        </w:rPr>
        <w:t>e la cámara de construcción de P</w:t>
      </w:r>
      <w:r w:rsidRPr="00BA4C87">
        <w:rPr>
          <w:rFonts w:ascii="Cambria" w:hAnsi="Cambria" w:cs="Times New Roman"/>
          <w:sz w:val="22"/>
          <w:szCs w:val="22"/>
          <w:lang w:val="es-ES"/>
        </w:rPr>
        <w:t>ichincha.</w:t>
      </w:r>
    </w:p>
    <w:p w:rsidR="00EB1045" w:rsidRPr="00BA4C87" w:rsidRDefault="00EB1045" w:rsidP="00B93026">
      <w:pPr>
        <w:pStyle w:val="Sinespaciado"/>
        <w:spacing w:line="276" w:lineRule="auto"/>
        <w:jc w:val="both"/>
        <w:rPr>
          <w:rFonts w:ascii="Cambria" w:hAnsi="Cambria" w:cs="Times New Roman"/>
          <w:sz w:val="22"/>
          <w:szCs w:val="22"/>
          <w:lang w:val="es-ES"/>
        </w:rPr>
      </w:pPr>
    </w:p>
    <w:p w:rsidR="00B93026" w:rsidRPr="00BA4C87" w:rsidRDefault="00B93026" w:rsidP="00B93026">
      <w:pPr>
        <w:pStyle w:val="Sinespaciado"/>
        <w:spacing w:line="276" w:lineRule="auto"/>
        <w:jc w:val="both"/>
        <w:rPr>
          <w:rFonts w:ascii="Cambria" w:hAnsi="Cambria" w:cs="Times New Roman"/>
          <w:sz w:val="22"/>
          <w:szCs w:val="22"/>
          <w:lang w:val="es-ES"/>
        </w:rPr>
      </w:pPr>
    </w:p>
    <w:p w:rsidR="00B93026" w:rsidRPr="00BA4C87" w:rsidRDefault="00B93026" w:rsidP="00B93026">
      <w:pPr>
        <w:pStyle w:val="Sinespaciado"/>
        <w:spacing w:line="276" w:lineRule="auto"/>
        <w:jc w:val="both"/>
        <w:rPr>
          <w:rFonts w:ascii="Cambria" w:hAnsi="Cambria" w:cs="Times New Roman"/>
          <w:sz w:val="22"/>
          <w:szCs w:val="22"/>
          <w:lang w:val="es-ES"/>
        </w:rPr>
      </w:pPr>
    </w:p>
    <w:p w:rsidR="00B93026" w:rsidRPr="00BA4C87" w:rsidRDefault="00B93026" w:rsidP="00B93026">
      <w:pPr>
        <w:pStyle w:val="Sinespaciado"/>
        <w:spacing w:line="276" w:lineRule="auto"/>
        <w:jc w:val="both"/>
        <w:rPr>
          <w:rFonts w:ascii="Cambria" w:hAnsi="Cambria" w:cs="Times New Roman"/>
          <w:sz w:val="22"/>
          <w:szCs w:val="22"/>
          <w:lang w:val="es-ES"/>
        </w:rPr>
      </w:pPr>
    </w:p>
    <w:p w:rsidR="003A3EDD"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Tabla14.-</w:t>
      </w:r>
      <w:r w:rsidRPr="00BA4C87">
        <w:rPr>
          <w:rFonts w:ascii="Cambria" w:hAnsi="Cambria" w:cs="Times New Roman"/>
          <w:sz w:val="22"/>
          <w:szCs w:val="22"/>
          <w:lang w:val="es-ES"/>
        </w:rPr>
        <w:t xml:space="preserve"> </w:t>
      </w:r>
      <w:r w:rsidR="00842FD6" w:rsidRPr="00BA4C87">
        <w:rPr>
          <w:rFonts w:ascii="Cambria" w:hAnsi="Cambria" w:cs="Times New Roman"/>
          <w:sz w:val="22"/>
          <w:szCs w:val="22"/>
          <w:lang w:val="es-ES"/>
        </w:rPr>
        <w:t>Costo de materiales de obra</w:t>
      </w:r>
    </w:p>
    <w:p w:rsidR="003A3EDD" w:rsidRPr="00BA4C87" w:rsidRDefault="003A3EDD" w:rsidP="00B93026">
      <w:pPr>
        <w:pStyle w:val="Sinespaciado"/>
        <w:spacing w:line="276" w:lineRule="auto"/>
        <w:jc w:val="both"/>
        <w:rPr>
          <w:rFonts w:ascii="Cambria" w:hAnsi="Cambria" w:cs="Times New Roman"/>
          <w:sz w:val="22"/>
          <w:szCs w:val="22"/>
          <w:lang w:val="es-ES"/>
        </w:rPr>
      </w:pPr>
    </w:p>
    <w:tbl>
      <w:tblPr>
        <w:tblStyle w:val="Tablaconcuadrcula"/>
        <w:tblW w:w="7184" w:type="dxa"/>
        <w:jc w:val="center"/>
        <w:tblLook w:val="04A0" w:firstRow="1" w:lastRow="0" w:firstColumn="1" w:lastColumn="0" w:noHBand="0" w:noVBand="1"/>
      </w:tblPr>
      <w:tblGrid>
        <w:gridCol w:w="1163"/>
        <w:gridCol w:w="3468"/>
        <w:gridCol w:w="1163"/>
        <w:gridCol w:w="1390"/>
      </w:tblGrid>
      <w:tr w:rsidR="00AE4020" w:rsidRPr="00BA4C87" w:rsidTr="00204BE0">
        <w:trPr>
          <w:trHeight w:val="288"/>
          <w:jc w:val="center"/>
        </w:trPr>
        <w:tc>
          <w:tcPr>
            <w:tcW w:w="1163"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CODIGO</w:t>
            </w:r>
          </w:p>
        </w:tc>
        <w:tc>
          <w:tcPr>
            <w:tcW w:w="3468"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DESCRIPCION</w:t>
            </w:r>
          </w:p>
        </w:tc>
        <w:tc>
          <w:tcPr>
            <w:tcW w:w="1163"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UNIDAD</w:t>
            </w:r>
          </w:p>
        </w:tc>
        <w:tc>
          <w:tcPr>
            <w:tcW w:w="1390" w:type="dxa"/>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PRECIO</w:t>
            </w:r>
          </w:p>
        </w:tc>
      </w:tr>
      <w:tr w:rsidR="00AE4020" w:rsidRPr="00BA4C87" w:rsidTr="00204BE0">
        <w:trPr>
          <w:trHeight w:val="288"/>
          <w:jc w:val="center"/>
        </w:trPr>
        <w:tc>
          <w:tcPr>
            <w:tcW w:w="1163"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3468"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1163"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1390" w:type="dxa"/>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UNITARIO</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101</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Agua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m3</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103</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Cemento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$0,14</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104</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Ripio Minado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m3 </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$13,33</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105</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Polvo de piedra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m3</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$16,08</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111</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Acero de refuerzo </w:t>
            </w:r>
            <w:proofErr w:type="spellStart"/>
            <w:r w:rsidRPr="00BA4C87">
              <w:rPr>
                <w:rFonts w:ascii="Cambria" w:eastAsia="Times New Roman" w:hAnsi="Cambria" w:cs="Times New Roman"/>
                <w:i/>
                <w:iCs/>
                <w:sz w:val="22"/>
                <w:szCs w:val="22"/>
                <w:lang w:eastAsia="es-EC"/>
              </w:rPr>
              <w:t>f'y</w:t>
            </w:r>
            <w:proofErr w:type="spellEnd"/>
            <w:r w:rsidRPr="00BA4C87">
              <w:rPr>
                <w:rFonts w:ascii="Cambria" w:eastAsia="Times New Roman" w:hAnsi="Cambria" w:cs="Times New Roman"/>
                <w:i/>
                <w:iCs/>
                <w:sz w:val="22"/>
                <w:szCs w:val="22"/>
                <w:lang w:eastAsia="es-EC"/>
              </w:rPr>
              <w:t xml:space="preserve"> = 4200 Kg/cm2</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$0,99</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125</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Piedra Molón</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m3</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$5,50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132</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Clavos</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142</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Pared Prefabricada e=8 cm, Malla 5.15</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148</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Columna, viga de madera rustica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149</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Columna de caña guadua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152</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Pared de madera rustica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$8,00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154</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Mampara de Aluminio y Vidrio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155</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Zinc</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$2,45</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156</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Galvalumen</w:t>
            </w:r>
            <w:proofErr w:type="spellEnd"/>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$13,40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157</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Steel Panel</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$4,83</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158</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Adobe común</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$0,60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159</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Tapial e=0.40 </w:t>
            </w:r>
            <w:proofErr w:type="spellStart"/>
            <w:r w:rsidRPr="00BA4C87">
              <w:rPr>
                <w:rFonts w:ascii="Cambria" w:eastAsia="Times New Roman" w:hAnsi="Cambria" w:cs="Times New Roman"/>
                <w:i/>
                <w:iCs/>
                <w:sz w:val="22"/>
                <w:szCs w:val="22"/>
                <w:lang w:eastAsia="es-EC"/>
              </w:rPr>
              <w:t>incl</w:t>
            </w:r>
            <w:proofErr w:type="spellEnd"/>
            <w:r w:rsidRPr="00BA4C87">
              <w:rPr>
                <w:rFonts w:ascii="Cambria" w:eastAsia="Times New Roman" w:hAnsi="Cambria" w:cs="Times New Roman"/>
                <w:i/>
                <w:iCs/>
                <w:sz w:val="22"/>
                <w:szCs w:val="22"/>
                <w:lang w:eastAsia="es-EC"/>
              </w:rPr>
              <w:t xml:space="preserve"> encofrado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$9,00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161</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Arena Fina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m3</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$11,67</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163</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Bloque 15 x 20 x 40 Liviano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$0,40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165</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Eternit</w:t>
            </w:r>
            <w:proofErr w:type="spellEnd"/>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$7,94</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166</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Ardex</w:t>
            </w:r>
            <w:proofErr w:type="spellEnd"/>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$3,64</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167</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Duratecho</w:t>
            </w:r>
            <w:proofErr w:type="spellEnd"/>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$6,65</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170</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Palma incluye alambre de amarre</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$6,00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171</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Paja incluye alambre de amarre</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$5,00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172</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Plastico</w:t>
            </w:r>
            <w:proofErr w:type="spellEnd"/>
            <w:r w:rsidRPr="00BA4C87">
              <w:rPr>
                <w:rFonts w:ascii="Cambria" w:eastAsia="Times New Roman" w:hAnsi="Cambria" w:cs="Times New Roman"/>
                <w:i/>
                <w:iCs/>
                <w:sz w:val="22"/>
                <w:szCs w:val="22"/>
                <w:lang w:eastAsia="es-EC"/>
              </w:rPr>
              <w:t xml:space="preserve"> Reforzado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173</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Policarbonato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176</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Bahareque</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177</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Latilla de caña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$2,20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196</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Correa tipo G200x50x15x3mm</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209</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Alfajia</w:t>
            </w:r>
            <w:proofErr w:type="spellEnd"/>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211</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Correa tipo G150x50x15x3mm</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213</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Correa tipo G100x50x3mm</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Kg</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214</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Teja Lojana o Cuencana</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$0,49</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215</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Tira eucalipto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$0,60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216</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Tirafondo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lastRenderedPageBreak/>
              <w:t>240</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Ladrillo Jaboncillo</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U</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$0,38</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252</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Perfil Aluminio tipo O,4"x4"x 3mm x 6,00 m</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$41,50</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249</w:t>
            </w:r>
          </w:p>
        </w:tc>
        <w:tc>
          <w:tcPr>
            <w:tcW w:w="3468"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Geomembrana</w:t>
            </w:r>
            <w:proofErr w:type="spellEnd"/>
            <w:r w:rsidRPr="00BA4C87">
              <w:rPr>
                <w:rFonts w:ascii="Cambria" w:eastAsia="Times New Roman" w:hAnsi="Cambria" w:cs="Times New Roman"/>
                <w:i/>
                <w:iCs/>
                <w:sz w:val="22"/>
                <w:szCs w:val="22"/>
                <w:lang w:eastAsia="es-EC"/>
              </w:rPr>
              <w:t xml:space="preserve"> HDPE 1000</w:t>
            </w:r>
          </w:p>
        </w:tc>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m2</w:t>
            </w:r>
          </w:p>
        </w:tc>
        <w:tc>
          <w:tcPr>
            <w:tcW w:w="139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$4,94</w:t>
            </w:r>
          </w:p>
        </w:tc>
      </w:tr>
    </w:tbl>
    <w:p w:rsidR="00C42F75" w:rsidRPr="00BA4C87" w:rsidRDefault="00C42F75" w:rsidP="00B93026">
      <w:pPr>
        <w:pStyle w:val="Sinespaciado"/>
        <w:spacing w:line="276" w:lineRule="auto"/>
        <w:jc w:val="both"/>
        <w:rPr>
          <w:rFonts w:ascii="Cambria" w:hAnsi="Cambria" w:cs="Times New Roman"/>
          <w:sz w:val="22"/>
          <w:szCs w:val="22"/>
          <w:lang w:val="es-ES"/>
        </w:rPr>
      </w:pPr>
    </w:p>
    <w:p w:rsidR="003A3EDD" w:rsidRPr="00BA4C87" w:rsidRDefault="00842FD6"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Tabla15.-</w:t>
      </w:r>
      <w:r w:rsidRPr="00BA4C87">
        <w:rPr>
          <w:rFonts w:ascii="Cambria" w:hAnsi="Cambria" w:cs="Times New Roman"/>
          <w:sz w:val="22"/>
          <w:szCs w:val="22"/>
          <w:lang w:val="es-ES"/>
        </w:rPr>
        <w:t xml:space="preserve"> Costo de </w:t>
      </w:r>
      <w:r w:rsidR="00B74C77" w:rsidRPr="00BA4C87">
        <w:rPr>
          <w:rFonts w:ascii="Cambria" w:hAnsi="Cambria" w:cs="Times New Roman"/>
          <w:sz w:val="22"/>
          <w:szCs w:val="22"/>
          <w:lang w:val="es-ES"/>
        </w:rPr>
        <w:t>Mano De Obra</w:t>
      </w:r>
    </w:p>
    <w:p w:rsidR="00842FD6" w:rsidRPr="00BA4C87" w:rsidRDefault="00842FD6" w:rsidP="00B93026">
      <w:pPr>
        <w:pStyle w:val="Sinespaciado"/>
        <w:spacing w:line="276" w:lineRule="auto"/>
        <w:jc w:val="both"/>
        <w:rPr>
          <w:rFonts w:ascii="Cambria" w:hAnsi="Cambria" w:cs="Times New Roman"/>
          <w:sz w:val="22"/>
          <w:szCs w:val="22"/>
          <w:lang w:val="es-ES"/>
        </w:rPr>
      </w:pPr>
    </w:p>
    <w:tbl>
      <w:tblPr>
        <w:tblStyle w:val="Tablaconcuadrcula"/>
        <w:tblW w:w="5298" w:type="dxa"/>
        <w:jc w:val="center"/>
        <w:tblLook w:val="04A0" w:firstRow="1" w:lastRow="0" w:firstColumn="1" w:lastColumn="0" w:noHBand="0" w:noVBand="1"/>
      </w:tblPr>
      <w:tblGrid>
        <w:gridCol w:w="1163"/>
        <w:gridCol w:w="2985"/>
        <w:gridCol w:w="1150"/>
      </w:tblGrid>
      <w:tr w:rsidR="00AE4020" w:rsidRPr="00BA4C87" w:rsidTr="00204BE0">
        <w:trPr>
          <w:trHeight w:val="324"/>
          <w:jc w:val="center"/>
        </w:trPr>
        <w:tc>
          <w:tcPr>
            <w:tcW w:w="1163"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CODIGO</w:t>
            </w:r>
          </w:p>
        </w:tc>
        <w:tc>
          <w:tcPr>
            <w:tcW w:w="2985"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TRABAJADOR</w:t>
            </w:r>
          </w:p>
        </w:tc>
        <w:tc>
          <w:tcPr>
            <w:tcW w:w="1150" w:type="dxa"/>
            <w:vMerge w:val="restart"/>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JORNAL REAL</w:t>
            </w:r>
          </w:p>
        </w:tc>
      </w:tr>
      <w:tr w:rsidR="00AE4020" w:rsidRPr="00BA4C87" w:rsidTr="00204BE0">
        <w:trPr>
          <w:trHeight w:val="324"/>
          <w:jc w:val="center"/>
        </w:trPr>
        <w:tc>
          <w:tcPr>
            <w:tcW w:w="1163"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2985"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1150"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1000</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Peón</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3,18</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1004</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Ay. de </w:t>
            </w:r>
            <w:proofErr w:type="spellStart"/>
            <w:r w:rsidRPr="00BA4C87">
              <w:rPr>
                <w:rFonts w:ascii="Cambria" w:eastAsia="Times New Roman" w:hAnsi="Cambria" w:cs="Times New Roman"/>
                <w:i/>
                <w:iCs/>
                <w:sz w:val="22"/>
                <w:szCs w:val="22"/>
                <w:lang w:eastAsia="es-EC"/>
              </w:rPr>
              <w:t>fierrero</w:t>
            </w:r>
            <w:proofErr w:type="spellEnd"/>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3,22</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1005</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Ay. de carpintero</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3,22</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1011</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Albañil</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3,22</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1014</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Fierrero</w:t>
            </w:r>
            <w:proofErr w:type="spellEnd"/>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3,22</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1023</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Maestro de obra</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3,57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1024</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Chofer tipo D</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4,67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1028</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Carpintero</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3,39</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1037</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Ay. De soldador</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3,22</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1038</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Operador de Retroexcavadora</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3,57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1051</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Maestro estructura especializado</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3,57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1056</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Maestro Soldador</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3,57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1057</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Maestro </w:t>
            </w:r>
            <w:proofErr w:type="spellStart"/>
            <w:r w:rsidRPr="00BA4C87">
              <w:rPr>
                <w:rFonts w:ascii="Cambria" w:eastAsia="Times New Roman" w:hAnsi="Cambria" w:cs="Times New Roman"/>
                <w:i/>
                <w:iCs/>
                <w:sz w:val="22"/>
                <w:szCs w:val="22"/>
                <w:lang w:eastAsia="es-EC"/>
              </w:rPr>
              <w:t>Aluminero</w:t>
            </w:r>
            <w:proofErr w:type="spellEnd"/>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3,57</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1058</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Ay. </w:t>
            </w:r>
            <w:proofErr w:type="spellStart"/>
            <w:r w:rsidRPr="00BA4C87">
              <w:rPr>
                <w:rFonts w:ascii="Cambria" w:eastAsia="Times New Roman" w:hAnsi="Cambria" w:cs="Times New Roman"/>
                <w:i/>
                <w:iCs/>
                <w:sz w:val="22"/>
                <w:szCs w:val="22"/>
                <w:lang w:eastAsia="es-EC"/>
              </w:rPr>
              <w:t>Aluminero</w:t>
            </w:r>
            <w:proofErr w:type="spellEnd"/>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3,39</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1062</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Ay. Especializado</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3,39</w:t>
            </w:r>
          </w:p>
        </w:tc>
      </w:tr>
      <w:tr w:rsidR="00AE4020" w:rsidRPr="00BA4C87" w:rsidTr="00204BE0">
        <w:trPr>
          <w:trHeight w:val="288"/>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1065</w:t>
            </w:r>
          </w:p>
        </w:tc>
        <w:tc>
          <w:tcPr>
            <w:tcW w:w="2985"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Instalador de </w:t>
            </w:r>
            <w:proofErr w:type="spellStart"/>
            <w:r w:rsidRPr="00BA4C87">
              <w:rPr>
                <w:rFonts w:ascii="Cambria" w:eastAsia="Times New Roman" w:hAnsi="Cambria" w:cs="Times New Roman"/>
                <w:i/>
                <w:iCs/>
                <w:sz w:val="22"/>
                <w:szCs w:val="22"/>
                <w:lang w:eastAsia="es-EC"/>
              </w:rPr>
              <w:t>perfileria</w:t>
            </w:r>
            <w:proofErr w:type="spellEnd"/>
            <w:r w:rsidRPr="00BA4C87">
              <w:rPr>
                <w:rFonts w:ascii="Cambria" w:eastAsia="Times New Roman" w:hAnsi="Cambria" w:cs="Times New Roman"/>
                <w:i/>
                <w:iCs/>
                <w:sz w:val="22"/>
                <w:szCs w:val="22"/>
                <w:lang w:eastAsia="es-EC"/>
              </w:rPr>
              <w:t xml:space="preserve"> aluminio</w:t>
            </w:r>
          </w:p>
        </w:tc>
        <w:tc>
          <w:tcPr>
            <w:tcW w:w="1150"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3,39</w:t>
            </w:r>
          </w:p>
        </w:tc>
      </w:tr>
    </w:tbl>
    <w:p w:rsidR="003A3EDD" w:rsidRPr="00BA4C87" w:rsidRDefault="003A3EDD" w:rsidP="00B93026">
      <w:pPr>
        <w:spacing w:after="0" w:line="276" w:lineRule="auto"/>
        <w:jc w:val="both"/>
        <w:rPr>
          <w:rFonts w:ascii="Cambria" w:hAnsi="Cambria" w:cs="Times New Roman"/>
          <w:sz w:val="22"/>
          <w:szCs w:val="22"/>
          <w:lang w:val="es-ES"/>
        </w:rPr>
      </w:pPr>
    </w:p>
    <w:p w:rsidR="00842FD6" w:rsidRPr="00BA4C87" w:rsidRDefault="00842FD6"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Tabla16.-</w:t>
      </w:r>
      <w:r w:rsidRPr="00BA4C87">
        <w:rPr>
          <w:rFonts w:ascii="Cambria" w:hAnsi="Cambria" w:cs="Times New Roman"/>
          <w:sz w:val="22"/>
          <w:szCs w:val="22"/>
          <w:lang w:val="es-ES"/>
        </w:rPr>
        <w:t xml:space="preserve"> Costo de </w:t>
      </w:r>
      <w:r w:rsidR="007D084F" w:rsidRPr="00BA4C87">
        <w:rPr>
          <w:rFonts w:ascii="Cambria" w:hAnsi="Cambria" w:cs="Times New Roman"/>
          <w:sz w:val="22"/>
          <w:szCs w:val="22"/>
          <w:lang w:val="es-ES"/>
        </w:rPr>
        <w:t>Equipo y</w:t>
      </w:r>
      <w:r w:rsidR="00B74C77" w:rsidRPr="00BA4C87">
        <w:rPr>
          <w:rFonts w:ascii="Cambria" w:hAnsi="Cambria" w:cs="Times New Roman"/>
          <w:sz w:val="22"/>
          <w:szCs w:val="22"/>
          <w:lang w:val="es-ES"/>
        </w:rPr>
        <w:t xml:space="preserve"> </w:t>
      </w:r>
      <w:r w:rsidR="007D084F" w:rsidRPr="00BA4C87">
        <w:rPr>
          <w:rFonts w:ascii="Cambria" w:hAnsi="Cambria" w:cs="Times New Roman"/>
          <w:sz w:val="22"/>
          <w:szCs w:val="22"/>
          <w:lang w:val="es-ES"/>
        </w:rPr>
        <w:t>m</w:t>
      </w:r>
      <w:r w:rsidR="00B74C77" w:rsidRPr="00BA4C87">
        <w:rPr>
          <w:rFonts w:ascii="Cambria" w:hAnsi="Cambria" w:cs="Times New Roman"/>
          <w:sz w:val="22"/>
          <w:szCs w:val="22"/>
          <w:lang w:val="es-ES"/>
        </w:rPr>
        <w:t>aquinaria</w:t>
      </w:r>
    </w:p>
    <w:p w:rsidR="00842FD6" w:rsidRPr="00BA4C87" w:rsidRDefault="00842FD6" w:rsidP="00B93026">
      <w:pPr>
        <w:pStyle w:val="Sinespaciado"/>
        <w:spacing w:line="276" w:lineRule="auto"/>
        <w:jc w:val="both"/>
        <w:rPr>
          <w:rFonts w:ascii="Cambria" w:hAnsi="Cambria" w:cs="Times New Roman"/>
          <w:sz w:val="22"/>
          <w:szCs w:val="22"/>
          <w:lang w:val="es-ES"/>
        </w:rPr>
      </w:pPr>
    </w:p>
    <w:tbl>
      <w:tblPr>
        <w:tblStyle w:val="Tablaconcuadrcula"/>
        <w:tblW w:w="5609" w:type="dxa"/>
        <w:jc w:val="center"/>
        <w:tblLook w:val="04A0" w:firstRow="1" w:lastRow="0" w:firstColumn="1" w:lastColumn="0" w:noHBand="0" w:noVBand="1"/>
      </w:tblPr>
      <w:tblGrid>
        <w:gridCol w:w="1163"/>
        <w:gridCol w:w="2923"/>
        <w:gridCol w:w="1523"/>
      </w:tblGrid>
      <w:tr w:rsidR="00AE4020" w:rsidRPr="00BA4C87" w:rsidTr="00204BE0">
        <w:trPr>
          <w:trHeight w:val="288"/>
          <w:jc w:val="center"/>
        </w:trPr>
        <w:tc>
          <w:tcPr>
            <w:tcW w:w="1163"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CODIGO</w:t>
            </w:r>
          </w:p>
        </w:tc>
        <w:tc>
          <w:tcPr>
            <w:tcW w:w="2923" w:type="dxa"/>
            <w:vMerge w:val="restart"/>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DESCRIPCION</w:t>
            </w:r>
          </w:p>
        </w:tc>
        <w:tc>
          <w:tcPr>
            <w:tcW w:w="1523" w:type="dxa"/>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COSTO</w:t>
            </w:r>
          </w:p>
        </w:tc>
      </w:tr>
      <w:tr w:rsidR="00AE4020" w:rsidRPr="00BA4C87" w:rsidTr="00204BE0">
        <w:trPr>
          <w:trHeight w:val="276"/>
          <w:jc w:val="center"/>
        </w:trPr>
        <w:tc>
          <w:tcPr>
            <w:tcW w:w="1163"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2923" w:type="dxa"/>
            <w:vMerge/>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p>
        </w:tc>
        <w:tc>
          <w:tcPr>
            <w:tcW w:w="1523" w:type="dxa"/>
            <w:noWrap/>
            <w:hideMark/>
          </w:tcPr>
          <w:p w:rsidR="003A3EDD" w:rsidRPr="00BA4C87" w:rsidRDefault="003A3EDD" w:rsidP="00B93026">
            <w:pPr>
              <w:spacing w:line="276" w:lineRule="auto"/>
              <w:jc w:val="both"/>
              <w:rPr>
                <w:rFonts w:ascii="Cambria" w:eastAsia="Times New Roman" w:hAnsi="Cambria" w:cs="Times New Roman"/>
                <w:b/>
                <w:bCs/>
                <w:i/>
                <w:iCs/>
                <w:sz w:val="22"/>
                <w:szCs w:val="22"/>
                <w:lang w:val="es-ES" w:eastAsia="es-EC"/>
              </w:rPr>
            </w:pPr>
            <w:r w:rsidRPr="00BA4C87">
              <w:rPr>
                <w:rFonts w:ascii="Cambria" w:eastAsia="Times New Roman" w:hAnsi="Cambria" w:cs="Times New Roman"/>
                <w:b/>
                <w:bCs/>
                <w:i/>
                <w:iCs/>
                <w:sz w:val="22"/>
                <w:szCs w:val="22"/>
                <w:lang w:val="es-ES" w:eastAsia="es-EC"/>
              </w:rPr>
              <w:t>HORA</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2000</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Herramienta menor</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0,50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2001</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Compactador mecánico</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5,00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2002</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Volqueta 12 m3</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25,00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2003</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proofErr w:type="spellStart"/>
            <w:r w:rsidRPr="00BA4C87">
              <w:rPr>
                <w:rFonts w:ascii="Cambria" w:eastAsia="Times New Roman" w:hAnsi="Cambria" w:cs="Times New Roman"/>
                <w:i/>
                <w:iCs/>
                <w:sz w:val="22"/>
                <w:szCs w:val="22"/>
                <w:lang w:eastAsia="es-EC"/>
              </w:rPr>
              <w:t>Concretera</w:t>
            </w:r>
            <w:proofErr w:type="spellEnd"/>
            <w:r w:rsidRPr="00BA4C87">
              <w:rPr>
                <w:rFonts w:ascii="Cambria" w:eastAsia="Times New Roman" w:hAnsi="Cambria" w:cs="Times New Roman"/>
                <w:i/>
                <w:iCs/>
                <w:sz w:val="22"/>
                <w:szCs w:val="22"/>
                <w:lang w:eastAsia="es-EC"/>
              </w:rPr>
              <w:t xml:space="preserve"> 1 Saco</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5,00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2006</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Vibrador</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4,00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2010</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Andamios</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2,00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2013</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Retroexcavadora</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25,00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2043</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Soldadora Eléctrica 300 A </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2,00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2055</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Taladro </w:t>
            </w:r>
            <w:proofErr w:type="spellStart"/>
            <w:r w:rsidRPr="00BA4C87">
              <w:rPr>
                <w:rFonts w:ascii="Cambria" w:eastAsia="Times New Roman" w:hAnsi="Cambria" w:cs="Times New Roman"/>
                <w:i/>
                <w:iCs/>
                <w:sz w:val="22"/>
                <w:szCs w:val="22"/>
                <w:lang w:eastAsia="es-EC"/>
              </w:rPr>
              <w:t>Peq</w:t>
            </w:r>
            <w:proofErr w:type="spellEnd"/>
            <w:r w:rsidRPr="00BA4C87">
              <w:rPr>
                <w:rFonts w:ascii="Cambria" w:eastAsia="Times New Roman" w:hAnsi="Cambria" w:cs="Times New Roman"/>
                <w:i/>
                <w:iCs/>
                <w:sz w:val="22"/>
                <w:szCs w:val="22"/>
                <w:lang w:eastAsia="es-EC"/>
              </w:rPr>
              <w:t xml:space="preserve">. </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1,50 </w:t>
            </w:r>
          </w:p>
        </w:tc>
      </w:tr>
      <w:tr w:rsidR="00AE4020" w:rsidRPr="00BA4C87" w:rsidTr="00204BE0">
        <w:trPr>
          <w:trHeight w:val="276"/>
          <w:jc w:val="center"/>
        </w:trPr>
        <w:tc>
          <w:tcPr>
            <w:tcW w:w="116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2058</w:t>
            </w:r>
          </w:p>
        </w:tc>
        <w:tc>
          <w:tcPr>
            <w:tcW w:w="2923" w:type="dxa"/>
            <w:noWrap/>
            <w:vAlign w:val="center"/>
            <w:hideMark/>
          </w:tcPr>
          <w:p w:rsidR="00204BE0" w:rsidRPr="00BA4C87" w:rsidRDefault="00204BE0" w:rsidP="00B93026">
            <w:pPr>
              <w:spacing w:line="276" w:lineRule="auto"/>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Camión </w:t>
            </w:r>
            <w:proofErr w:type="spellStart"/>
            <w:r w:rsidRPr="00BA4C87">
              <w:rPr>
                <w:rFonts w:ascii="Cambria" w:eastAsia="Times New Roman" w:hAnsi="Cambria" w:cs="Times New Roman"/>
                <w:i/>
                <w:iCs/>
                <w:sz w:val="22"/>
                <w:szCs w:val="22"/>
                <w:lang w:eastAsia="es-EC"/>
              </w:rPr>
              <w:t>Grua</w:t>
            </w:r>
            <w:proofErr w:type="spellEnd"/>
            <w:r w:rsidRPr="00BA4C87">
              <w:rPr>
                <w:rFonts w:ascii="Cambria" w:eastAsia="Times New Roman" w:hAnsi="Cambria" w:cs="Times New Roman"/>
                <w:i/>
                <w:iCs/>
                <w:sz w:val="22"/>
                <w:szCs w:val="22"/>
                <w:lang w:eastAsia="es-EC"/>
              </w:rPr>
              <w:t xml:space="preserve"> </w:t>
            </w:r>
          </w:p>
        </w:tc>
        <w:tc>
          <w:tcPr>
            <w:tcW w:w="1523" w:type="dxa"/>
            <w:noWrap/>
            <w:vAlign w:val="center"/>
            <w:hideMark/>
          </w:tcPr>
          <w:p w:rsidR="00204BE0" w:rsidRPr="00BA4C87" w:rsidRDefault="00204BE0" w:rsidP="00B93026">
            <w:pPr>
              <w:spacing w:line="276" w:lineRule="auto"/>
              <w:jc w:val="center"/>
              <w:rPr>
                <w:rFonts w:ascii="Cambria" w:eastAsia="Times New Roman" w:hAnsi="Cambria" w:cs="Times New Roman"/>
                <w:i/>
                <w:iCs/>
                <w:sz w:val="22"/>
                <w:szCs w:val="22"/>
                <w:lang w:eastAsia="es-EC"/>
              </w:rPr>
            </w:pPr>
            <w:r w:rsidRPr="00BA4C87">
              <w:rPr>
                <w:rFonts w:ascii="Cambria" w:eastAsia="Times New Roman" w:hAnsi="Cambria" w:cs="Times New Roman"/>
                <w:i/>
                <w:iCs/>
                <w:sz w:val="22"/>
                <w:szCs w:val="22"/>
                <w:lang w:eastAsia="es-EC"/>
              </w:rPr>
              <w:t xml:space="preserve"> $   20,00 </w:t>
            </w:r>
          </w:p>
        </w:tc>
      </w:tr>
    </w:tbl>
    <w:p w:rsidR="003A3EDD" w:rsidRPr="00BA4C87" w:rsidRDefault="003A3EDD" w:rsidP="00B93026">
      <w:pPr>
        <w:spacing w:line="276" w:lineRule="auto"/>
        <w:jc w:val="both"/>
        <w:rPr>
          <w:rFonts w:ascii="Cambria" w:hAnsi="Cambria" w:cs="Times New Roman"/>
          <w:sz w:val="22"/>
          <w:szCs w:val="22"/>
          <w:lang w:val="es-ES"/>
        </w:rPr>
      </w:pPr>
    </w:p>
    <w:p w:rsidR="006B042F" w:rsidRPr="00BA4C87" w:rsidRDefault="00291DB6" w:rsidP="00B93026">
      <w:pPr>
        <w:spacing w:after="0" w:line="276" w:lineRule="auto"/>
        <w:ind w:firstLine="708"/>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lastRenderedPageBreak/>
        <w:t>14</w:t>
      </w:r>
      <w:r w:rsidR="00EB1045" w:rsidRPr="00BA4C87">
        <w:rPr>
          <w:rFonts w:ascii="Cambria" w:eastAsia="Times New Roman" w:hAnsi="Cambria" w:cs="Times New Roman"/>
          <w:b/>
          <w:sz w:val="22"/>
          <w:szCs w:val="22"/>
          <w:lang w:val="es-ES" w:eastAsia="es-EC"/>
        </w:rPr>
        <w:t>.4</w:t>
      </w:r>
      <w:r w:rsidR="00C42F75" w:rsidRPr="00BA4C87">
        <w:rPr>
          <w:rFonts w:ascii="Cambria" w:eastAsia="Times New Roman" w:hAnsi="Cambria" w:cs="Times New Roman"/>
          <w:b/>
          <w:sz w:val="22"/>
          <w:szCs w:val="22"/>
          <w:lang w:val="es-ES" w:eastAsia="es-EC"/>
        </w:rPr>
        <w:t xml:space="preserve">.- </w:t>
      </w:r>
      <w:r w:rsidR="00C56700" w:rsidRPr="00BA4C87">
        <w:rPr>
          <w:rFonts w:ascii="Cambria" w:eastAsia="Times New Roman" w:hAnsi="Cambria" w:cs="Times New Roman"/>
          <w:b/>
          <w:sz w:val="22"/>
          <w:szCs w:val="22"/>
          <w:lang w:val="es-ES" w:eastAsia="es-EC"/>
        </w:rPr>
        <w:t>Factores aplicados a la valoración de construcciones</w:t>
      </w:r>
    </w:p>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p w:rsidR="00C42F75" w:rsidRPr="00BA4C87" w:rsidRDefault="00291DB6" w:rsidP="00B93026">
      <w:pPr>
        <w:spacing w:after="0" w:line="276" w:lineRule="auto"/>
        <w:ind w:left="708" w:firstLine="708"/>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14</w:t>
      </w:r>
      <w:r w:rsidR="00EB1045" w:rsidRPr="00BA4C87">
        <w:rPr>
          <w:rFonts w:ascii="Cambria" w:eastAsia="Times New Roman" w:hAnsi="Cambria" w:cs="Times New Roman"/>
          <w:b/>
          <w:sz w:val="22"/>
          <w:szCs w:val="22"/>
          <w:lang w:val="es-ES" w:eastAsia="es-EC"/>
        </w:rPr>
        <w:t>.4</w:t>
      </w:r>
      <w:r w:rsidR="00C42F75" w:rsidRPr="00BA4C87">
        <w:rPr>
          <w:rFonts w:ascii="Cambria" w:eastAsia="Times New Roman" w:hAnsi="Cambria" w:cs="Times New Roman"/>
          <w:b/>
          <w:sz w:val="22"/>
          <w:szCs w:val="22"/>
          <w:lang w:val="es-ES" w:eastAsia="es-EC"/>
        </w:rPr>
        <w:t>.1.- Uso</w:t>
      </w:r>
    </w:p>
    <w:p w:rsidR="00950B3A" w:rsidRPr="00BA4C87" w:rsidRDefault="00950B3A" w:rsidP="00B93026">
      <w:pPr>
        <w:pStyle w:val="Sinespaciado"/>
        <w:spacing w:line="276" w:lineRule="auto"/>
        <w:jc w:val="both"/>
        <w:rPr>
          <w:rFonts w:ascii="Cambria" w:hAnsi="Cambria" w:cs="Times New Roman"/>
          <w:b/>
          <w:sz w:val="22"/>
          <w:szCs w:val="22"/>
          <w:lang w:val="es-ES"/>
        </w:rPr>
      </w:pPr>
    </w:p>
    <w:p w:rsidR="00EB1045"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Tabla1</w:t>
      </w:r>
      <w:r w:rsidR="007D01B2" w:rsidRPr="00BA4C87">
        <w:rPr>
          <w:rFonts w:ascii="Cambria" w:hAnsi="Cambria" w:cs="Times New Roman"/>
          <w:b/>
          <w:sz w:val="22"/>
          <w:szCs w:val="22"/>
          <w:lang w:val="es-ES"/>
        </w:rPr>
        <w:t>7</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Factor uso aplicado a las construcciones</w:t>
      </w:r>
    </w:p>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tbl>
      <w:tblPr>
        <w:tblStyle w:val="Tablaconcuadrcula"/>
        <w:tblW w:w="6283" w:type="dxa"/>
        <w:jc w:val="center"/>
        <w:tblLayout w:type="fixed"/>
        <w:tblLook w:val="0000" w:firstRow="0" w:lastRow="0" w:firstColumn="0" w:lastColumn="0" w:noHBand="0" w:noVBand="0"/>
      </w:tblPr>
      <w:tblGrid>
        <w:gridCol w:w="1265"/>
        <w:gridCol w:w="3026"/>
        <w:gridCol w:w="1992"/>
      </w:tblGrid>
      <w:tr w:rsidR="0016619C" w:rsidRPr="00BA4C87" w:rsidTr="003D596B">
        <w:trPr>
          <w:trHeight w:val="630"/>
          <w:jc w:val="center"/>
        </w:trPr>
        <w:tc>
          <w:tcPr>
            <w:tcW w:w="1265" w:type="dxa"/>
          </w:tcPr>
          <w:p w:rsidR="00B74C77" w:rsidRPr="00BA4C87" w:rsidRDefault="00B74C77" w:rsidP="00B93026">
            <w:pPr>
              <w:pStyle w:val="Standard"/>
              <w:spacing w:line="276" w:lineRule="auto"/>
              <w:jc w:val="both"/>
              <w:rPr>
                <w:rFonts w:ascii="Cambria" w:eastAsia="Times New Roman" w:hAnsi="Cambria" w:cs="Times New Roman"/>
                <w:b/>
                <w:bCs/>
                <w:sz w:val="22"/>
                <w:szCs w:val="22"/>
                <w:lang w:eastAsia="es-EC"/>
              </w:rPr>
            </w:pPr>
            <w:r w:rsidRPr="00BA4C87">
              <w:rPr>
                <w:rFonts w:ascii="Cambria" w:eastAsia="Times New Roman" w:hAnsi="Cambria" w:cs="Times New Roman"/>
                <w:b/>
                <w:bCs/>
                <w:sz w:val="22"/>
                <w:szCs w:val="22"/>
                <w:lang w:eastAsia="es-EC"/>
              </w:rPr>
              <w:t>CÓDIGO</w:t>
            </w:r>
          </w:p>
        </w:tc>
        <w:tc>
          <w:tcPr>
            <w:tcW w:w="3026" w:type="dxa"/>
          </w:tcPr>
          <w:p w:rsidR="00B74C77" w:rsidRPr="00BA4C87" w:rsidRDefault="00B74C77" w:rsidP="00B93026">
            <w:pPr>
              <w:pStyle w:val="Standard"/>
              <w:spacing w:line="276" w:lineRule="auto"/>
              <w:jc w:val="both"/>
              <w:rPr>
                <w:rFonts w:ascii="Cambria" w:eastAsia="Times New Roman" w:hAnsi="Cambria" w:cs="Times New Roman"/>
                <w:b/>
                <w:bCs/>
                <w:sz w:val="22"/>
                <w:szCs w:val="22"/>
                <w:lang w:eastAsia="es-EC"/>
              </w:rPr>
            </w:pPr>
            <w:r w:rsidRPr="00BA4C87">
              <w:rPr>
                <w:rFonts w:ascii="Cambria" w:eastAsia="Times New Roman" w:hAnsi="Cambria" w:cs="Times New Roman"/>
                <w:b/>
                <w:bCs/>
                <w:sz w:val="22"/>
                <w:szCs w:val="22"/>
                <w:lang w:eastAsia="es-EC"/>
              </w:rPr>
              <w:t>CALIFICACIÓN</w:t>
            </w:r>
          </w:p>
        </w:tc>
        <w:tc>
          <w:tcPr>
            <w:tcW w:w="1992" w:type="dxa"/>
          </w:tcPr>
          <w:p w:rsidR="00B74C77" w:rsidRPr="00BA4C87" w:rsidRDefault="00B74C77" w:rsidP="00B93026">
            <w:pPr>
              <w:pStyle w:val="Standard"/>
              <w:spacing w:line="276" w:lineRule="auto"/>
              <w:jc w:val="both"/>
              <w:rPr>
                <w:rFonts w:ascii="Cambria" w:eastAsia="Times New Roman" w:hAnsi="Cambria" w:cs="Times New Roman"/>
                <w:b/>
                <w:bCs/>
                <w:sz w:val="22"/>
                <w:szCs w:val="22"/>
                <w:lang w:eastAsia="es-EC"/>
              </w:rPr>
            </w:pPr>
            <w:r w:rsidRPr="00BA4C87">
              <w:rPr>
                <w:rFonts w:ascii="Cambria" w:eastAsia="Times New Roman" w:hAnsi="Cambria" w:cs="Times New Roman"/>
                <w:b/>
                <w:bCs/>
                <w:sz w:val="22"/>
                <w:szCs w:val="22"/>
                <w:lang w:eastAsia="es-EC"/>
              </w:rPr>
              <w:t>FACTOR POR USO</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Sin uso</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Bodega/almacenamiento</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2</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Garaje</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600"/>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3</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Sala de máquinas o equipos</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4</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 xml:space="preserve">Salas de </w:t>
            </w:r>
            <w:proofErr w:type="spellStart"/>
            <w:r w:rsidRPr="00BA4C87">
              <w:rPr>
                <w:rFonts w:ascii="Cambria" w:eastAsia="Times New Roman" w:hAnsi="Cambria" w:cs="Times New Roman"/>
                <w:sz w:val="22"/>
                <w:szCs w:val="22"/>
                <w:lang w:eastAsia="es-EC"/>
              </w:rPr>
              <w:t>postcosecha</w:t>
            </w:r>
            <w:proofErr w:type="spellEnd"/>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5</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Administración</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6</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Industria</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7</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Artesanía, mecánica</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0,95</w:t>
            </w:r>
          </w:p>
        </w:tc>
      </w:tr>
      <w:tr w:rsidR="0016619C" w:rsidRPr="00BA4C87" w:rsidTr="003D596B">
        <w:trPr>
          <w:trHeight w:val="600"/>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8</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Comercio o servicios privados</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9</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Turismo</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10</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Culto</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11</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Organización social</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12</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Educación</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13</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Cultura</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14</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Salud</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15</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Deportes y recreación</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16</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Vivienda particular</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17</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Vivienda colectiva</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0,975</w:t>
            </w:r>
          </w:p>
        </w:tc>
      </w:tr>
      <w:tr w:rsidR="0016619C" w:rsidRPr="00BA4C87" w:rsidTr="003D596B">
        <w:trPr>
          <w:trHeight w:val="315"/>
          <w:jc w:val="center"/>
        </w:trPr>
        <w:tc>
          <w:tcPr>
            <w:tcW w:w="1265" w:type="dxa"/>
          </w:tcPr>
          <w:p w:rsidR="00862121" w:rsidRPr="00BA4C87" w:rsidRDefault="00862121" w:rsidP="00B93026">
            <w:pPr>
              <w:pStyle w:val="Standard"/>
              <w:spacing w:line="276" w:lineRule="auto"/>
              <w:jc w:val="right"/>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99</w:t>
            </w:r>
          </w:p>
        </w:tc>
        <w:tc>
          <w:tcPr>
            <w:tcW w:w="3026"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Indefinido/otro</w:t>
            </w:r>
          </w:p>
        </w:tc>
        <w:tc>
          <w:tcPr>
            <w:tcW w:w="1992" w:type="dxa"/>
          </w:tcPr>
          <w:p w:rsidR="00862121" w:rsidRPr="00BA4C87" w:rsidRDefault="00862121" w:rsidP="00B93026">
            <w:pPr>
              <w:pStyle w:val="Standard"/>
              <w:spacing w:line="276" w:lineRule="auto"/>
              <w:jc w:val="center"/>
              <w:rPr>
                <w:rFonts w:ascii="Cambria" w:eastAsia="Times New Roman" w:hAnsi="Cambria" w:cs="Times New Roman"/>
                <w:sz w:val="22"/>
                <w:szCs w:val="22"/>
                <w:lang w:eastAsia="es-EC"/>
              </w:rPr>
            </w:pPr>
            <w:r w:rsidRPr="00BA4C87">
              <w:rPr>
                <w:rFonts w:ascii="Cambria" w:eastAsia="Times New Roman" w:hAnsi="Cambria" w:cs="Times New Roman"/>
                <w:sz w:val="22"/>
                <w:szCs w:val="22"/>
                <w:lang w:eastAsia="es-EC"/>
              </w:rPr>
              <w:t>0,95</w:t>
            </w:r>
          </w:p>
        </w:tc>
      </w:tr>
    </w:tbl>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p w:rsidR="00C42F75" w:rsidRPr="00BA4C87" w:rsidRDefault="00EB1045" w:rsidP="00B93026">
      <w:pPr>
        <w:spacing w:after="0" w:line="276" w:lineRule="auto"/>
        <w:ind w:left="708" w:firstLine="708"/>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1</w:t>
      </w:r>
      <w:r w:rsidR="00291DB6" w:rsidRPr="00BA4C87">
        <w:rPr>
          <w:rFonts w:ascii="Cambria" w:eastAsia="Times New Roman" w:hAnsi="Cambria" w:cs="Times New Roman"/>
          <w:b/>
          <w:sz w:val="22"/>
          <w:szCs w:val="22"/>
          <w:lang w:val="es-ES" w:eastAsia="es-EC"/>
        </w:rPr>
        <w:t>4</w:t>
      </w:r>
      <w:r w:rsidRPr="00BA4C87">
        <w:rPr>
          <w:rFonts w:ascii="Cambria" w:eastAsia="Times New Roman" w:hAnsi="Cambria" w:cs="Times New Roman"/>
          <w:b/>
          <w:sz w:val="22"/>
          <w:szCs w:val="22"/>
          <w:lang w:val="es-ES" w:eastAsia="es-EC"/>
        </w:rPr>
        <w:t>.4</w:t>
      </w:r>
      <w:r w:rsidR="00C42F75" w:rsidRPr="00BA4C87">
        <w:rPr>
          <w:rFonts w:ascii="Cambria" w:eastAsia="Times New Roman" w:hAnsi="Cambria" w:cs="Times New Roman"/>
          <w:b/>
          <w:sz w:val="22"/>
          <w:szCs w:val="22"/>
          <w:lang w:val="es-ES" w:eastAsia="es-EC"/>
        </w:rPr>
        <w:t>.2.- Estado</w:t>
      </w:r>
    </w:p>
    <w:p w:rsidR="00B93026" w:rsidRPr="00BA4C87" w:rsidRDefault="00B93026" w:rsidP="00B93026">
      <w:pPr>
        <w:spacing w:after="0" w:line="276" w:lineRule="auto"/>
        <w:ind w:left="708" w:firstLine="708"/>
        <w:jc w:val="both"/>
        <w:rPr>
          <w:rFonts w:ascii="Cambria" w:eastAsia="Times New Roman" w:hAnsi="Cambria" w:cs="Times New Roman"/>
          <w:b/>
          <w:sz w:val="22"/>
          <w:szCs w:val="22"/>
          <w:lang w:val="es-ES" w:eastAsia="es-EC"/>
        </w:rPr>
      </w:pPr>
    </w:p>
    <w:p w:rsidR="00B74C77" w:rsidRPr="00BA4C87" w:rsidRDefault="00B74C77" w:rsidP="00BA4C87">
      <w:pPr>
        <w:pStyle w:val="Standard"/>
        <w:spacing w:line="276" w:lineRule="auto"/>
        <w:ind w:left="708"/>
        <w:jc w:val="both"/>
        <w:rPr>
          <w:rFonts w:ascii="Cambria" w:hAnsi="Cambria" w:cs="Times New Roman"/>
          <w:sz w:val="22"/>
          <w:szCs w:val="22"/>
        </w:rPr>
      </w:pPr>
      <w:r w:rsidRPr="00BA4C87">
        <w:rPr>
          <w:rFonts w:ascii="Cambria" w:hAnsi="Cambria" w:cs="Times New Roman"/>
          <w:sz w:val="22"/>
          <w:szCs w:val="22"/>
        </w:rPr>
        <w:t>El factor estado de conservación de construcción se califica en función de la información ingresada de la Ficha Predial Rural de la siguiente manera:</w:t>
      </w:r>
    </w:p>
    <w:p w:rsidR="00EB1045" w:rsidRPr="00BA4C87" w:rsidRDefault="0016619C" w:rsidP="00B93026">
      <w:pPr>
        <w:tabs>
          <w:tab w:val="left" w:pos="2196"/>
        </w:tabs>
        <w:spacing w:after="0" w:line="276" w:lineRule="auto"/>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ab/>
      </w:r>
    </w:p>
    <w:p w:rsidR="00EB1045"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w:t>
      </w:r>
      <w:r w:rsidR="00DC78AA" w:rsidRPr="00BA4C87">
        <w:rPr>
          <w:rFonts w:ascii="Cambria" w:hAnsi="Cambria" w:cs="Times New Roman"/>
          <w:b/>
          <w:sz w:val="22"/>
          <w:szCs w:val="22"/>
          <w:lang w:val="es-ES"/>
        </w:rPr>
        <w:t xml:space="preserve"> </w:t>
      </w:r>
      <w:r w:rsidRPr="00BA4C87">
        <w:rPr>
          <w:rFonts w:ascii="Cambria" w:hAnsi="Cambria" w:cs="Times New Roman"/>
          <w:b/>
          <w:sz w:val="22"/>
          <w:szCs w:val="22"/>
          <w:lang w:val="es-ES"/>
        </w:rPr>
        <w:t>1</w:t>
      </w:r>
      <w:r w:rsidR="007D01B2" w:rsidRPr="00BA4C87">
        <w:rPr>
          <w:rFonts w:ascii="Cambria" w:hAnsi="Cambria" w:cs="Times New Roman"/>
          <w:b/>
          <w:sz w:val="22"/>
          <w:szCs w:val="22"/>
          <w:lang w:val="es-ES"/>
        </w:rPr>
        <w:t>8</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Factor estado aplicado a las construcciones</w:t>
      </w:r>
    </w:p>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tbl>
      <w:tblPr>
        <w:tblStyle w:val="Tablaconcuadrcula"/>
        <w:tblW w:w="0" w:type="auto"/>
        <w:jc w:val="center"/>
        <w:tblLook w:val="04A0" w:firstRow="1" w:lastRow="0" w:firstColumn="1" w:lastColumn="0" w:noHBand="0" w:noVBand="1"/>
      </w:tblPr>
      <w:tblGrid>
        <w:gridCol w:w="1023"/>
        <w:gridCol w:w="1148"/>
        <w:gridCol w:w="5681"/>
        <w:gridCol w:w="749"/>
      </w:tblGrid>
      <w:tr w:rsidR="00AE4020" w:rsidRPr="00BA4C87" w:rsidTr="00B74C77">
        <w:trPr>
          <w:trHeight w:val="315"/>
          <w:jc w:val="center"/>
        </w:trPr>
        <w:tc>
          <w:tcPr>
            <w:tcW w:w="0" w:type="auto"/>
            <w:noWrap/>
            <w:hideMark/>
          </w:tcPr>
          <w:p w:rsidR="00C42F75" w:rsidRPr="00BA4C87" w:rsidRDefault="00C42F75"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CODIGO</w:t>
            </w:r>
          </w:p>
        </w:tc>
        <w:tc>
          <w:tcPr>
            <w:tcW w:w="0" w:type="auto"/>
            <w:noWrap/>
            <w:hideMark/>
          </w:tcPr>
          <w:p w:rsidR="00C42F75" w:rsidRPr="00BA4C87" w:rsidRDefault="00C42F75"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Estado</w:t>
            </w:r>
          </w:p>
        </w:tc>
        <w:tc>
          <w:tcPr>
            <w:tcW w:w="0" w:type="auto"/>
            <w:hideMark/>
          </w:tcPr>
          <w:p w:rsidR="00C42F75" w:rsidRPr="00BA4C87" w:rsidRDefault="00C42F75"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Descripción</w:t>
            </w:r>
          </w:p>
        </w:tc>
        <w:tc>
          <w:tcPr>
            <w:tcW w:w="0" w:type="auto"/>
            <w:hideMark/>
          </w:tcPr>
          <w:p w:rsidR="00C42F75" w:rsidRPr="00BA4C87" w:rsidRDefault="00C42F75" w:rsidP="00B93026">
            <w:pPr>
              <w:spacing w:line="276" w:lineRule="auto"/>
              <w:jc w:val="both"/>
              <w:rPr>
                <w:rFonts w:ascii="Cambria" w:eastAsia="Times New Roman" w:hAnsi="Cambria" w:cs="Times New Roman"/>
                <w:b/>
                <w:bCs/>
                <w:sz w:val="22"/>
                <w:szCs w:val="22"/>
                <w:lang w:val="es-ES" w:eastAsia="es-EC"/>
              </w:rPr>
            </w:pPr>
            <w:r w:rsidRPr="00BA4C87">
              <w:rPr>
                <w:rFonts w:ascii="Cambria" w:eastAsia="Times New Roman" w:hAnsi="Cambria" w:cs="Times New Roman"/>
                <w:b/>
                <w:bCs/>
                <w:sz w:val="22"/>
                <w:szCs w:val="22"/>
                <w:lang w:val="es-ES" w:eastAsia="es-EC"/>
              </w:rPr>
              <w:t>Ch</w:t>
            </w:r>
          </w:p>
        </w:tc>
      </w:tr>
      <w:tr w:rsidR="00AE4020" w:rsidRPr="00BA4C87" w:rsidTr="00B74C77">
        <w:trPr>
          <w:trHeight w:val="600"/>
          <w:jc w:val="center"/>
        </w:trPr>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w:t>
            </w:r>
          </w:p>
        </w:tc>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BUENO</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Las condiciones físicas son buenas e indican un estado de conservación adecuado. No requiere reparación</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1</w:t>
            </w:r>
          </w:p>
        </w:tc>
      </w:tr>
      <w:tr w:rsidR="00AE4020" w:rsidRPr="00BA4C87" w:rsidTr="00B74C77">
        <w:trPr>
          <w:trHeight w:val="900"/>
          <w:jc w:val="center"/>
        </w:trPr>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2</w:t>
            </w:r>
          </w:p>
        </w:tc>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REGULAR</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 xml:space="preserve">Se puede observar señales de deterioro, se puede utilizar adecuadamente y requiere ser reparado o recuperado. Reparaciones medianas: cambio parcial de instalaciones </w:t>
            </w:r>
            <w:r w:rsidRPr="00BA4C87">
              <w:rPr>
                <w:rFonts w:ascii="Cambria" w:eastAsia="Times New Roman" w:hAnsi="Cambria" w:cs="Times New Roman"/>
                <w:sz w:val="22"/>
                <w:szCs w:val="22"/>
                <w:lang w:val="es-ES" w:eastAsia="es-EC"/>
              </w:rPr>
              <w:lastRenderedPageBreak/>
              <w:t>hidráulicas, sanitarias o eléctricas, cambio de pisos, sanitarios, manchas importantes de humedad</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lastRenderedPageBreak/>
              <w:t>0,819</w:t>
            </w:r>
          </w:p>
        </w:tc>
      </w:tr>
      <w:tr w:rsidR="00AE4020" w:rsidRPr="00BA4C87" w:rsidTr="00B74C77">
        <w:trPr>
          <w:trHeight w:val="900"/>
          <w:jc w:val="center"/>
        </w:trPr>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lastRenderedPageBreak/>
              <w:t>3</w:t>
            </w:r>
          </w:p>
        </w:tc>
        <w:tc>
          <w:tcPr>
            <w:tcW w:w="0" w:type="auto"/>
            <w:noWrap/>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MALO</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hideMark/>
          </w:tcPr>
          <w:p w:rsidR="00C42F75" w:rsidRPr="00BA4C87" w:rsidRDefault="00C42F75" w:rsidP="00B93026">
            <w:pPr>
              <w:spacing w:line="276" w:lineRule="auto"/>
              <w:jc w:val="both"/>
              <w:rPr>
                <w:rFonts w:ascii="Cambria" w:eastAsia="Times New Roman" w:hAnsi="Cambria" w:cs="Times New Roman"/>
                <w:sz w:val="22"/>
                <w:szCs w:val="22"/>
                <w:lang w:val="es-ES" w:eastAsia="es-EC"/>
              </w:rPr>
            </w:pPr>
            <w:r w:rsidRPr="00BA4C87">
              <w:rPr>
                <w:rFonts w:ascii="Cambria" w:eastAsia="Times New Roman" w:hAnsi="Cambria" w:cs="Times New Roman"/>
                <w:sz w:val="22"/>
                <w:szCs w:val="22"/>
                <w:lang w:val="es-ES" w:eastAsia="es-EC"/>
              </w:rPr>
              <w:t>0,474</w:t>
            </w:r>
          </w:p>
        </w:tc>
      </w:tr>
    </w:tbl>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p w:rsidR="00950B3A" w:rsidRPr="00BA4C87" w:rsidRDefault="00950B3A" w:rsidP="00B93026">
      <w:pPr>
        <w:spacing w:after="0" w:line="276" w:lineRule="auto"/>
        <w:jc w:val="both"/>
        <w:rPr>
          <w:rFonts w:ascii="Cambria" w:eastAsia="Times New Roman" w:hAnsi="Cambria" w:cs="Times New Roman"/>
          <w:b/>
          <w:sz w:val="22"/>
          <w:szCs w:val="22"/>
          <w:lang w:val="es-ES" w:eastAsia="es-EC"/>
        </w:rPr>
      </w:pPr>
    </w:p>
    <w:p w:rsidR="00C42F75" w:rsidRPr="00BA4C87" w:rsidRDefault="00291DB6" w:rsidP="00B93026">
      <w:pPr>
        <w:spacing w:after="0" w:line="276" w:lineRule="auto"/>
        <w:ind w:left="708" w:firstLine="708"/>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14</w:t>
      </w:r>
      <w:r w:rsidR="00C42F75" w:rsidRPr="00BA4C87">
        <w:rPr>
          <w:rFonts w:ascii="Cambria" w:eastAsia="Times New Roman" w:hAnsi="Cambria" w:cs="Times New Roman"/>
          <w:b/>
          <w:sz w:val="22"/>
          <w:szCs w:val="22"/>
          <w:lang w:val="es-ES" w:eastAsia="es-EC"/>
        </w:rPr>
        <w:t>.</w:t>
      </w:r>
      <w:r w:rsidR="00EB1045" w:rsidRPr="00BA4C87">
        <w:rPr>
          <w:rFonts w:ascii="Cambria" w:eastAsia="Times New Roman" w:hAnsi="Cambria" w:cs="Times New Roman"/>
          <w:b/>
          <w:sz w:val="22"/>
          <w:szCs w:val="22"/>
          <w:lang w:val="es-ES" w:eastAsia="es-EC"/>
        </w:rPr>
        <w:t>4</w:t>
      </w:r>
      <w:r w:rsidR="00C42F75" w:rsidRPr="00BA4C87">
        <w:rPr>
          <w:rFonts w:ascii="Cambria" w:eastAsia="Times New Roman" w:hAnsi="Cambria" w:cs="Times New Roman"/>
          <w:b/>
          <w:sz w:val="22"/>
          <w:szCs w:val="22"/>
          <w:lang w:val="es-ES" w:eastAsia="es-EC"/>
        </w:rPr>
        <w:t xml:space="preserve">.3.- </w:t>
      </w:r>
      <w:r w:rsidR="003A3EDD" w:rsidRPr="00BA4C87">
        <w:rPr>
          <w:rFonts w:ascii="Cambria" w:eastAsia="Times New Roman" w:hAnsi="Cambria" w:cs="Times New Roman"/>
          <w:b/>
          <w:sz w:val="22"/>
          <w:szCs w:val="22"/>
          <w:lang w:val="es-ES" w:eastAsia="es-EC"/>
        </w:rPr>
        <w:t>Factor de depreciación</w:t>
      </w:r>
    </w:p>
    <w:p w:rsidR="003A3EDD" w:rsidRPr="00BA4C87" w:rsidRDefault="003A3EDD" w:rsidP="00B93026">
      <w:pPr>
        <w:pStyle w:val="Standard"/>
        <w:spacing w:line="276" w:lineRule="auto"/>
        <w:jc w:val="both"/>
        <w:rPr>
          <w:rFonts w:ascii="Cambria" w:hAnsi="Cambria" w:cs="Times New Roman"/>
          <w:sz w:val="22"/>
          <w:szCs w:val="22"/>
        </w:rPr>
      </w:pPr>
    </w:p>
    <w:p w:rsidR="003A3EDD" w:rsidRPr="00BA4C87" w:rsidRDefault="00BA4C87" w:rsidP="00BA4C87">
      <w:pPr>
        <w:pStyle w:val="Standard"/>
        <w:spacing w:line="276" w:lineRule="auto"/>
        <w:jc w:val="both"/>
        <w:rPr>
          <w:rFonts w:ascii="Cambria" w:hAnsi="Cambria" w:cs="Times New Roman"/>
          <w:sz w:val="22"/>
          <w:szCs w:val="22"/>
        </w:rPr>
      </w:pPr>
      <w:r>
        <w:rPr>
          <w:rFonts w:ascii="Cambria" w:hAnsi="Cambria" w:cs="Times New Roman"/>
          <w:sz w:val="22"/>
          <w:szCs w:val="22"/>
        </w:rPr>
        <w:t>La depreciación se calculó</w:t>
      </w:r>
      <w:r w:rsidR="003A3EDD" w:rsidRPr="00BA4C87">
        <w:rPr>
          <w:rFonts w:ascii="Cambria" w:hAnsi="Cambria" w:cs="Times New Roman"/>
          <w:sz w:val="22"/>
          <w:szCs w:val="22"/>
        </w:rPr>
        <w:t xml:space="preserve"> aplicando el método de Ross determinado en función de la antigüedad y su vida útil estimada para cada material predominante empleado en la es</w:t>
      </w:r>
      <w:r>
        <w:rPr>
          <w:rFonts w:ascii="Cambria" w:hAnsi="Cambria" w:cs="Times New Roman"/>
          <w:sz w:val="22"/>
          <w:szCs w:val="22"/>
        </w:rPr>
        <w:t>tructura; además, se consideró</w:t>
      </w:r>
      <w:r w:rsidR="003A3EDD" w:rsidRPr="00BA4C87">
        <w:rPr>
          <w:rFonts w:ascii="Cambria" w:hAnsi="Cambria" w:cs="Times New Roman"/>
          <w:sz w:val="22"/>
          <w:szCs w:val="22"/>
        </w:rPr>
        <w:t xml:space="preserve"> el factor de estado de conservación relacionado con el mantenimiento de la edificación. Para obtener el factor total de depreciación se </w:t>
      </w:r>
      <w:proofErr w:type="spellStart"/>
      <w:r>
        <w:rPr>
          <w:rFonts w:ascii="Cambria" w:hAnsi="Cambria" w:cs="Times New Roman"/>
          <w:sz w:val="22"/>
          <w:szCs w:val="22"/>
        </w:rPr>
        <w:t>utilizó</w:t>
      </w:r>
      <w:r w:rsidR="003A3EDD" w:rsidRPr="00BA4C87">
        <w:rPr>
          <w:rFonts w:ascii="Cambria" w:hAnsi="Cambria" w:cs="Times New Roman"/>
          <w:sz w:val="22"/>
          <w:szCs w:val="22"/>
        </w:rPr>
        <w:t>la</w:t>
      </w:r>
      <w:proofErr w:type="spellEnd"/>
      <w:r w:rsidR="003A3EDD" w:rsidRPr="00BA4C87">
        <w:rPr>
          <w:rFonts w:ascii="Cambria" w:hAnsi="Cambria" w:cs="Times New Roman"/>
          <w:sz w:val="22"/>
          <w:szCs w:val="22"/>
        </w:rPr>
        <w:t xml:space="preserve"> siguiente fórmula:</w:t>
      </w:r>
    </w:p>
    <w:p w:rsidR="003A3EDD" w:rsidRPr="00BA4C87" w:rsidRDefault="003A3EDD" w:rsidP="00B93026">
      <w:pPr>
        <w:pStyle w:val="Standard"/>
        <w:spacing w:line="276" w:lineRule="auto"/>
        <w:jc w:val="both"/>
        <w:rPr>
          <w:rFonts w:ascii="Cambria" w:hAnsi="Cambria" w:cs="Times New Roman"/>
          <w:sz w:val="22"/>
          <w:szCs w:val="22"/>
        </w:rPr>
      </w:pP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Math" w:hAnsi="Cambria Math" w:cs="Cambria Math"/>
          <w:sz w:val="22"/>
          <w:szCs w:val="22"/>
        </w:rPr>
        <w:t>𝑓𝑑</w:t>
      </w:r>
      <w:r w:rsidRPr="00BA4C87">
        <w:rPr>
          <w:rFonts w:ascii="Cambria" w:hAnsi="Cambria" w:cs="Times New Roman"/>
          <w:sz w:val="22"/>
          <w:szCs w:val="22"/>
        </w:rPr>
        <w:t>=[1−((</w:t>
      </w:r>
      <w:r w:rsidRPr="00BA4C87">
        <w:rPr>
          <w:rFonts w:ascii="Cambria Math" w:hAnsi="Cambria Math" w:cs="Cambria Math"/>
          <w:sz w:val="22"/>
          <w:szCs w:val="22"/>
        </w:rPr>
        <w:t>𝐸</w:t>
      </w:r>
      <w:r w:rsidRPr="00BA4C87">
        <w:rPr>
          <w:rFonts w:ascii="Cambria" w:hAnsi="Cambria" w:cs="Times New Roman"/>
          <w:sz w:val="22"/>
          <w:szCs w:val="22"/>
        </w:rPr>
        <w:t>/</w:t>
      </w:r>
      <w:proofErr w:type="spellStart"/>
      <w:r w:rsidRPr="00BA4C87">
        <w:rPr>
          <w:rFonts w:ascii="Cambria" w:hAnsi="Cambria" w:cs="Times New Roman"/>
          <w:sz w:val="22"/>
          <w:szCs w:val="22"/>
        </w:rPr>
        <w:t>Vt</w:t>
      </w:r>
      <w:proofErr w:type="spellEnd"/>
      <w:r w:rsidRPr="00BA4C87">
        <w:rPr>
          <w:rFonts w:ascii="Cambria" w:hAnsi="Cambria" w:cs="Times New Roman"/>
          <w:sz w:val="22"/>
          <w:szCs w:val="22"/>
        </w:rPr>
        <w:t>)+(</w:t>
      </w:r>
      <w:r w:rsidRPr="00BA4C87">
        <w:rPr>
          <w:rFonts w:ascii="Cambria Math" w:hAnsi="Cambria Math" w:cs="Cambria Math"/>
          <w:sz w:val="22"/>
          <w:szCs w:val="22"/>
        </w:rPr>
        <w:t>𝐸</w:t>
      </w:r>
      <w:r w:rsidRPr="00BA4C87">
        <w:rPr>
          <w:rFonts w:ascii="Cambria" w:hAnsi="Cambria" w:cs="Times New Roman"/>
          <w:sz w:val="22"/>
          <w:szCs w:val="22"/>
        </w:rPr>
        <w:t>/</w:t>
      </w:r>
      <w:r w:rsidRPr="00BA4C87">
        <w:rPr>
          <w:rFonts w:ascii="Cambria Math" w:hAnsi="Cambria Math" w:cs="Cambria Math"/>
          <w:sz w:val="22"/>
          <w:szCs w:val="22"/>
        </w:rPr>
        <w:t>𝑉𝑡</w:t>
      </w:r>
      <w:r w:rsidRPr="00BA4C87">
        <w:rPr>
          <w:rFonts w:ascii="Cambria" w:hAnsi="Cambria" w:cs="Times New Roman"/>
          <w:sz w:val="22"/>
          <w:szCs w:val="22"/>
        </w:rPr>
        <w:t>)²)×0.50]×</w:t>
      </w:r>
      <w:r w:rsidRPr="00BA4C87">
        <w:rPr>
          <w:rFonts w:ascii="Cambria Math" w:hAnsi="Cambria Math" w:cs="Cambria Math"/>
          <w:sz w:val="22"/>
          <w:szCs w:val="22"/>
        </w:rPr>
        <w:t>𝐶ℎ</w:t>
      </w:r>
    </w:p>
    <w:p w:rsidR="003A3EDD" w:rsidRPr="00BA4C87" w:rsidRDefault="003A3EDD" w:rsidP="00B93026">
      <w:pPr>
        <w:pStyle w:val="Standard"/>
        <w:spacing w:line="276" w:lineRule="auto"/>
        <w:jc w:val="both"/>
        <w:rPr>
          <w:rFonts w:ascii="Cambria" w:hAnsi="Cambria" w:cs="Times New Roman"/>
          <w:sz w:val="22"/>
          <w:szCs w:val="22"/>
        </w:rPr>
      </w:pPr>
    </w:p>
    <w:p w:rsidR="003A3EDD" w:rsidRPr="00BA4C87" w:rsidRDefault="007E2EFB"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Dónde</w:t>
      </w:r>
      <w:r w:rsidR="003A3EDD" w:rsidRPr="00BA4C87">
        <w:rPr>
          <w:rFonts w:ascii="Cambria" w:hAnsi="Cambria" w:cs="Times New Roman"/>
          <w:sz w:val="22"/>
          <w:szCs w:val="22"/>
        </w:rPr>
        <w:t>:</w:t>
      </w: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Math" w:hAnsi="Cambria Math" w:cs="Cambria Math"/>
          <w:sz w:val="22"/>
          <w:szCs w:val="22"/>
        </w:rPr>
        <w:t>𝑓𝑑</w:t>
      </w:r>
      <w:r w:rsidRPr="00BA4C87">
        <w:rPr>
          <w:rFonts w:ascii="Cambria" w:hAnsi="Cambria" w:cs="Times New Roman"/>
          <w:sz w:val="22"/>
          <w:szCs w:val="22"/>
        </w:rPr>
        <w:t xml:space="preserve"> = Factor depreciación</w:t>
      </w: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Math" w:hAnsi="Cambria Math" w:cs="Cambria Math"/>
          <w:sz w:val="22"/>
          <w:szCs w:val="22"/>
        </w:rPr>
        <w:t>𝐸</w:t>
      </w:r>
      <w:r w:rsidRPr="00BA4C87">
        <w:rPr>
          <w:rFonts w:ascii="Cambria" w:hAnsi="Cambria" w:cs="Times New Roman"/>
          <w:sz w:val="22"/>
          <w:szCs w:val="22"/>
        </w:rPr>
        <w:t xml:space="preserve"> = Edad de la estructura</w:t>
      </w: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Math" w:hAnsi="Cambria Math" w:cs="Cambria Math"/>
          <w:sz w:val="22"/>
          <w:szCs w:val="22"/>
        </w:rPr>
        <w:t>𝑉𝑡</w:t>
      </w:r>
      <w:r w:rsidRPr="00BA4C87">
        <w:rPr>
          <w:rFonts w:ascii="Cambria" w:hAnsi="Cambria" w:cs="Times New Roman"/>
          <w:sz w:val="22"/>
          <w:szCs w:val="22"/>
        </w:rPr>
        <w:t xml:space="preserve"> = Vida útil del material predominante de la estructura</w:t>
      </w: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Math" w:hAnsi="Cambria Math" w:cs="Cambria Math"/>
          <w:sz w:val="22"/>
          <w:szCs w:val="22"/>
        </w:rPr>
        <w:t>𝐶ℎ</w:t>
      </w:r>
      <w:r w:rsidRPr="00BA4C87">
        <w:rPr>
          <w:rFonts w:ascii="Cambria" w:hAnsi="Cambria" w:cs="Times New Roman"/>
          <w:sz w:val="22"/>
          <w:szCs w:val="22"/>
        </w:rPr>
        <w:t xml:space="preserve"> = Factor de estado de conservación de la estructura</w:t>
      </w:r>
    </w:p>
    <w:p w:rsidR="00B74C77" w:rsidRPr="00BA4C87" w:rsidRDefault="00B74C77" w:rsidP="00B93026">
      <w:pPr>
        <w:pStyle w:val="Standard"/>
        <w:spacing w:line="276" w:lineRule="auto"/>
        <w:jc w:val="both"/>
        <w:rPr>
          <w:rFonts w:ascii="Cambria" w:hAnsi="Cambria" w:cs="Times New Roman"/>
          <w:sz w:val="22"/>
          <w:szCs w:val="22"/>
        </w:rPr>
      </w:pPr>
    </w:p>
    <w:p w:rsidR="00B74C77" w:rsidRPr="00BA4C87" w:rsidRDefault="00B74C77"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Se aplicará la fórmula cuando la edad de la construcción sea menor al tiempo de vida útil, caso contrario se aplicará el valor del 40% del valor residual.</w:t>
      </w:r>
    </w:p>
    <w:p w:rsidR="00C56700" w:rsidRPr="00BA4C87" w:rsidRDefault="00C56700" w:rsidP="00B93026">
      <w:pPr>
        <w:spacing w:after="0" w:line="276" w:lineRule="auto"/>
        <w:jc w:val="both"/>
        <w:rPr>
          <w:rFonts w:ascii="Cambria" w:eastAsia="Times New Roman" w:hAnsi="Cambria" w:cs="Times New Roman"/>
          <w:b/>
          <w:sz w:val="22"/>
          <w:szCs w:val="22"/>
          <w:lang w:val="es-ES" w:eastAsia="es-EC"/>
        </w:rPr>
      </w:pPr>
    </w:p>
    <w:p w:rsidR="00EB1045"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w:t>
      </w:r>
      <w:r w:rsidR="00DC78AA" w:rsidRPr="00BA4C87">
        <w:rPr>
          <w:rFonts w:ascii="Cambria" w:hAnsi="Cambria" w:cs="Times New Roman"/>
          <w:b/>
          <w:sz w:val="22"/>
          <w:szCs w:val="22"/>
          <w:lang w:val="es-ES"/>
        </w:rPr>
        <w:t xml:space="preserve"> </w:t>
      </w:r>
      <w:r w:rsidRPr="00BA4C87">
        <w:rPr>
          <w:rFonts w:ascii="Cambria" w:hAnsi="Cambria" w:cs="Times New Roman"/>
          <w:b/>
          <w:sz w:val="22"/>
          <w:szCs w:val="22"/>
          <w:lang w:val="es-ES"/>
        </w:rPr>
        <w:t>1</w:t>
      </w:r>
      <w:r w:rsidR="007D01B2" w:rsidRPr="00BA4C87">
        <w:rPr>
          <w:rFonts w:ascii="Cambria" w:hAnsi="Cambria" w:cs="Times New Roman"/>
          <w:b/>
          <w:sz w:val="22"/>
          <w:szCs w:val="22"/>
          <w:lang w:val="es-ES"/>
        </w:rPr>
        <w:t>9</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Vida útil de los materiales</w:t>
      </w:r>
    </w:p>
    <w:p w:rsidR="003B2A35" w:rsidRPr="00BA4C87" w:rsidRDefault="003B2A35" w:rsidP="00B93026">
      <w:pPr>
        <w:pStyle w:val="Sinespaciado"/>
        <w:spacing w:line="276" w:lineRule="auto"/>
        <w:jc w:val="both"/>
        <w:rPr>
          <w:rFonts w:ascii="Cambria" w:hAnsi="Cambria" w:cs="Times New Roman"/>
          <w:sz w:val="22"/>
          <w:szCs w:val="22"/>
          <w:lang w:val="es-ES"/>
        </w:rPr>
      </w:pPr>
    </w:p>
    <w:tbl>
      <w:tblPr>
        <w:tblStyle w:val="Tablaconcuadrcula"/>
        <w:tblW w:w="9832" w:type="dxa"/>
        <w:jc w:val="center"/>
        <w:tblLook w:val="04A0" w:firstRow="1" w:lastRow="0" w:firstColumn="1" w:lastColumn="0" w:noHBand="0" w:noVBand="1"/>
      </w:tblPr>
      <w:tblGrid>
        <w:gridCol w:w="1217"/>
        <w:gridCol w:w="4054"/>
        <w:gridCol w:w="1755"/>
        <w:gridCol w:w="1216"/>
        <w:gridCol w:w="1590"/>
      </w:tblGrid>
      <w:tr w:rsidR="00AE4020" w:rsidRPr="00BA4C87" w:rsidTr="002E4681">
        <w:trPr>
          <w:trHeight w:val="276"/>
          <w:jc w:val="center"/>
        </w:trPr>
        <w:tc>
          <w:tcPr>
            <w:tcW w:w="9832" w:type="dxa"/>
            <w:gridSpan w:val="5"/>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VIDA UTIL (AÑOS)</w:t>
            </w:r>
          </w:p>
        </w:tc>
      </w:tr>
      <w:tr w:rsidR="00AE4020" w:rsidRPr="00BA4C87" w:rsidTr="002E4681">
        <w:trPr>
          <w:trHeight w:val="276"/>
          <w:jc w:val="center"/>
        </w:trPr>
        <w:tc>
          <w:tcPr>
            <w:tcW w:w="1217" w:type="dxa"/>
            <w:vMerge w:val="restart"/>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CODIGO</w:t>
            </w:r>
          </w:p>
        </w:tc>
        <w:tc>
          <w:tcPr>
            <w:tcW w:w="4054" w:type="dxa"/>
            <w:vMerge w:val="restart"/>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ESTRUCTURA</w:t>
            </w:r>
          </w:p>
        </w:tc>
        <w:tc>
          <w:tcPr>
            <w:tcW w:w="2971" w:type="dxa"/>
            <w:gridSpan w:val="2"/>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RANGO*</w:t>
            </w:r>
          </w:p>
        </w:tc>
        <w:tc>
          <w:tcPr>
            <w:tcW w:w="1590" w:type="dxa"/>
            <w:vMerge w:val="restart"/>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CANTONAL</w:t>
            </w:r>
          </w:p>
        </w:tc>
      </w:tr>
      <w:tr w:rsidR="00AE4020" w:rsidRPr="00BA4C87" w:rsidTr="002E4681">
        <w:trPr>
          <w:trHeight w:val="528"/>
          <w:jc w:val="center"/>
        </w:trPr>
        <w:tc>
          <w:tcPr>
            <w:tcW w:w="0" w:type="auto"/>
            <w:vMerge/>
            <w:hideMark/>
          </w:tcPr>
          <w:p w:rsidR="00B74C77" w:rsidRPr="00BA4C87" w:rsidRDefault="00B74C77" w:rsidP="00B93026">
            <w:pPr>
              <w:spacing w:line="276" w:lineRule="auto"/>
              <w:jc w:val="both"/>
              <w:rPr>
                <w:rFonts w:ascii="Cambria" w:hAnsi="Cambria" w:cs="Times New Roman"/>
                <w:b/>
                <w:bCs/>
                <w:sz w:val="22"/>
                <w:szCs w:val="22"/>
                <w:lang w:val="es-ES" w:eastAsia="es-EC"/>
              </w:rPr>
            </w:pPr>
          </w:p>
        </w:tc>
        <w:tc>
          <w:tcPr>
            <w:tcW w:w="4054" w:type="dxa"/>
            <w:vMerge/>
            <w:hideMark/>
          </w:tcPr>
          <w:p w:rsidR="00B74C77" w:rsidRPr="00BA4C87" w:rsidRDefault="00B74C77" w:rsidP="00B93026">
            <w:pPr>
              <w:spacing w:line="276" w:lineRule="auto"/>
              <w:jc w:val="both"/>
              <w:rPr>
                <w:rFonts w:ascii="Cambria" w:hAnsi="Cambria" w:cs="Times New Roman"/>
                <w:b/>
                <w:bCs/>
                <w:sz w:val="22"/>
                <w:szCs w:val="22"/>
                <w:lang w:val="es-ES" w:eastAsia="es-EC"/>
              </w:rPr>
            </w:pPr>
          </w:p>
        </w:tc>
        <w:tc>
          <w:tcPr>
            <w:tcW w:w="1755" w:type="dxa"/>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MAXIMO</w:t>
            </w:r>
          </w:p>
        </w:tc>
        <w:tc>
          <w:tcPr>
            <w:tcW w:w="1216" w:type="dxa"/>
            <w:noWrap/>
            <w:hideMark/>
          </w:tcPr>
          <w:p w:rsidR="00B74C77" w:rsidRPr="00BA4C87" w:rsidRDefault="00B74C77" w:rsidP="00B93026">
            <w:pPr>
              <w:spacing w:line="276" w:lineRule="auto"/>
              <w:jc w:val="both"/>
              <w:rPr>
                <w:rFonts w:ascii="Cambria" w:hAnsi="Cambria" w:cs="Times New Roman"/>
                <w:b/>
                <w:bCs/>
                <w:sz w:val="22"/>
                <w:szCs w:val="22"/>
                <w:lang w:val="es-ES" w:eastAsia="es-EC"/>
              </w:rPr>
            </w:pPr>
            <w:r w:rsidRPr="00BA4C87">
              <w:rPr>
                <w:rFonts w:ascii="Cambria" w:hAnsi="Cambria" w:cs="Times New Roman"/>
                <w:b/>
                <w:bCs/>
                <w:sz w:val="22"/>
                <w:szCs w:val="22"/>
                <w:lang w:val="es-ES" w:eastAsia="es-EC"/>
              </w:rPr>
              <w:t>MINIMO</w:t>
            </w:r>
          </w:p>
        </w:tc>
        <w:tc>
          <w:tcPr>
            <w:tcW w:w="0" w:type="auto"/>
            <w:vMerge/>
            <w:hideMark/>
          </w:tcPr>
          <w:p w:rsidR="00B74C77" w:rsidRPr="00BA4C87" w:rsidRDefault="00B74C77" w:rsidP="00B93026">
            <w:pPr>
              <w:spacing w:line="276" w:lineRule="auto"/>
              <w:jc w:val="both"/>
              <w:rPr>
                <w:rFonts w:ascii="Cambria" w:hAnsi="Cambria" w:cs="Times New Roman"/>
                <w:b/>
                <w:bCs/>
                <w:sz w:val="22"/>
                <w:szCs w:val="22"/>
                <w:lang w:val="es-ES" w:eastAsia="es-EC"/>
              </w:rPr>
            </w:pPr>
          </w:p>
        </w:tc>
      </w:tr>
      <w:tr w:rsidR="00AE4020" w:rsidRPr="00BA4C87" w:rsidTr="002E4681">
        <w:trPr>
          <w:trHeight w:val="276"/>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1</w:t>
            </w:r>
          </w:p>
        </w:tc>
        <w:tc>
          <w:tcPr>
            <w:tcW w:w="4054"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HORMIGON ARMADO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100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60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80</w:t>
            </w:r>
          </w:p>
        </w:tc>
      </w:tr>
      <w:tr w:rsidR="00AE4020" w:rsidRPr="00BA4C87" w:rsidTr="002E4681">
        <w:trPr>
          <w:trHeight w:val="276"/>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2</w:t>
            </w:r>
          </w:p>
        </w:tc>
        <w:tc>
          <w:tcPr>
            <w:tcW w:w="4054"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ACERO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100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60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80</w:t>
            </w:r>
          </w:p>
        </w:tc>
      </w:tr>
      <w:tr w:rsidR="00AE4020" w:rsidRPr="00BA4C87" w:rsidTr="002E4681">
        <w:trPr>
          <w:trHeight w:val="276"/>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3</w:t>
            </w:r>
          </w:p>
        </w:tc>
        <w:tc>
          <w:tcPr>
            <w:tcW w:w="4054"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ALUMINIO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80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40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60</w:t>
            </w:r>
          </w:p>
        </w:tc>
      </w:tr>
      <w:tr w:rsidR="00AE4020" w:rsidRPr="00BA4C87" w:rsidTr="002E4681">
        <w:trPr>
          <w:trHeight w:val="528"/>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4</w:t>
            </w:r>
          </w:p>
        </w:tc>
        <w:tc>
          <w:tcPr>
            <w:tcW w:w="4054" w:type="dxa"/>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MADERA OPCION 2 (QUE NO RECIBA TRATAMIENTO PERÍODICO)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25</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15</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20</w:t>
            </w:r>
          </w:p>
        </w:tc>
      </w:tr>
      <w:tr w:rsidR="00AE4020" w:rsidRPr="00BA4C87" w:rsidTr="002E4681">
        <w:trPr>
          <w:trHeight w:val="336"/>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5</w:t>
            </w:r>
          </w:p>
        </w:tc>
        <w:tc>
          <w:tcPr>
            <w:tcW w:w="4054"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PAREDES SOPORTANTES</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60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40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50</w:t>
            </w:r>
          </w:p>
        </w:tc>
      </w:tr>
      <w:tr w:rsidR="00AE4020" w:rsidRPr="00BA4C87" w:rsidTr="002E4681">
        <w:trPr>
          <w:trHeight w:val="528"/>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6</w:t>
            </w:r>
          </w:p>
        </w:tc>
        <w:tc>
          <w:tcPr>
            <w:tcW w:w="4054" w:type="dxa"/>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MADERA OPCION 1 (QUE RECIBA TRATAMIENTO PERÍODICO)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60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40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50</w:t>
            </w:r>
          </w:p>
        </w:tc>
      </w:tr>
      <w:tr w:rsidR="00AE4020" w:rsidRPr="00BA4C87" w:rsidTr="002E4681">
        <w:trPr>
          <w:trHeight w:val="276"/>
          <w:jc w:val="center"/>
        </w:trPr>
        <w:tc>
          <w:tcPr>
            <w:tcW w:w="1217" w:type="dxa"/>
            <w:noWrap/>
            <w:hideMark/>
          </w:tcPr>
          <w:p w:rsidR="002E4681" w:rsidRPr="00BA4C87" w:rsidRDefault="002E4681" w:rsidP="00B93026">
            <w:pPr>
              <w:spacing w:line="276" w:lineRule="auto"/>
              <w:jc w:val="both"/>
              <w:rPr>
                <w:rFonts w:ascii="Cambria" w:hAnsi="Cambria" w:cs="Times New Roman"/>
                <w:sz w:val="22"/>
                <w:szCs w:val="22"/>
                <w:lang w:val="es-ES" w:eastAsia="es-EC"/>
              </w:rPr>
            </w:pPr>
            <w:r w:rsidRPr="00BA4C87">
              <w:rPr>
                <w:rFonts w:ascii="Cambria" w:hAnsi="Cambria" w:cs="Times New Roman"/>
                <w:sz w:val="22"/>
                <w:szCs w:val="22"/>
                <w:lang w:val="es-ES" w:eastAsia="es-EC"/>
              </w:rPr>
              <w:t>9</w:t>
            </w:r>
          </w:p>
        </w:tc>
        <w:tc>
          <w:tcPr>
            <w:tcW w:w="4054"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OTRO</w:t>
            </w:r>
          </w:p>
        </w:tc>
        <w:tc>
          <w:tcPr>
            <w:tcW w:w="1755"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50</w:t>
            </w:r>
          </w:p>
        </w:tc>
        <w:tc>
          <w:tcPr>
            <w:tcW w:w="1216"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30</w:t>
            </w:r>
          </w:p>
        </w:tc>
        <w:tc>
          <w:tcPr>
            <w:tcW w:w="1590" w:type="dxa"/>
            <w:noWrap/>
            <w:hideMark/>
          </w:tcPr>
          <w:p w:rsidR="002E4681" w:rsidRPr="00BA4C87" w:rsidRDefault="002E4681" w:rsidP="00B93026">
            <w:pPr>
              <w:spacing w:line="276" w:lineRule="auto"/>
              <w:rPr>
                <w:rFonts w:ascii="Cambria" w:hAnsi="Cambria" w:cs="Times New Roman"/>
                <w:sz w:val="22"/>
                <w:szCs w:val="22"/>
              </w:rPr>
            </w:pPr>
            <w:r w:rsidRPr="00BA4C87">
              <w:rPr>
                <w:rFonts w:ascii="Cambria" w:hAnsi="Cambria" w:cs="Times New Roman"/>
                <w:sz w:val="22"/>
                <w:szCs w:val="22"/>
              </w:rPr>
              <w:t>40</w:t>
            </w:r>
          </w:p>
        </w:tc>
      </w:tr>
      <w:tr w:rsidR="00AE4020" w:rsidRPr="00BA4C87" w:rsidTr="002E4681">
        <w:trPr>
          <w:trHeight w:val="276"/>
          <w:jc w:val="center"/>
        </w:trPr>
        <w:tc>
          <w:tcPr>
            <w:tcW w:w="1217" w:type="dxa"/>
            <w:noWrap/>
            <w:hideMark/>
          </w:tcPr>
          <w:p w:rsidR="00B74C77" w:rsidRPr="00BA4C87" w:rsidRDefault="00B74C77" w:rsidP="00B93026">
            <w:pPr>
              <w:spacing w:line="276" w:lineRule="auto"/>
              <w:jc w:val="both"/>
              <w:rPr>
                <w:rFonts w:ascii="Cambria" w:eastAsia="Times New Roman" w:hAnsi="Cambria" w:cs="Times New Roman"/>
                <w:sz w:val="22"/>
                <w:szCs w:val="22"/>
                <w:lang w:val="es-ES" w:eastAsia="es-EC"/>
              </w:rPr>
            </w:pPr>
          </w:p>
        </w:tc>
        <w:tc>
          <w:tcPr>
            <w:tcW w:w="4054" w:type="dxa"/>
            <w:noWrap/>
            <w:hideMark/>
          </w:tcPr>
          <w:p w:rsidR="00B74C77" w:rsidRPr="00BA4C87" w:rsidRDefault="00B74C77" w:rsidP="00B93026">
            <w:pPr>
              <w:spacing w:line="276" w:lineRule="auto"/>
              <w:jc w:val="both"/>
              <w:rPr>
                <w:rFonts w:ascii="Cambria" w:eastAsia="Times New Roman" w:hAnsi="Cambria" w:cs="Times New Roman"/>
                <w:sz w:val="22"/>
                <w:szCs w:val="22"/>
                <w:lang w:val="es-ES" w:eastAsia="es-EC"/>
              </w:rPr>
            </w:pPr>
          </w:p>
        </w:tc>
        <w:tc>
          <w:tcPr>
            <w:tcW w:w="1755" w:type="dxa"/>
            <w:noWrap/>
            <w:hideMark/>
          </w:tcPr>
          <w:p w:rsidR="00B74C77" w:rsidRPr="00BA4C87" w:rsidRDefault="00B74C77" w:rsidP="00B93026">
            <w:pPr>
              <w:spacing w:line="276" w:lineRule="auto"/>
              <w:jc w:val="both"/>
              <w:rPr>
                <w:rFonts w:ascii="Cambria" w:eastAsia="Times New Roman" w:hAnsi="Cambria" w:cs="Times New Roman"/>
                <w:sz w:val="22"/>
                <w:szCs w:val="22"/>
                <w:lang w:val="es-ES" w:eastAsia="es-EC"/>
              </w:rPr>
            </w:pPr>
          </w:p>
        </w:tc>
        <w:tc>
          <w:tcPr>
            <w:tcW w:w="1216" w:type="dxa"/>
            <w:noWrap/>
            <w:hideMark/>
          </w:tcPr>
          <w:p w:rsidR="00B74C77" w:rsidRPr="00BA4C87" w:rsidRDefault="00B74C77" w:rsidP="00B93026">
            <w:pPr>
              <w:spacing w:line="276" w:lineRule="auto"/>
              <w:jc w:val="both"/>
              <w:rPr>
                <w:rFonts w:ascii="Cambria" w:eastAsia="Times New Roman" w:hAnsi="Cambria" w:cs="Times New Roman"/>
                <w:sz w:val="22"/>
                <w:szCs w:val="22"/>
                <w:lang w:val="es-ES" w:eastAsia="es-EC"/>
              </w:rPr>
            </w:pPr>
          </w:p>
        </w:tc>
        <w:tc>
          <w:tcPr>
            <w:tcW w:w="1590" w:type="dxa"/>
            <w:noWrap/>
            <w:hideMark/>
          </w:tcPr>
          <w:p w:rsidR="00B74C77" w:rsidRPr="00BA4C87" w:rsidRDefault="00B74C77" w:rsidP="00B93026">
            <w:pPr>
              <w:spacing w:line="276" w:lineRule="auto"/>
              <w:jc w:val="both"/>
              <w:rPr>
                <w:rFonts w:ascii="Cambria" w:eastAsia="Times New Roman" w:hAnsi="Cambria" w:cs="Times New Roman"/>
                <w:sz w:val="22"/>
                <w:szCs w:val="22"/>
                <w:lang w:val="es-ES" w:eastAsia="es-EC"/>
              </w:rPr>
            </w:pPr>
          </w:p>
        </w:tc>
      </w:tr>
    </w:tbl>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p w:rsidR="00C42F75" w:rsidRPr="00BA4C87" w:rsidRDefault="00291DB6" w:rsidP="00B93026">
      <w:pPr>
        <w:spacing w:after="0" w:line="276" w:lineRule="auto"/>
        <w:ind w:left="708" w:firstLine="708"/>
        <w:jc w:val="both"/>
        <w:rPr>
          <w:rFonts w:ascii="Cambria" w:eastAsia="Times New Roman" w:hAnsi="Cambria" w:cs="Times New Roman"/>
          <w:b/>
          <w:sz w:val="22"/>
          <w:szCs w:val="22"/>
          <w:lang w:val="es-ES" w:eastAsia="es-EC"/>
        </w:rPr>
      </w:pPr>
      <w:r w:rsidRPr="00BA4C87">
        <w:rPr>
          <w:rFonts w:ascii="Cambria" w:eastAsia="Times New Roman" w:hAnsi="Cambria" w:cs="Times New Roman"/>
          <w:b/>
          <w:sz w:val="22"/>
          <w:szCs w:val="22"/>
          <w:lang w:val="es-ES" w:eastAsia="es-EC"/>
        </w:rPr>
        <w:t>14</w:t>
      </w:r>
      <w:r w:rsidR="00EB1045" w:rsidRPr="00BA4C87">
        <w:rPr>
          <w:rFonts w:ascii="Cambria" w:eastAsia="Times New Roman" w:hAnsi="Cambria" w:cs="Times New Roman"/>
          <w:b/>
          <w:sz w:val="22"/>
          <w:szCs w:val="22"/>
          <w:lang w:val="es-ES" w:eastAsia="es-EC"/>
        </w:rPr>
        <w:t>.4</w:t>
      </w:r>
      <w:r w:rsidR="00C42F75" w:rsidRPr="00BA4C87">
        <w:rPr>
          <w:rFonts w:ascii="Cambria" w:eastAsia="Times New Roman" w:hAnsi="Cambria" w:cs="Times New Roman"/>
          <w:b/>
          <w:sz w:val="22"/>
          <w:szCs w:val="22"/>
          <w:lang w:val="es-ES" w:eastAsia="es-EC"/>
        </w:rPr>
        <w:t>.4.- Costos Indirectos</w:t>
      </w:r>
    </w:p>
    <w:p w:rsidR="00B74C77" w:rsidRPr="00BA4C87" w:rsidRDefault="00B74C77" w:rsidP="00B93026">
      <w:pPr>
        <w:pStyle w:val="Standard"/>
        <w:spacing w:line="276" w:lineRule="auto"/>
        <w:jc w:val="both"/>
        <w:rPr>
          <w:rFonts w:ascii="Cambria" w:hAnsi="Cambria" w:cs="Times New Roman"/>
          <w:sz w:val="22"/>
          <w:szCs w:val="22"/>
        </w:rPr>
      </w:pPr>
    </w:p>
    <w:p w:rsidR="00B74C77" w:rsidRPr="00BA4C87" w:rsidRDefault="00B74C77" w:rsidP="00BA4C87">
      <w:pPr>
        <w:pStyle w:val="Standard"/>
        <w:spacing w:line="276" w:lineRule="auto"/>
        <w:jc w:val="both"/>
        <w:rPr>
          <w:rFonts w:ascii="Cambria" w:hAnsi="Cambria" w:cs="Times New Roman"/>
          <w:sz w:val="22"/>
          <w:szCs w:val="22"/>
        </w:rPr>
      </w:pPr>
      <w:r w:rsidRPr="00BA4C87">
        <w:rPr>
          <w:rFonts w:ascii="Cambria" w:hAnsi="Cambria" w:cs="Times New Roman"/>
          <w:sz w:val="22"/>
          <w:szCs w:val="22"/>
        </w:rPr>
        <w:t>El tipo de acabado de los mater</w:t>
      </w:r>
      <w:r w:rsidR="00BA4C87">
        <w:rPr>
          <w:rFonts w:ascii="Cambria" w:hAnsi="Cambria" w:cs="Times New Roman"/>
          <w:sz w:val="22"/>
          <w:szCs w:val="22"/>
        </w:rPr>
        <w:t>iales predominantes se determinó</w:t>
      </w:r>
      <w:r w:rsidRPr="00BA4C87">
        <w:rPr>
          <w:rFonts w:ascii="Cambria" w:hAnsi="Cambria" w:cs="Times New Roman"/>
          <w:sz w:val="22"/>
          <w:szCs w:val="22"/>
        </w:rPr>
        <w:t xml:space="preserve"> con los costos indirectos que se aplica en el análisis de precios unitarios, como constan a continuación:</w:t>
      </w:r>
    </w:p>
    <w:p w:rsidR="00EB1045" w:rsidRPr="00BA4C87" w:rsidRDefault="00EB1045" w:rsidP="00B93026">
      <w:pPr>
        <w:spacing w:after="0" w:line="276" w:lineRule="auto"/>
        <w:jc w:val="both"/>
        <w:rPr>
          <w:rFonts w:ascii="Cambria" w:eastAsia="Times New Roman" w:hAnsi="Cambria" w:cs="Times New Roman"/>
          <w:b/>
          <w:sz w:val="22"/>
          <w:szCs w:val="22"/>
          <w:lang w:val="es-ES" w:eastAsia="es-EC"/>
        </w:rPr>
      </w:pPr>
    </w:p>
    <w:p w:rsidR="00EB1045"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w:t>
      </w:r>
      <w:r w:rsidR="007D01B2" w:rsidRPr="00BA4C87">
        <w:rPr>
          <w:rFonts w:ascii="Cambria" w:hAnsi="Cambria" w:cs="Times New Roman"/>
          <w:b/>
          <w:sz w:val="22"/>
          <w:szCs w:val="22"/>
          <w:lang w:val="es-ES"/>
        </w:rPr>
        <w:t xml:space="preserve"> 20</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Factor costos indirectos aplicado a las construcciones</w:t>
      </w:r>
    </w:p>
    <w:p w:rsidR="003B2A35" w:rsidRPr="00BA4C87" w:rsidRDefault="003B2A35" w:rsidP="00B93026">
      <w:pPr>
        <w:pStyle w:val="Sinespaciado"/>
        <w:spacing w:line="276" w:lineRule="auto"/>
        <w:jc w:val="both"/>
        <w:rPr>
          <w:rFonts w:ascii="Cambria" w:hAnsi="Cambria" w:cs="Times New Roman"/>
          <w:sz w:val="22"/>
          <w:szCs w:val="22"/>
          <w:lang w:val="es-ES"/>
        </w:rPr>
      </w:pPr>
    </w:p>
    <w:tbl>
      <w:tblPr>
        <w:tblStyle w:val="Tablaconcuadrcula"/>
        <w:tblW w:w="4087" w:type="dxa"/>
        <w:jc w:val="center"/>
        <w:tblLook w:val="04A0" w:firstRow="1" w:lastRow="0" w:firstColumn="1" w:lastColumn="0" w:noHBand="0" w:noVBand="1"/>
      </w:tblPr>
      <w:tblGrid>
        <w:gridCol w:w="1023"/>
        <w:gridCol w:w="2235"/>
        <w:gridCol w:w="1045"/>
      </w:tblGrid>
      <w:tr w:rsidR="00AE4020" w:rsidRPr="00BA4C87" w:rsidTr="003D596B">
        <w:trPr>
          <w:trHeight w:val="312"/>
          <w:jc w:val="center"/>
        </w:trPr>
        <w:tc>
          <w:tcPr>
            <w:tcW w:w="4087" w:type="dxa"/>
            <w:gridSpan w:val="3"/>
            <w:noWrap/>
            <w:hideMark/>
          </w:tcPr>
          <w:p w:rsidR="003A3EDD" w:rsidRPr="00BA4C87" w:rsidRDefault="003A3EDD" w:rsidP="00B93026">
            <w:pPr>
              <w:spacing w:line="276" w:lineRule="auto"/>
              <w:jc w:val="both"/>
              <w:rPr>
                <w:rFonts w:ascii="Cambria" w:eastAsia="Times New Roman" w:hAnsi="Cambria" w:cs="Times New Roman"/>
                <w:b/>
                <w:bCs/>
                <w:iCs/>
                <w:sz w:val="22"/>
                <w:szCs w:val="22"/>
                <w:lang w:val="es-ES" w:eastAsia="es-EC"/>
              </w:rPr>
            </w:pPr>
            <w:r w:rsidRPr="00BA4C87">
              <w:rPr>
                <w:rFonts w:ascii="Cambria" w:eastAsia="Times New Roman" w:hAnsi="Cambria" w:cs="Times New Roman"/>
                <w:b/>
                <w:bCs/>
                <w:iCs/>
                <w:sz w:val="22"/>
                <w:szCs w:val="22"/>
                <w:lang w:val="es-ES" w:eastAsia="es-EC"/>
              </w:rPr>
              <w:t>COSTO INDIRECTO (CI)</w:t>
            </w:r>
          </w:p>
        </w:tc>
      </w:tr>
      <w:tr w:rsidR="00AE4020" w:rsidRPr="00BA4C87" w:rsidTr="003D596B">
        <w:trPr>
          <w:trHeight w:val="312"/>
          <w:jc w:val="center"/>
        </w:trPr>
        <w:tc>
          <w:tcPr>
            <w:tcW w:w="807" w:type="dxa"/>
            <w:noWrap/>
            <w:hideMark/>
          </w:tcPr>
          <w:p w:rsidR="003A3EDD" w:rsidRPr="00BA4C87" w:rsidRDefault="003A3EDD" w:rsidP="00B93026">
            <w:pPr>
              <w:spacing w:line="276" w:lineRule="auto"/>
              <w:jc w:val="both"/>
              <w:rPr>
                <w:rFonts w:ascii="Cambria" w:eastAsia="Times New Roman" w:hAnsi="Cambria" w:cs="Times New Roman"/>
                <w:b/>
                <w:bCs/>
                <w:iCs/>
                <w:sz w:val="22"/>
                <w:szCs w:val="22"/>
                <w:lang w:val="es-ES" w:eastAsia="es-EC"/>
              </w:rPr>
            </w:pPr>
            <w:r w:rsidRPr="00BA4C87">
              <w:rPr>
                <w:rFonts w:ascii="Cambria" w:eastAsia="Times New Roman" w:hAnsi="Cambria" w:cs="Times New Roman"/>
                <w:b/>
                <w:bCs/>
                <w:iCs/>
                <w:sz w:val="22"/>
                <w:szCs w:val="22"/>
                <w:lang w:val="es-ES" w:eastAsia="es-EC"/>
              </w:rPr>
              <w:t>CODIGO</w:t>
            </w:r>
          </w:p>
        </w:tc>
        <w:tc>
          <w:tcPr>
            <w:tcW w:w="2235" w:type="dxa"/>
            <w:noWrap/>
            <w:hideMark/>
          </w:tcPr>
          <w:p w:rsidR="003A3EDD" w:rsidRPr="00BA4C87" w:rsidRDefault="003A3EDD" w:rsidP="00B93026">
            <w:pPr>
              <w:spacing w:line="276" w:lineRule="auto"/>
              <w:jc w:val="both"/>
              <w:rPr>
                <w:rFonts w:ascii="Cambria" w:eastAsia="Times New Roman" w:hAnsi="Cambria" w:cs="Times New Roman"/>
                <w:b/>
                <w:bCs/>
                <w:iCs/>
                <w:sz w:val="22"/>
                <w:szCs w:val="22"/>
                <w:lang w:val="es-ES" w:eastAsia="es-EC"/>
              </w:rPr>
            </w:pPr>
            <w:r w:rsidRPr="00BA4C87">
              <w:rPr>
                <w:rFonts w:ascii="Cambria" w:eastAsia="Times New Roman" w:hAnsi="Cambria" w:cs="Times New Roman"/>
                <w:b/>
                <w:bCs/>
                <w:iCs/>
                <w:sz w:val="22"/>
                <w:szCs w:val="22"/>
                <w:lang w:val="es-ES" w:eastAsia="es-EC"/>
              </w:rPr>
              <w:t>ACABADO</w:t>
            </w:r>
          </w:p>
        </w:tc>
        <w:tc>
          <w:tcPr>
            <w:tcW w:w="1045" w:type="dxa"/>
            <w:noWrap/>
            <w:hideMark/>
          </w:tcPr>
          <w:p w:rsidR="003A3EDD" w:rsidRPr="00BA4C87" w:rsidRDefault="003A3EDD" w:rsidP="00B93026">
            <w:pPr>
              <w:spacing w:line="276" w:lineRule="auto"/>
              <w:jc w:val="both"/>
              <w:rPr>
                <w:rFonts w:ascii="Cambria" w:eastAsia="Times New Roman" w:hAnsi="Cambria" w:cs="Times New Roman"/>
                <w:b/>
                <w:bCs/>
                <w:iCs/>
                <w:sz w:val="22"/>
                <w:szCs w:val="22"/>
                <w:lang w:val="es-ES" w:eastAsia="es-EC"/>
              </w:rPr>
            </w:pPr>
            <w:r w:rsidRPr="00BA4C87">
              <w:rPr>
                <w:rFonts w:ascii="Cambria" w:eastAsia="Times New Roman" w:hAnsi="Cambria" w:cs="Times New Roman"/>
                <w:b/>
                <w:bCs/>
                <w:iCs/>
                <w:sz w:val="22"/>
                <w:szCs w:val="22"/>
                <w:lang w:val="es-ES" w:eastAsia="es-EC"/>
              </w:rPr>
              <w:t>VALOR (CI)</w:t>
            </w:r>
          </w:p>
        </w:tc>
      </w:tr>
      <w:tr w:rsidR="00AE4020" w:rsidRPr="00BA4C87" w:rsidTr="003D596B">
        <w:trPr>
          <w:trHeight w:val="312"/>
          <w:jc w:val="center"/>
        </w:trPr>
        <w:tc>
          <w:tcPr>
            <w:tcW w:w="807"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1</w:t>
            </w:r>
          </w:p>
        </w:tc>
        <w:tc>
          <w:tcPr>
            <w:tcW w:w="223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TRADICIONAL - BASICO</w:t>
            </w:r>
          </w:p>
        </w:tc>
        <w:tc>
          <w:tcPr>
            <w:tcW w:w="104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0,1</w:t>
            </w:r>
          </w:p>
        </w:tc>
      </w:tr>
      <w:tr w:rsidR="00AE4020" w:rsidRPr="00BA4C87" w:rsidTr="003D596B">
        <w:trPr>
          <w:trHeight w:val="312"/>
          <w:jc w:val="center"/>
        </w:trPr>
        <w:tc>
          <w:tcPr>
            <w:tcW w:w="807"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2</w:t>
            </w:r>
          </w:p>
        </w:tc>
        <w:tc>
          <w:tcPr>
            <w:tcW w:w="223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ECONOMICO</w:t>
            </w:r>
          </w:p>
        </w:tc>
        <w:tc>
          <w:tcPr>
            <w:tcW w:w="104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0.15</w:t>
            </w:r>
          </w:p>
        </w:tc>
      </w:tr>
      <w:tr w:rsidR="00AE4020" w:rsidRPr="00BA4C87" w:rsidTr="003D596B">
        <w:trPr>
          <w:trHeight w:val="312"/>
          <w:jc w:val="center"/>
        </w:trPr>
        <w:tc>
          <w:tcPr>
            <w:tcW w:w="807"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3</w:t>
            </w:r>
          </w:p>
        </w:tc>
        <w:tc>
          <w:tcPr>
            <w:tcW w:w="223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BUENO</w:t>
            </w:r>
          </w:p>
        </w:tc>
        <w:tc>
          <w:tcPr>
            <w:tcW w:w="104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0.20</w:t>
            </w:r>
          </w:p>
        </w:tc>
      </w:tr>
      <w:tr w:rsidR="00AE4020" w:rsidRPr="00BA4C87" w:rsidTr="003D596B">
        <w:trPr>
          <w:trHeight w:val="312"/>
          <w:jc w:val="center"/>
        </w:trPr>
        <w:tc>
          <w:tcPr>
            <w:tcW w:w="807"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4</w:t>
            </w:r>
          </w:p>
        </w:tc>
        <w:tc>
          <w:tcPr>
            <w:tcW w:w="223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LUJO</w:t>
            </w:r>
          </w:p>
        </w:tc>
        <w:tc>
          <w:tcPr>
            <w:tcW w:w="1045" w:type="dxa"/>
            <w:noWrap/>
            <w:hideMark/>
          </w:tcPr>
          <w:p w:rsidR="003A3EDD" w:rsidRPr="00BA4C87" w:rsidRDefault="003A3EDD" w:rsidP="00B93026">
            <w:pPr>
              <w:spacing w:line="276" w:lineRule="auto"/>
              <w:jc w:val="both"/>
              <w:rPr>
                <w:rFonts w:ascii="Cambria" w:eastAsia="Times New Roman" w:hAnsi="Cambria" w:cs="Times New Roman"/>
                <w:iCs/>
                <w:sz w:val="22"/>
                <w:szCs w:val="22"/>
                <w:lang w:val="es-ES" w:eastAsia="es-EC"/>
              </w:rPr>
            </w:pPr>
            <w:r w:rsidRPr="00BA4C87">
              <w:rPr>
                <w:rFonts w:ascii="Cambria" w:eastAsia="Times New Roman" w:hAnsi="Cambria" w:cs="Times New Roman"/>
                <w:iCs/>
                <w:sz w:val="22"/>
                <w:szCs w:val="22"/>
                <w:lang w:val="es-ES" w:eastAsia="es-EC"/>
              </w:rPr>
              <w:t>0.25</w:t>
            </w:r>
          </w:p>
        </w:tc>
      </w:tr>
    </w:tbl>
    <w:p w:rsidR="00C42F75" w:rsidRPr="00BA4C87" w:rsidRDefault="00C42F75" w:rsidP="00B93026">
      <w:pPr>
        <w:spacing w:after="0" w:line="276" w:lineRule="auto"/>
        <w:jc w:val="both"/>
        <w:rPr>
          <w:rFonts w:ascii="Cambria" w:eastAsia="Times New Roman" w:hAnsi="Cambria" w:cs="Times New Roman"/>
          <w:b/>
          <w:sz w:val="22"/>
          <w:szCs w:val="22"/>
          <w:lang w:val="es-ES" w:eastAsia="es-EC"/>
        </w:rPr>
      </w:pPr>
    </w:p>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7D01B2" w:rsidRPr="00BA4C87" w:rsidRDefault="007D01B2" w:rsidP="00B93026">
      <w:pPr>
        <w:pStyle w:val="Sinespaciado"/>
        <w:spacing w:line="276" w:lineRule="auto"/>
        <w:jc w:val="both"/>
        <w:rPr>
          <w:rFonts w:ascii="Cambria" w:hAnsi="Cambria" w:cs="Times New Roman"/>
          <w:b/>
          <w:sz w:val="22"/>
          <w:szCs w:val="22"/>
          <w:lang w:val="es-ES"/>
        </w:rPr>
      </w:pPr>
    </w:p>
    <w:p w:rsidR="007D01B2" w:rsidRPr="00BA4C87" w:rsidRDefault="002E4681" w:rsidP="00B93026">
      <w:pPr>
        <w:pStyle w:val="Sinespaciado"/>
        <w:tabs>
          <w:tab w:val="left" w:pos="2448"/>
          <w:tab w:val="center" w:pos="4192"/>
        </w:tabs>
        <w:spacing w:line="276" w:lineRule="auto"/>
        <w:rPr>
          <w:rFonts w:ascii="Cambria" w:hAnsi="Cambria" w:cs="Times New Roman"/>
          <w:sz w:val="22"/>
          <w:szCs w:val="22"/>
          <w:lang w:val="es-ES"/>
        </w:rPr>
      </w:pPr>
      <w:r w:rsidRPr="00BA4C87">
        <w:rPr>
          <w:rFonts w:ascii="Cambria" w:hAnsi="Cambria" w:cs="Times New Roman"/>
          <w:b/>
          <w:sz w:val="22"/>
          <w:szCs w:val="22"/>
          <w:lang w:val="es-ES"/>
        </w:rPr>
        <w:tab/>
      </w:r>
      <w:r w:rsidRPr="00BA4C87">
        <w:rPr>
          <w:rFonts w:ascii="Cambria" w:hAnsi="Cambria" w:cs="Times New Roman"/>
          <w:b/>
          <w:sz w:val="22"/>
          <w:szCs w:val="22"/>
          <w:lang w:val="es-ES"/>
        </w:rPr>
        <w:tab/>
      </w:r>
      <w:r w:rsidR="007D01B2" w:rsidRPr="00BA4C87">
        <w:rPr>
          <w:rFonts w:ascii="Cambria" w:hAnsi="Cambria" w:cs="Times New Roman"/>
          <w:b/>
          <w:sz w:val="22"/>
          <w:szCs w:val="22"/>
          <w:lang w:val="es-ES"/>
        </w:rPr>
        <w:t>Tabla 21.-</w:t>
      </w:r>
      <w:r w:rsidR="007D01B2" w:rsidRPr="00BA4C87">
        <w:rPr>
          <w:rFonts w:ascii="Cambria" w:hAnsi="Cambria" w:cs="Times New Roman"/>
          <w:sz w:val="22"/>
          <w:szCs w:val="22"/>
          <w:lang w:val="es-ES"/>
        </w:rPr>
        <w:t xml:space="preserve"> Factor acabado</w:t>
      </w:r>
      <w:r w:rsidR="003C0622" w:rsidRPr="00BA4C87">
        <w:rPr>
          <w:rFonts w:ascii="Cambria" w:hAnsi="Cambria" w:cs="Times New Roman"/>
          <w:sz w:val="22"/>
          <w:szCs w:val="22"/>
          <w:lang w:val="es-ES"/>
        </w:rPr>
        <w:t>s</w:t>
      </w:r>
    </w:p>
    <w:p w:rsidR="003B2A35" w:rsidRPr="00BA4C87" w:rsidRDefault="003B2A35" w:rsidP="00B93026">
      <w:pPr>
        <w:pStyle w:val="Standard"/>
        <w:spacing w:line="276" w:lineRule="auto"/>
        <w:jc w:val="both"/>
        <w:rPr>
          <w:rFonts w:ascii="Cambria" w:hAnsi="Cambria" w:cs="Times New Roman"/>
          <w:sz w:val="22"/>
          <w:szCs w:val="22"/>
        </w:rPr>
      </w:pPr>
    </w:p>
    <w:tbl>
      <w:tblPr>
        <w:tblStyle w:val="Tablaconcuadrcula"/>
        <w:tblW w:w="6935" w:type="dxa"/>
        <w:jc w:val="center"/>
        <w:tblLayout w:type="fixed"/>
        <w:tblLook w:val="0000" w:firstRow="0" w:lastRow="0" w:firstColumn="0" w:lastColumn="0" w:noHBand="0" w:noVBand="0"/>
      </w:tblPr>
      <w:tblGrid>
        <w:gridCol w:w="1226"/>
        <w:gridCol w:w="3965"/>
        <w:gridCol w:w="1744"/>
      </w:tblGrid>
      <w:tr w:rsidR="0016619C" w:rsidRPr="00BA4C87" w:rsidTr="003D596B">
        <w:trPr>
          <w:jc w:val="center"/>
        </w:trPr>
        <w:tc>
          <w:tcPr>
            <w:tcW w:w="1226" w:type="dxa"/>
          </w:tcPr>
          <w:p w:rsidR="003A3EDD" w:rsidRPr="00BA4C87" w:rsidRDefault="003A3EDD" w:rsidP="00B93026">
            <w:pPr>
              <w:pStyle w:val="Standard"/>
              <w:spacing w:line="276" w:lineRule="auto"/>
              <w:jc w:val="both"/>
              <w:rPr>
                <w:rFonts w:ascii="Cambria" w:hAnsi="Cambria" w:cs="Times New Roman"/>
                <w:b/>
                <w:sz w:val="22"/>
                <w:szCs w:val="22"/>
              </w:rPr>
            </w:pPr>
            <w:r w:rsidRPr="00BA4C87">
              <w:rPr>
                <w:rFonts w:ascii="Cambria" w:hAnsi="Cambria" w:cs="Times New Roman"/>
                <w:b/>
                <w:sz w:val="22"/>
                <w:szCs w:val="22"/>
              </w:rPr>
              <w:t>CÓDIGO</w:t>
            </w:r>
          </w:p>
        </w:tc>
        <w:tc>
          <w:tcPr>
            <w:tcW w:w="3965" w:type="dxa"/>
          </w:tcPr>
          <w:p w:rsidR="003A3EDD" w:rsidRPr="00BA4C87" w:rsidRDefault="003A3EDD" w:rsidP="00B93026">
            <w:pPr>
              <w:pStyle w:val="Standard"/>
              <w:spacing w:line="276" w:lineRule="auto"/>
              <w:jc w:val="both"/>
              <w:rPr>
                <w:rFonts w:ascii="Cambria" w:hAnsi="Cambria" w:cs="Times New Roman"/>
                <w:b/>
                <w:sz w:val="22"/>
                <w:szCs w:val="22"/>
              </w:rPr>
            </w:pPr>
            <w:r w:rsidRPr="00BA4C87">
              <w:rPr>
                <w:rFonts w:ascii="Cambria" w:hAnsi="Cambria" w:cs="Times New Roman"/>
                <w:b/>
                <w:sz w:val="22"/>
                <w:szCs w:val="22"/>
              </w:rPr>
              <w:t>ACABADO</w:t>
            </w:r>
          </w:p>
        </w:tc>
        <w:tc>
          <w:tcPr>
            <w:tcW w:w="1744" w:type="dxa"/>
          </w:tcPr>
          <w:p w:rsidR="003A3EDD" w:rsidRPr="00BA4C87" w:rsidRDefault="003A3EDD" w:rsidP="00B93026">
            <w:pPr>
              <w:pStyle w:val="Standard"/>
              <w:spacing w:line="276" w:lineRule="auto"/>
              <w:jc w:val="both"/>
              <w:rPr>
                <w:rFonts w:ascii="Cambria" w:hAnsi="Cambria" w:cs="Times New Roman"/>
                <w:b/>
                <w:sz w:val="22"/>
                <w:szCs w:val="22"/>
              </w:rPr>
            </w:pPr>
            <w:r w:rsidRPr="00BA4C87">
              <w:rPr>
                <w:rFonts w:ascii="Cambria" w:hAnsi="Cambria" w:cs="Times New Roman"/>
                <w:b/>
                <w:sz w:val="22"/>
                <w:szCs w:val="22"/>
              </w:rPr>
              <w:t>FACTOR</w:t>
            </w:r>
          </w:p>
        </w:tc>
      </w:tr>
      <w:tr w:rsidR="0016619C" w:rsidRPr="00BA4C87" w:rsidTr="003D596B">
        <w:trPr>
          <w:jc w:val="center"/>
        </w:trPr>
        <w:tc>
          <w:tcPr>
            <w:tcW w:w="1226"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1</w:t>
            </w:r>
          </w:p>
        </w:tc>
        <w:tc>
          <w:tcPr>
            <w:tcW w:w="3965"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Factor Acabado Básico-Tradicional       </w:t>
            </w:r>
          </w:p>
        </w:tc>
        <w:tc>
          <w:tcPr>
            <w:tcW w:w="1744"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0.19</w:t>
            </w:r>
          </w:p>
        </w:tc>
      </w:tr>
      <w:tr w:rsidR="0016619C" w:rsidRPr="00BA4C87" w:rsidTr="003D596B">
        <w:trPr>
          <w:jc w:val="center"/>
        </w:trPr>
        <w:tc>
          <w:tcPr>
            <w:tcW w:w="1226"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2</w:t>
            </w:r>
          </w:p>
        </w:tc>
        <w:tc>
          <w:tcPr>
            <w:tcW w:w="3965"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Factor Acabado Económico</w:t>
            </w:r>
          </w:p>
        </w:tc>
        <w:tc>
          <w:tcPr>
            <w:tcW w:w="1744"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0.35</w:t>
            </w:r>
          </w:p>
        </w:tc>
      </w:tr>
      <w:tr w:rsidR="0016619C" w:rsidRPr="00BA4C87" w:rsidTr="003D596B">
        <w:trPr>
          <w:jc w:val="center"/>
        </w:trPr>
        <w:tc>
          <w:tcPr>
            <w:tcW w:w="1226"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3</w:t>
            </w:r>
          </w:p>
        </w:tc>
        <w:tc>
          <w:tcPr>
            <w:tcW w:w="3965"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Factor Acabado Bueno</w:t>
            </w:r>
          </w:p>
        </w:tc>
        <w:tc>
          <w:tcPr>
            <w:tcW w:w="1744"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0.46</w:t>
            </w:r>
          </w:p>
        </w:tc>
      </w:tr>
      <w:tr w:rsidR="0016619C" w:rsidRPr="00BA4C87" w:rsidTr="003D596B">
        <w:trPr>
          <w:jc w:val="center"/>
        </w:trPr>
        <w:tc>
          <w:tcPr>
            <w:tcW w:w="1226"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4</w:t>
            </w:r>
          </w:p>
        </w:tc>
        <w:tc>
          <w:tcPr>
            <w:tcW w:w="3965"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Factor Acabado Lujo</w:t>
            </w:r>
          </w:p>
        </w:tc>
        <w:tc>
          <w:tcPr>
            <w:tcW w:w="1744" w:type="dxa"/>
          </w:tcPr>
          <w:p w:rsidR="003A3EDD" w:rsidRPr="00BA4C87" w:rsidRDefault="003A3EDD" w:rsidP="00B93026">
            <w:pPr>
              <w:pStyle w:val="Standard"/>
              <w:spacing w:line="276" w:lineRule="auto"/>
              <w:jc w:val="both"/>
              <w:rPr>
                <w:rFonts w:ascii="Cambria" w:hAnsi="Cambria" w:cs="Times New Roman"/>
                <w:sz w:val="22"/>
                <w:szCs w:val="22"/>
              </w:rPr>
            </w:pPr>
            <w:r w:rsidRPr="00BA4C87">
              <w:rPr>
                <w:rFonts w:ascii="Cambria" w:hAnsi="Cambria" w:cs="Times New Roman"/>
                <w:sz w:val="22"/>
                <w:szCs w:val="22"/>
              </w:rPr>
              <w:t>0.55</w:t>
            </w:r>
          </w:p>
        </w:tc>
      </w:tr>
    </w:tbl>
    <w:p w:rsidR="006B042F" w:rsidRPr="00BA4C87" w:rsidRDefault="006B042F" w:rsidP="00B93026">
      <w:pPr>
        <w:pStyle w:val="Sinespaciado"/>
        <w:spacing w:line="276" w:lineRule="auto"/>
        <w:jc w:val="both"/>
        <w:rPr>
          <w:rFonts w:ascii="Cambria" w:hAnsi="Cambria" w:cs="Times New Roman"/>
          <w:sz w:val="22"/>
          <w:szCs w:val="22"/>
          <w:lang w:val="es-ES"/>
        </w:rPr>
      </w:pPr>
    </w:p>
    <w:p w:rsidR="006B042F" w:rsidRPr="00BA4C87" w:rsidRDefault="00291DB6"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15</w:t>
      </w:r>
      <w:r w:rsidR="006B042F" w:rsidRPr="00BA4C87">
        <w:rPr>
          <w:rFonts w:ascii="Cambria" w:hAnsi="Cambria" w:cs="Times New Roman"/>
          <w:b/>
          <w:sz w:val="22"/>
          <w:szCs w:val="22"/>
          <w:lang w:val="es-ES"/>
        </w:rPr>
        <w:t>.- VALORACIÓN DE MEJORAS</w:t>
      </w:r>
    </w:p>
    <w:p w:rsidR="006B042F" w:rsidRPr="00BA4C87" w:rsidRDefault="006B042F"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 </w:t>
      </w:r>
    </w:p>
    <w:p w:rsidR="002E4681" w:rsidRPr="00BA4C87" w:rsidRDefault="002E4681" w:rsidP="00B93026">
      <w:pPr>
        <w:pStyle w:val="Standard"/>
        <w:spacing w:line="276" w:lineRule="auto"/>
        <w:jc w:val="both"/>
        <w:rPr>
          <w:rFonts w:ascii="Cambria" w:eastAsiaTheme="minorHAnsi" w:hAnsi="Cambria" w:cs="Times New Roman"/>
          <w:kern w:val="0"/>
          <w:sz w:val="22"/>
          <w:szCs w:val="22"/>
          <w:lang w:eastAsia="en-US" w:bidi="ar-SA"/>
        </w:rPr>
      </w:pPr>
      <w:r w:rsidRPr="00BA4C87">
        <w:rPr>
          <w:rFonts w:ascii="Cambria" w:eastAsiaTheme="minorHAnsi" w:hAnsi="Cambria" w:cs="Times New Roman"/>
          <w:kern w:val="0"/>
          <w:sz w:val="22"/>
          <w:szCs w:val="22"/>
          <w:lang w:eastAsia="en-US" w:bidi="ar-SA"/>
        </w:rPr>
        <w:t>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2E4681" w:rsidRPr="00BA4C87" w:rsidRDefault="002E4681" w:rsidP="00B93026">
      <w:pPr>
        <w:pStyle w:val="Standard"/>
        <w:spacing w:line="276" w:lineRule="auto"/>
        <w:jc w:val="both"/>
        <w:rPr>
          <w:rFonts w:ascii="Cambria" w:eastAsiaTheme="minorHAnsi" w:hAnsi="Cambria" w:cs="Times New Roman"/>
          <w:kern w:val="0"/>
          <w:sz w:val="22"/>
          <w:szCs w:val="22"/>
          <w:lang w:eastAsia="en-US" w:bidi="ar-SA"/>
        </w:rPr>
      </w:pPr>
      <w:r w:rsidRPr="00BA4C87">
        <w:rPr>
          <w:rFonts w:ascii="Cambria" w:eastAsiaTheme="minorHAnsi" w:hAnsi="Cambria" w:cs="Times New Roman"/>
          <w:kern w:val="0"/>
          <w:sz w:val="22"/>
          <w:szCs w:val="22"/>
          <w:lang w:eastAsia="en-US" w:bidi="ar-SA"/>
        </w:rPr>
        <w:t xml:space="preserve">El material predomínate a levantar es el de la estructura que soporta la mejora adherida a la edificación.  </w:t>
      </w:r>
    </w:p>
    <w:p w:rsidR="00862121" w:rsidRPr="00BA4C87" w:rsidRDefault="002E4681" w:rsidP="00B93026">
      <w:pPr>
        <w:pStyle w:val="Standard"/>
        <w:spacing w:line="276" w:lineRule="auto"/>
        <w:jc w:val="both"/>
        <w:rPr>
          <w:rFonts w:ascii="Cambria" w:eastAsiaTheme="minorHAnsi" w:hAnsi="Cambria" w:cs="Times New Roman"/>
          <w:kern w:val="0"/>
          <w:sz w:val="22"/>
          <w:szCs w:val="22"/>
          <w:lang w:eastAsia="en-US" w:bidi="ar-SA"/>
        </w:rPr>
      </w:pPr>
      <w:r w:rsidRPr="00BA4C87">
        <w:rPr>
          <w:rFonts w:ascii="Cambria" w:eastAsiaTheme="minorHAnsi" w:hAnsi="Cambria" w:cs="Times New Roman"/>
          <w:kern w:val="0"/>
          <w:sz w:val="22"/>
          <w:szCs w:val="22"/>
          <w:lang w:eastAsia="en-US" w:bidi="ar-SA"/>
        </w:rPr>
        <w:t>El cantón tiene 121  mejoras</w:t>
      </w:r>
    </w:p>
    <w:p w:rsidR="002E4681" w:rsidRPr="00BA4C87" w:rsidRDefault="002E4681" w:rsidP="00B93026">
      <w:pPr>
        <w:pStyle w:val="Standard"/>
        <w:spacing w:line="276" w:lineRule="auto"/>
        <w:jc w:val="both"/>
        <w:rPr>
          <w:rFonts w:ascii="Cambria" w:hAnsi="Cambria" w:cs="Times New Roman"/>
          <w:bCs/>
          <w:sz w:val="22"/>
          <w:szCs w:val="22"/>
        </w:rPr>
      </w:pPr>
    </w:p>
    <w:p w:rsidR="00B74C77" w:rsidRDefault="00B74C77" w:rsidP="00B93026">
      <w:pPr>
        <w:pStyle w:val="Standard"/>
        <w:spacing w:line="276" w:lineRule="auto"/>
        <w:jc w:val="both"/>
        <w:rPr>
          <w:rFonts w:ascii="Cambria" w:hAnsi="Cambria" w:cs="Times New Roman"/>
          <w:bCs/>
          <w:sz w:val="22"/>
          <w:szCs w:val="22"/>
        </w:rPr>
      </w:pPr>
      <w:r w:rsidRPr="00BA4C87">
        <w:rPr>
          <w:rFonts w:ascii="Cambria" w:hAnsi="Cambria" w:cs="Times New Roman"/>
          <w:bCs/>
          <w:sz w:val="22"/>
          <w:szCs w:val="22"/>
        </w:rPr>
        <w:t>Las mejoras adheridas al predio son determinadas por el tipo de material que conforma la estructura que soporta la mejora o construcción.</w:t>
      </w:r>
    </w:p>
    <w:p w:rsidR="00BA4C87" w:rsidRPr="00BA4C87" w:rsidRDefault="00BA4C87" w:rsidP="00B93026">
      <w:pPr>
        <w:pStyle w:val="Standard"/>
        <w:spacing w:line="276" w:lineRule="auto"/>
        <w:jc w:val="both"/>
        <w:rPr>
          <w:rFonts w:ascii="Cambria" w:hAnsi="Cambria" w:cs="Times New Roman"/>
          <w:bCs/>
          <w:sz w:val="22"/>
          <w:szCs w:val="22"/>
        </w:rPr>
      </w:pPr>
    </w:p>
    <w:p w:rsidR="008820F3" w:rsidRPr="00BA4C87" w:rsidRDefault="008820F3" w:rsidP="00B93026">
      <w:pPr>
        <w:pStyle w:val="Standard"/>
        <w:spacing w:line="276" w:lineRule="auto"/>
        <w:jc w:val="both"/>
        <w:rPr>
          <w:rFonts w:ascii="Cambria" w:hAnsi="Cambria" w:cs="Times New Roman"/>
          <w:bCs/>
          <w:sz w:val="22"/>
          <w:szCs w:val="22"/>
        </w:rPr>
      </w:pPr>
    </w:p>
    <w:p w:rsidR="00C125B7" w:rsidRPr="00BA4C87" w:rsidRDefault="00C125B7"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lastRenderedPageBreak/>
        <w:t>Tabla 22.-</w:t>
      </w:r>
      <w:r w:rsidRPr="00BA4C87">
        <w:rPr>
          <w:rFonts w:ascii="Cambria" w:hAnsi="Cambria" w:cs="Times New Roman"/>
          <w:sz w:val="22"/>
          <w:szCs w:val="22"/>
          <w:lang w:val="es-ES"/>
        </w:rPr>
        <w:t xml:space="preserve"> Materiales predominantes para valorar mejoras.</w:t>
      </w:r>
    </w:p>
    <w:p w:rsidR="00C125B7" w:rsidRPr="00BA4C87" w:rsidRDefault="00C125B7" w:rsidP="00B93026">
      <w:pPr>
        <w:pStyle w:val="Standard"/>
        <w:spacing w:line="276" w:lineRule="auto"/>
        <w:jc w:val="both"/>
        <w:rPr>
          <w:rFonts w:ascii="Cambria" w:hAnsi="Cambria" w:cs="Times New Roman"/>
          <w:bCs/>
          <w:sz w:val="22"/>
          <w:szCs w:val="22"/>
        </w:rPr>
      </w:pPr>
    </w:p>
    <w:tbl>
      <w:tblPr>
        <w:tblStyle w:val="Tablaconcuadrcula"/>
        <w:tblW w:w="8601" w:type="dxa"/>
        <w:tblLook w:val="04A0" w:firstRow="1" w:lastRow="0" w:firstColumn="1" w:lastColumn="0" w:noHBand="0" w:noVBand="1"/>
      </w:tblPr>
      <w:tblGrid>
        <w:gridCol w:w="961"/>
        <w:gridCol w:w="1065"/>
        <w:gridCol w:w="808"/>
        <w:gridCol w:w="761"/>
        <w:gridCol w:w="624"/>
        <w:gridCol w:w="682"/>
        <w:gridCol w:w="586"/>
        <w:gridCol w:w="598"/>
        <w:gridCol w:w="696"/>
        <w:gridCol w:w="514"/>
        <w:gridCol w:w="661"/>
        <w:gridCol w:w="645"/>
      </w:tblGrid>
      <w:tr w:rsidR="00AE4020" w:rsidRPr="00BA4C87" w:rsidTr="00862121">
        <w:trPr>
          <w:trHeight w:val="324"/>
        </w:trPr>
        <w:tc>
          <w:tcPr>
            <w:tcW w:w="8601" w:type="dxa"/>
            <w:gridSpan w:val="12"/>
            <w:noWrap/>
            <w:hideMark/>
          </w:tcPr>
          <w:p w:rsidR="00B74C77" w:rsidRPr="00BA4C87" w:rsidRDefault="003A68C3"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M</w:t>
            </w:r>
            <w:r w:rsidR="00B74C77" w:rsidRPr="00BA4C87">
              <w:rPr>
                <w:rFonts w:ascii="Cambria" w:eastAsia="Times New Roman" w:hAnsi="Cambria" w:cs="Times New Roman"/>
                <w:b/>
                <w:bCs/>
                <w:i/>
                <w:iCs/>
                <w:sz w:val="18"/>
                <w:szCs w:val="22"/>
                <w:lang w:val="es-ES" w:eastAsia="es-EC"/>
              </w:rPr>
              <w:t>ATERIAL PREDOMINATE PARA VALORAR MEJORAS</w:t>
            </w:r>
          </w:p>
          <w:p w:rsidR="00B74C77" w:rsidRPr="00BA4C87" w:rsidRDefault="00B74C77"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 </w:t>
            </w:r>
          </w:p>
        </w:tc>
      </w:tr>
      <w:tr w:rsidR="00AE4020" w:rsidRPr="00BA4C87" w:rsidTr="00BA4C87">
        <w:trPr>
          <w:trHeight w:val="312"/>
        </w:trPr>
        <w:tc>
          <w:tcPr>
            <w:tcW w:w="762" w:type="dxa"/>
            <w:noWrap/>
            <w:hideMark/>
          </w:tcPr>
          <w:p w:rsidR="00B74C77" w:rsidRPr="00BA4C87" w:rsidRDefault="00B74C77"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 </w:t>
            </w:r>
          </w:p>
        </w:tc>
        <w:tc>
          <w:tcPr>
            <w:tcW w:w="819" w:type="dxa"/>
            <w:noWrap/>
            <w:hideMark/>
          </w:tcPr>
          <w:p w:rsidR="00B74C77" w:rsidRPr="00BA4C87" w:rsidRDefault="00B74C77"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MATERIAL</w:t>
            </w:r>
          </w:p>
        </w:tc>
        <w:tc>
          <w:tcPr>
            <w:tcW w:w="838"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HORMIGÓN X</w:t>
            </w:r>
          </w:p>
        </w:tc>
        <w:tc>
          <w:tcPr>
            <w:tcW w:w="761"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LADRILLO O BLOQUE</w:t>
            </w:r>
          </w:p>
        </w:tc>
        <w:tc>
          <w:tcPr>
            <w:tcW w:w="624" w:type="dxa"/>
            <w:vMerge w:val="restart"/>
            <w:noWrap/>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PIEDRA</w:t>
            </w:r>
          </w:p>
        </w:tc>
        <w:tc>
          <w:tcPr>
            <w:tcW w:w="682"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MADERA</w:t>
            </w:r>
          </w:p>
        </w:tc>
        <w:tc>
          <w:tcPr>
            <w:tcW w:w="586"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METAL</w:t>
            </w:r>
          </w:p>
        </w:tc>
        <w:tc>
          <w:tcPr>
            <w:tcW w:w="598"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ADOBE O TAPIA</w:t>
            </w:r>
          </w:p>
        </w:tc>
        <w:tc>
          <w:tcPr>
            <w:tcW w:w="896"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BAHAREQUE CAÑA REVESTIDA</w:t>
            </w:r>
          </w:p>
        </w:tc>
        <w:tc>
          <w:tcPr>
            <w:tcW w:w="514"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CAÑA</w:t>
            </w:r>
          </w:p>
        </w:tc>
        <w:tc>
          <w:tcPr>
            <w:tcW w:w="773"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ALUMINIO Y VIDRIO</w:t>
            </w:r>
          </w:p>
        </w:tc>
        <w:tc>
          <w:tcPr>
            <w:tcW w:w="748" w:type="dxa"/>
            <w:vMerge w:val="restart"/>
            <w:textDirection w:val="btLr"/>
            <w:hideMark/>
          </w:tcPr>
          <w:p w:rsidR="00B74C77" w:rsidRPr="00BA4C87" w:rsidRDefault="00B74C77" w:rsidP="00BA4C87">
            <w:pPr>
              <w:spacing w:line="276" w:lineRule="auto"/>
              <w:ind w:left="113" w:right="113"/>
              <w:jc w:val="both"/>
              <w:rPr>
                <w:rFonts w:ascii="Cambria" w:eastAsia="Times New Roman" w:hAnsi="Cambria" w:cs="Times New Roman"/>
                <w:i/>
                <w:iCs/>
                <w:sz w:val="16"/>
                <w:szCs w:val="22"/>
                <w:lang w:val="es-ES" w:eastAsia="es-EC"/>
              </w:rPr>
            </w:pPr>
            <w:r w:rsidRPr="00BA4C87">
              <w:rPr>
                <w:rFonts w:ascii="Cambria" w:eastAsia="Times New Roman" w:hAnsi="Cambria" w:cs="Times New Roman"/>
                <w:i/>
                <w:iCs/>
                <w:sz w:val="16"/>
                <w:szCs w:val="22"/>
                <w:lang w:val="es-ES" w:eastAsia="es-EC"/>
              </w:rPr>
              <w:t>PLÁSTICO O LONA</w:t>
            </w:r>
          </w:p>
        </w:tc>
      </w:tr>
      <w:tr w:rsidR="00AE4020" w:rsidRPr="00BA4C87" w:rsidTr="00BA4C87">
        <w:trPr>
          <w:trHeight w:val="1272"/>
        </w:trPr>
        <w:tc>
          <w:tcPr>
            <w:tcW w:w="762" w:type="dxa"/>
            <w:noWrap/>
            <w:hideMark/>
          </w:tcPr>
          <w:p w:rsidR="00B74C77" w:rsidRPr="00BA4C87" w:rsidRDefault="00B74C77"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MEJORAS</w:t>
            </w:r>
          </w:p>
        </w:tc>
        <w:tc>
          <w:tcPr>
            <w:tcW w:w="819" w:type="dxa"/>
            <w:noWrap/>
            <w:hideMark/>
          </w:tcPr>
          <w:p w:rsidR="00B74C77" w:rsidRPr="00BA4C87" w:rsidRDefault="00B74C77" w:rsidP="00B93026">
            <w:pPr>
              <w:spacing w:line="276" w:lineRule="auto"/>
              <w:jc w:val="both"/>
              <w:rPr>
                <w:rFonts w:ascii="Cambria" w:eastAsia="Times New Roman" w:hAnsi="Cambria" w:cs="Times New Roman"/>
                <w:b/>
                <w:bCs/>
                <w:i/>
                <w:iCs/>
                <w:sz w:val="18"/>
                <w:szCs w:val="22"/>
                <w:lang w:val="es-ES" w:eastAsia="es-EC"/>
              </w:rPr>
            </w:pPr>
            <w:r w:rsidRPr="00BA4C87">
              <w:rPr>
                <w:rFonts w:ascii="Cambria" w:eastAsia="Times New Roman" w:hAnsi="Cambria" w:cs="Times New Roman"/>
                <w:b/>
                <w:bCs/>
                <w:i/>
                <w:iCs/>
                <w:sz w:val="18"/>
                <w:szCs w:val="22"/>
                <w:lang w:val="es-ES" w:eastAsia="es-EC"/>
              </w:rPr>
              <w:t> </w:t>
            </w:r>
          </w:p>
        </w:tc>
        <w:tc>
          <w:tcPr>
            <w:tcW w:w="838"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761"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624"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682"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586"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598"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896"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514"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773"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tc>
          <w:tcPr>
            <w:tcW w:w="748" w:type="dxa"/>
            <w:vMerge/>
            <w:hideMark/>
          </w:tcPr>
          <w:p w:rsidR="00B74C77" w:rsidRPr="00BA4C87" w:rsidRDefault="00B74C77" w:rsidP="00B93026">
            <w:pPr>
              <w:spacing w:line="276" w:lineRule="auto"/>
              <w:jc w:val="both"/>
              <w:rPr>
                <w:rFonts w:ascii="Cambria" w:eastAsia="Times New Roman" w:hAnsi="Cambria" w:cs="Times New Roman"/>
                <w:i/>
                <w:iCs/>
                <w:sz w:val="18"/>
                <w:szCs w:val="22"/>
                <w:lang w:val="es-ES" w:eastAsia="es-EC"/>
              </w:rPr>
            </w:pPr>
          </w:p>
        </w:tc>
        <w:bookmarkStart w:id="0" w:name="_GoBack"/>
        <w:bookmarkEnd w:id="0"/>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ESTABLO GANADO MAYOR</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00"/>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ESTABLO GANADO MENOR</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SALA DE ORDEÑO</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GALPÓN AVÍCOLA</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PISCÍNAS PISCÍCOLAS</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ESTANQUE O RESERVORIO</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INVERNADEROS</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TENDALES</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r w:rsidR="00AE4020" w:rsidRPr="00BA4C87" w:rsidTr="00862121">
        <w:trPr>
          <w:trHeight w:val="312"/>
        </w:trPr>
        <w:tc>
          <w:tcPr>
            <w:tcW w:w="1581" w:type="dxa"/>
            <w:gridSpan w:val="2"/>
            <w:noWrap/>
            <w:vAlign w:val="center"/>
            <w:hideMark/>
          </w:tcPr>
          <w:p w:rsidR="00862121" w:rsidRPr="00BA4C87" w:rsidRDefault="00862121" w:rsidP="00B93026">
            <w:pPr>
              <w:spacing w:line="276" w:lineRule="auto"/>
              <w:rPr>
                <w:rFonts w:ascii="Cambria" w:eastAsia="Times New Roman" w:hAnsi="Cambria" w:cs="Times New Roman"/>
                <w:i/>
                <w:iCs/>
                <w:sz w:val="18"/>
                <w:szCs w:val="22"/>
                <w:lang w:val="es-EC" w:eastAsia="es-EC"/>
              </w:rPr>
            </w:pPr>
            <w:r w:rsidRPr="00BA4C87">
              <w:rPr>
                <w:rFonts w:ascii="Cambria" w:eastAsia="Times New Roman" w:hAnsi="Cambria" w:cs="Times New Roman"/>
                <w:i/>
                <w:iCs/>
                <w:sz w:val="18"/>
                <w:szCs w:val="22"/>
                <w:lang w:val="es-EC" w:eastAsia="es-EC"/>
              </w:rPr>
              <w:t xml:space="preserve"> PLANTA DE POSCOSECHA</w:t>
            </w:r>
          </w:p>
        </w:tc>
        <w:tc>
          <w:tcPr>
            <w:tcW w:w="83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61"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2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682"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8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98"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896"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514" w:type="dxa"/>
            <w:vAlign w:val="center"/>
          </w:tcPr>
          <w:p w:rsidR="00862121" w:rsidRPr="00BA4C87" w:rsidRDefault="00862121" w:rsidP="00B93026">
            <w:pPr>
              <w:spacing w:line="276" w:lineRule="auto"/>
              <w:jc w:val="center"/>
              <w:rPr>
                <w:rFonts w:ascii="Cambria" w:hAnsi="Cambria" w:cs="Times New Roman"/>
                <w:sz w:val="18"/>
                <w:szCs w:val="22"/>
              </w:rPr>
            </w:pPr>
            <w:r w:rsidRPr="00BA4C87">
              <w:rPr>
                <w:rFonts w:ascii="Cambria" w:eastAsia="Times New Roman" w:hAnsi="Cambria" w:cs="Times New Roman"/>
                <w:i/>
                <w:iCs/>
                <w:sz w:val="18"/>
                <w:szCs w:val="22"/>
                <w:lang w:val="es-EC" w:eastAsia="es-EC"/>
              </w:rPr>
              <w:t>X</w:t>
            </w:r>
          </w:p>
        </w:tc>
        <w:tc>
          <w:tcPr>
            <w:tcW w:w="773" w:type="dxa"/>
            <w:vAlign w:val="center"/>
          </w:tcPr>
          <w:p w:rsidR="00862121" w:rsidRPr="00BA4C87" w:rsidRDefault="00862121" w:rsidP="00B93026">
            <w:pPr>
              <w:spacing w:line="276" w:lineRule="auto"/>
              <w:jc w:val="center"/>
              <w:rPr>
                <w:rFonts w:ascii="Cambria" w:hAnsi="Cambria" w:cs="Times New Roman"/>
                <w:sz w:val="18"/>
                <w:szCs w:val="22"/>
              </w:rPr>
            </w:pPr>
          </w:p>
        </w:tc>
        <w:tc>
          <w:tcPr>
            <w:tcW w:w="748" w:type="dxa"/>
            <w:vAlign w:val="center"/>
          </w:tcPr>
          <w:p w:rsidR="00862121" w:rsidRPr="00BA4C87" w:rsidRDefault="00862121" w:rsidP="00B93026">
            <w:pPr>
              <w:spacing w:line="276" w:lineRule="auto"/>
              <w:jc w:val="center"/>
              <w:rPr>
                <w:rFonts w:ascii="Cambria" w:hAnsi="Cambria" w:cs="Times New Roman"/>
                <w:sz w:val="18"/>
                <w:szCs w:val="22"/>
              </w:rPr>
            </w:pPr>
          </w:p>
        </w:tc>
      </w:tr>
    </w:tbl>
    <w:p w:rsidR="00B74C77" w:rsidRPr="00BA4C87" w:rsidRDefault="00B74C77"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br w:type="textWrapping" w:clear="all"/>
      </w:r>
    </w:p>
    <w:p w:rsidR="00C56700" w:rsidRPr="00BA4C87" w:rsidRDefault="00C56700" w:rsidP="00B93026">
      <w:pPr>
        <w:pStyle w:val="Sinespaciado"/>
        <w:spacing w:line="276" w:lineRule="auto"/>
        <w:jc w:val="both"/>
        <w:rPr>
          <w:rFonts w:ascii="Cambria" w:hAnsi="Cambria" w:cs="Times New Roman"/>
          <w:b/>
          <w:sz w:val="22"/>
          <w:szCs w:val="22"/>
          <w:lang w:val="es-ES"/>
        </w:rPr>
      </w:pPr>
      <w:r w:rsidRPr="00BA4C87">
        <w:rPr>
          <w:rFonts w:ascii="Cambria" w:hAnsi="Cambria" w:cs="Times New Roman"/>
          <w:b/>
          <w:sz w:val="22"/>
          <w:szCs w:val="22"/>
          <w:lang w:val="es-ES"/>
        </w:rPr>
        <w:t>1</w:t>
      </w:r>
      <w:r w:rsidR="00291DB6" w:rsidRPr="00BA4C87">
        <w:rPr>
          <w:rFonts w:ascii="Cambria" w:hAnsi="Cambria" w:cs="Times New Roman"/>
          <w:b/>
          <w:sz w:val="22"/>
          <w:szCs w:val="22"/>
          <w:lang w:val="es-ES"/>
        </w:rPr>
        <w:t>6</w:t>
      </w:r>
      <w:r w:rsidRPr="00BA4C87">
        <w:rPr>
          <w:rFonts w:ascii="Cambria" w:hAnsi="Cambria" w:cs="Times New Roman"/>
          <w:b/>
          <w:sz w:val="22"/>
          <w:szCs w:val="22"/>
          <w:lang w:val="es-ES"/>
        </w:rPr>
        <w:t>.- VALORACIÓN DE CONSTRUCCIONES Y MEJORAS DEL CANTÓN</w:t>
      </w:r>
    </w:p>
    <w:p w:rsidR="00E42926" w:rsidRPr="00BA4C87" w:rsidRDefault="00E42926" w:rsidP="00B93026">
      <w:pPr>
        <w:pStyle w:val="Sinespaciado"/>
        <w:spacing w:line="276" w:lineRule="auto"/>
        <w:jc w:val="both"/>
        <w:rPr>
          <w:rFonts w:ascii="Cambria" w:hAnsi="Cambria" w:cs="Times New Roman"/>
          <w:sz w:val="22"/>
          <w:szCs w:val="22"/>
          <w:lang w:val="es-ES"/>
        </w:rPr>
      </w:pPr>
    </w:p>
    <w:p w:rsidR="00C56700" w:rsidRPr="00BA4C87" w:rsidRDefault="00C56700" w:rsidP="00B93026">
      <w:pPr>
        <w:pStyle w:val="Sinespaciado"/>
        <w:spacing w:line="276" w:lineRule="auto"/>
        <w:jc w:val="both"/>
        <w:rPr>
          <w:rFonts w:ascii="Cambria" w:hAnsi="Cambria" w:cs="Times New Roman"/>
          <w:sz w:val="22"/>
          <w:szCs w:val="22"/>
          <w:lang w:val="es-ES"/>
        </w:rPr>
      </w:pPr>
      <w:r w:rsidRPr="00BA4C87">
        <w:rPr>
          <w:rFonts w:ascii="Cambria" w:hAnsi="Cambria" w:cs="Times New Roman"/>
          <w:sz w:val="22"/>
          <w:szCs w:val="22"/>
          <w:lang w:val="es-ES"/>
        </w:rPr>
        <w:t xml:space="preserve">Como resultado de la valoración del cantón </w:t>
      </w:r>
      <w:r w:rsidR="00D84B82" w:rsidRPr="00BA4C87">
        <w:rPr>
          <w:rFonts w:ascii="Cambria" w:hAnsi="Cambria" w:cs="Times New Roman"/>
          <w:sz w:val="22"/>
          <w:szCs w:val="22"/>
          <w:lang w:val="es-ES"/>
        </w:rPr>
        <w:t>PUCARA</w:t>
      </w:r>
      <w:r w:rsidRPr="00BA4C87">
        <w:rPr>
          <w:rFonts w:ascii="Cambria" w:hAnsi="Cambria" w:cs="Times New Roman"/>
          <w:sz w:val="22"/>
          <w:szCs w:val="22"/>
          <w:lang w:val="es-ES"/>
        </w:rPr>
        <w:t xml:space="preserve"> se obtuvo lo siguiente:</w:t>
      </w:r>
    </w:p>
    <w:p w:rsidR="00EB1045" w:rsidRPr="00BA4C87" w:rsidRDefault="00EB1045" w:rsidP="00B93026">
      <w:pPr>
        <w:pStyle w:val="Sinespaciado"/>
        <w:spacing w:line="276" w:lineRule="auto"/>
        <w:jc w:val="both"/>
        <w:rPr>
          <w:rFonts w:ascii="Cambria" w:hAnsi="Cambria" w:cs="Times New Roman"/>
          <w:sz w:val="22"/>
          <w:szCs w:val="22"/>
          <w:lang w:val="es-ES"/>
        </w:rPr>
      </w:pPr>
    </w:p>
    <w:p w:rsidR="00EB1045" w:rsidRPr="00BA4C87" w:rsidRDefault="00EB1045" w:rsidP="00B93026">
      <w:pPr>
        <w:pStyle w:val="Sinespaciado"/>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Tabla</w:t>
      </w:r>
      <w:r w:rsidR="008820F3" w:rsidRPr="00BA4C87">
        <w:rPr>
          <w:rFonts w:ascii="Cambria" w:hAnsi="Cambria" w:cs="Times New Roman"/>
          <w:b/>
          <w:sz w:val="22"/>
          <w:szCs w:val="22"/>
          <w:lang w:val="es-ES"/>
        </w:rPr>
        <w:t xml:space="preserve"> 23</w:t>
      </w:r>
      <w:r w:rsidRPr="00BA4C87">
        <w:rPr>
          <w:rFonts w:ascii="Cambria" w:hAnsi="Cambria" w:cs="Times New Roman"/>
          <w:b/>
          <w:sz w:val="22"/>
          <w:szCs w:val="22"/>
          <w:lang w:val="es-ES"/>
        </w:rPr>
        <w:t>.-</w:t>
      </w:r>
      <w:r w:rsidRPr="00BA4C87">
        <w:rPr>
          <w:rFonts w:ascii="Cambria" w:hAnsi="Cambria" w:cs="Times New Roman"/>
          <w:sz w:val="22"/>
          <w:szCs w:val="22"/>
          <w:lang w:val="es-ES"/>
        </w:rPr>
        <w:t xml:space="preserve"> Valoración total para el cantón </w:t>
      </w:r>
      <w:r w:rsidR="00D84B82" w:rsidRPr="00BA4C87">
        <w:rPr>
          <w:rFonts w:ascii="Cambria" w:hAnsi="Cambria" w:cs="Times New Roman"/>
          <w:sz w:val="22"/>
          <w:szCs w:val="22"/>
          <w:lang w:val="es-ES"/>
        </w:rPr>
        <w:t>PUCARA</w:t>
      </w:r>
      <w:r w:rsidRPr="00BA4C87">
        <w:rPr>
          <w:rFonts w:ascii="Cambria" w:hAnsi="Cambria" w:cs="Times New Roman"/>
          <w:sz w:val="22"/>
          <w:szCs w:val="22"/>
          <w:lang w:val="es-ES"/>
        </w:rPr>
        <w:t xml:space="preserve"> construcciones y mejoras</w:t>
      </w:r>
    </w:p>
    <w:p w:rsidR="003A3EDD" w:rsidRPr="00BA4C87" w:rsidRDefault="003A3EDD" w:rsidP="00B93026">
      <w:pPr>
        <w:pStyle w:val="Sinespaciado"/>
        <w:spacing w:line="276" w:lineRule="auto"/>
        <w:jc w:val="both"/>
        <w:rPr>
          <w:rFonts w:ascii="Cambria" w:hAnsi="Cambria" w:cs="Times New Roman"/>
          <w:sz w:val="22"/>
          <w:szCs w:val="22"/>
          <w:lang w:val="es-ES"/>
        </w:rPr>
      </w:pPr>
    </w:p>
    <w:tbl>
      <w:tblPr>
        <w:tblW w:w="4466" w:type="dxa"/>
        <w:jc w:val="center"/>
        <w:tblInd w:w="55" w:type="dxa"/>
        <w:tblCellMar>
          <w:left w:w="70" w:type="dxa"/>
          <w:right w:w="70" w:type="dxa"/>
        </w:tblCellMar>
        <w:tblLook w:val="04A0" w:firstRow="1" w:lastRow="0" w:firstColumn="1" w:lastColumn="0" w:noHBand="0" w:noVBand="1"/>
      </w:tblPr>
      <w:tblGrid>
        <w:gridCol w:w="410"/>
        <w:gridCol w:w="1821"/>
        <w:gridCol w:w="2235"/>
      </w:tblGrid>
      <w:tr w:rsidR="00AE4020" w:rsidRPr="00BA4C87" w:rsidTr="002114F7">
        <w:trPr>
          <w:trHeight w:val="288"/>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3EDD" w:rsidRPr="00BA4C87" w:rsidRDefault="003A3EDD" w:rsidP="00B93026">
            <w:pPr>
              <w:spacing w:line="276" w:lineRule="auto"/>
              <w:jc w:val="center"/>
              <w:rPr>
                <w:rFonts w:ascii="Cambria" w:hAnsi="Cambria" w:cs="Times New Roman"/>
                <w:b/>
                <w:bCs/>
                <w:sz w:val="22"/>
                <w:szCs w:val="22"/>
                <w:lang w:val="es-ES"/>
              </w:rPr>
            </w:pPr>
            <w:r w:rsidRPr="00BA4C87">
              <w:rPr>
                <w:rFonts w:ascii="Cambria" w:hAnsi="Cambria" w:cs="Times New Roman"/>
                <w:b/>
                <w:bCs/>
                <w:sz w:val="22"/>
                <w:szCs w:val="22"/>
                <w:lang w:val="es-ES"/>
              </w:rPr>
              <w:t>N°</w:t>
            </w:r>
          </w:p>
        </w:tc>
        <w:tc>
          <w:tcPr>
            <w:tcW w:w="1821" w:type="dxa"/>
            <w:tcBorders>
              <w:top w:val="single" w:sz="4" w:space="0" w:color="auto"/>
              <w:left w:val="nil"/>
              <w:bottom w:val="single" w:sz="4" w:space="0" w:color="auto"/>
              <w:right w:val="single" w:sz="4" w:space="0" w:color="auto"/>
            </w:tcBorders>
            <w:shd w:val="clear" w:color="auto" w:fill="auto"/>
            <w:noWrap/>
            <w:vAlign w:val="bottom"/>
            <w:hideMark/>
          </w:tcPr>
          <w:p w:rsidR="003A3EDD" w:rsidRPr="00BA4C87" w:rsidRDefault="003A3EDD" w:rsidP="00B93026">
            <w:pPr>
              <w:spacing w:line="276" w:lineRule="auto"/>
              <w:jc w:val="center"/>
              <w:rPr>
                <w:rFonts w:ascii="Cambria" w:hAnsi="Cambria" w:cs="Times New Roman"/>
                <w:b/>
                <w:bCs/>
                <w:sz w:val="22"/>
                <w:szCs w:val="22"/>
                <w:lang w:val="es-ES"/>
              </w:rPr>
            </w:pPr>
            <w:r w:rsidRPr="00BA4C87">
              <w:rPr>
                <w:rFonts w:ascii="Cambria" w:hAnsi="Cambria" w:cs="Times New Roman"/>
                <w:b/>
                <w:bCs/>
                <w:sz w:val="22"/>
                <w:szCs w:val="22"/>
                <w:lang w:val="es-ES"/>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3A3EDD" w:rsidRPr="00BA4C87" w:rsidRDefault="003A3EDD" w:rsidP="00B93026">
            <w:pPr>
              <w:spacing w:line="276" w:lineRule="auto"/>
              <w:jc w:val="center"/>
              <w:rPr>
                <w:rFonts w:ascii="Cambria" w:hAnsi="Cambria" w:cs="Times New Roman"/>
                <w:b/>
                <w:bCs/>
                <w:sz w:val="22"/>
                <w:szCs w:val="22"/>
                <w:lang w:val="es-ES"/>
              </w:rPr>
            </w:pPr>
            <w:r w:rsidRPr="00BA4C87">
              <w:rPr>
                <w:rFonts w:ascii="Cambria" w:hAnsi="Cambria" w:cs="Times New Roman"/>
                <w:b/>
                <w:bCs/>
                <w:sz w:val="22"/>
                <w:szCs w:val="22"/>
                <w:lang w:val="es-ES"/>
              </w:rPr>
              <w:t>MONTO</w:t>
            </w:r>
          </w:p>
        </w:tc>
      </w:tr>
      <w:tr w:rsidR="00AE4020" w:rsidRPr="00BA4C87" w:rsidTr="002114F7">
        <w:trPr>
          <w:trHeight w:val="288"/>
          <w:jc w:val="center"/>
        </w:trPr>
        <w:tc>
          <w:tcPr>
            <w:tcW w:w="410" w:type="dxa"/>
            <w:tcBorders>
              <w:top w:val="nil"/>
              <w:left w:val="single" w:sz="4" w:space="0" w:color="auto"/>
              <w:bottom w:val="single" w:sz="4" w:space="0" w:color="auto"/>
              <w:right w:val="single" w:sz="4" w:space="0" w:color="auto"/>
            </w:tcBorders>
            <w:shd w:val="clear" w:color="auto" w:fill="auto"/>
            <w:noWrap/>
            <w:hideMark/>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1</w:t>
            </w:r>
          </w:p>
        </w:tc>
        <w:tc>
          <w:tcPr>
            <w:tcW w:w="1821" w:type="dxa"/>
            <w:tcBorders>
              <w:top w:val="nil"/>
              <w:left w:val="nil"/>
              <w:bottom w:val="single" w:sz="4" w:space="0" w:color="auto"/>
              <w:right w:val="single" w:sz="4" w:space="0" w:color="auto"/>
            </w:tcBorders>
            <w:shd w:val="clear" w:color="auto" w:fill="auto"/>
            <w:noWrap/>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LPR</w:t>
            </w:r>
          </w:p>
        </w:tc>
        <w:tc>
          <w:tcPr>
            <w:tcW w:w="2235" w:type="dxa"/>
            <w:tcBorders>
              <w:top w:val="nil"/>
              <w:left w:val="nil"/>
              <w:bottom w:val="single" w:sz="4" w:space="0" w:color="auto"/>
              <w:right w:val="single" w:sz="4" w:space="0" w:color="auto"/>
            </w:tcBorders>
            <w:shd w:val="clear" w:color="auto" w:fill="auto"/>
            <w:noWrap/>
          </w:tcPr>
          <w:p w:rsidR="002114F7" w:rsidRPr="00BA4C87" w:rsidRDefault="002114F7" w:rsidP="00B93026">
            <w:pPr>
              <w:spacing w:line="276" w:lineRule="auto"/>
              <w:jc w:val="center"/>
              <w:rPr>
                <w:rFonts w:ascii="Cambria" w:hAnsi="Cambria" w:cs="Times New Roman"/>
                <w:sz w:val="22"/>
                <w:szCs w:val="22"/>
              </w:rPr>
            </w:pPr>
            <w:r w:rsidRPr="00BA4C87">
              <w:rPr>
                <w:rFonts w:ascii="Cambria" w:hAnsi="Cambria" w:cs="Times New Roman"/>
                <w:sz w:val="22"/>
                <w:szCs w:val="22"/>
              </w:rPr>
              <w:t>16.199.321,52</w:t>
            </w:r>
          </w:p>
        </w:tc>
      </w:tr>
    </w:tbl>
    <w:p w:rsidR="00265181" w:rsidRPr="00BA4C87" w:rsidRDefault="00265181" w:rsidP="00B93026">
      <w:pPr>
        <w:spacing w:line="276" w:lineRule="auto"/>
        <w:jc w:val="center"/>
        <w:rPr>
          <w:rFonts w:ascii="Cambria" w:hAnsi="Cambria" w:cs="Times New Roman"/>
          <w:b/>
          <w:sz w:val="22"/>
          <w:szCs w:val="22"/>
          <w:lang w:val="es-ES"/>
        </w:rPr>
      </w:pPr>
    </w:p>
    <w:p w:rsidR="00265181" w:rsidRPr="00BA4C87" w:rsidRDefault="00265181" w:rsidP="00B93026">
      <w:pPr>
        <w:spacing w:line="276" w:lineRule="auto"/>
        <w:rPr>
          <w:rFonts w:ascii="Cambria" w:hAnsi="Cambria" w:cs="Times New Roman"/>
          <w:b/>
          <w:sz w:val="22"/>
          <w:szCs w:val="22"/>
          <w:lang w:val="es-ES"/>
        </w:rPr>
      </w:pPr>
      <w:r w:rsidRPr="00BA4C87">
        <w:rPr>
          <w:rFonts w:ascii="Cambria" w:hAnsi="Cambria" w:cs="Times New Roman"/>
          <w:b/>
          <w:sz w:val="22"/>
          <w:szCs w:val="22"/>
          <w:lang w:val="es-ES"/>
        </w:rPr>
        <w:br w:type="page"/>
      </w: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B93026" w:rsidRPr="00BA4C87" w:rsidRDefault="00B93026" w:rsidP="00B93026">
      <w:pPr>
        <w:spacing w:line="276" w:lineRule="auto"/>
        <w:jc w:val="center"/>
        <w:rPr>
          <w:rFonts w:ascii="Cambria" w:hAnsi="Cambria" w:cs="Times New Roman"/>
          <w:b/>
          <w:sz w:val="22"/>
          <w:szCs w:val="22"/>
          <w:lang w:val="es-ES"/>
        </w:rPr>
      </w:pPr>
    </w:p>
    <w:p w:rsidR="007C1720" w:rsidRPr="00BA4C87" w:rsidRDefault="00976E54" w:rsidP="00B93026">
      <w:pPr>
        <w:spacing w:line="276" w:lineRule="auto"/>
        <w:jc w:val="center"/>
        <w:rPr>
          <w:rFonts w:ascii="Cambria" w:hAnsi="Cambria" w:cs="Times New Roman"/>
          <w:sz w:val="22"/>
          <w:szCs w:val="22"/>
          <w:lang w:val="es-ES"/>
        </w:rPr>
      </w:pPr>
      <w:r w:rsidRPr="00BA4C87">
        <w:rPr>
          <w:rFonts w:ascii="Cambria" w:hAnsi="Cambria" w:cs="Times New Roman"/>
          <w:b/>
          <w:sz w:val="22"/>
          <w:szCs w:val="22"/>
          <w:lang w:val="es-ES"/>
        </w:rPr>
        <w:t>ANEXOS</w:t>
      </w: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7C1720" w:rsidRPr="00BA4C87" w:rsidRDefault="007C1720" w:rsidP="00B93026">
      <w:pPr>
        <w:spacing w:line="276" w:lineRule="auto"/>
        <w:jc w:val="both"/>
        <w:rPr>
          <w:rFonts w:ascii="Cambria" w:hAnsi="Cambria" w:cs="Times New Roman"/>
          <w:sz w:val="22"/>
          <w:szCs w:val="22"/>
          <w:lang w:val="es-ES"/>
        </w:rPr>
      </w:pPr>
    </w:p>
    <w:p w:rsidR="00141461" w:rsidRPr="00BA4C87" w:rsidRDefault="00141461" w:rsidP="00B93026">
      <w:pPr>
        <w:spacing w:line="276" w:lineRule="auto"/>
        <w:jc w:val="both"/>
        <w:rPr>
          <w:rFonts w:ascii="Cambria" w:hAnsi="Cambria" w:cs="Times New Roman"/>
          <w:sz w:val="22"/>
          <w:szCs w:val="22"/>
          <w:lang w:val="es-ES"/>
        </w:rPr>
        <w:sectPr w:rsidR="00141461" w:rsidRPr="00BA4C87" w:rsidSect="00885C8D">
          <w:headerReference w:type="default" r:id="rId35"/>
          <w:pgSz w:w="11900" w:h="16840"/>
          <w:pgMar w:top="1985" w:right="1701" w:bottom="1440" w:left="1814" w:header="510" w:footer="454" w:gutter="0"/>
          <w:cols w:space="708"/>
        </w:sectPr>
      </w:pPr>
    </w:p>
    <w:p w:rsidR="00B93026" w:rsidRPr="00BA4C87" w:rsidRDefault="00B93026" w:rsidP="00B93026">
      <w:pPr>
        <w:spacing w:line="276" w:lineRule="auto"/>
        <w:jc w:val="both"/>
        <w:rPr>
          <w:rFonts w:ascii="Cambria" w:hAnsi="Cambria" w:cs="Times New Roman"/>
          <w:b/>
          <w:sz w:val="22"/>
          <w:szCs w:val="22"/>
          <w:lang w:val="es-ES"/>
        </w:rPr>
      </w:pPr>
    </w:p>
    <w:p w:rsidR="007C1720" w:rsidRPr="00BA4C87" w:rsidRDefault="007914BD" w:rsidP="00B93026">
      <w:p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 xml:space="preserve">Anexo 1.- </w:t>
      </w:r>
      <w:r w:rsidRPr="00BA4C87">
        <w:rPr>
          <w:rFonts w:ascii="Cambria" w:hAnsi="Cambria" w:cs="Times New Roman"/>
          <w:sz w:val="22"/>
          <w:szCs w:val="22"/>
          <w:lang w:val="es-ES"/>
        </w:rPr>
        <w:t>Reporte de INFORMACIÓN GENERAL generado del sistema FIC (Fichas de Investigación de Campo).</w:t>
      </w:r>
    </w:p>
    <w:p w:rsidR="00491B55" w:rsidRPr="00BA4C87" w:rsidRDefault="00CB353C" w:rsidP="00B93026">
      <w:pPr>
        <w:spacing w:line="276" w:lineRule="auto"/>
        <w:jc w:val="both"/>
        <w:rPr>
          <w:rFonts w:ascii="Cambria" w:hAnsi="Cambria" w:cs="Times New Roman"/>
          <w:sz w:val="22"/>
          <w:szCs w:val="22"/>
          <w:lang w:val="es-ES"/>
        </w:rPr>
      </w:pPr>
      <w:r w:rsidRPr="00BA4C87">
        <w:rPr>
          <w:rFonts w:ascii="Cambria" w:hAnsi="Cambria"/>
          <w:noProof/>
          <w:sz w:val="22"/>
          <w:szCs w:val="22"/>
          <w:lang w:val="es-EC" w:eastAsia="es-EC"/>
        </w:rPr>
        <w:drawing>
          <wp:inline distT="0" distB="0" distL="0" distR="0" wp14:anchorId="3EC4F69D" wp14:editId="2535AD1E">
            <wp:extent cx="8518525" cy="4557622"/>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518525" cy="4557622"/>
                    </a:xfrm>
                    <a:prstGeom prst="rect">
                      <a:avLst/>
                    </a:prstGeom>
                    <a:noFill/>
                    <a:ln>
                      <a:noFill/>
                    </a:ln>
                  </pic:spPr>
                </pic:pic>
              </a:graphicData>
            </a:graphic>
          </wp:inline>
        </w:drawing>
      </w:r>
    </w:p>
    <w:p w:rsidR="00CB353C" w:rsidRPr="00BA4C87" w:rsidRDefault="00CB353C" w:rsidP="00B93026">
      <w:pPr>
        <w:spacing w:line="276" w:lineRule="auto"/>
        <w:jc w:val="both"/>
        <w:rPr>
          <w:rFonts w:ascii="Cambria" w:hAnsi="Cambria" w:cs="Times New Roman"/>
          <w:sz w:val="22"/>
          <w:szCs w:val="22"/>
          <w:lang w:val="es-ES"/>
        </w:rPr>
      </w:pPr>
    </w:p>
    <w:p w:rsidR="00CB353C" w:rsidRPr="00BA4C87" w:rsidRDefault="00CB353C" w:rsidP="00B93026">
      <w:pPr>
        <w:spacing w:line="276" w:lineRule="auto"/>
        <w:jc w:val="both"/>
        <w:rPr>
          <w:rFonts w:ascii="Cambria" w:hAnsi="Cambria" w:cs="Times New Roman"/>
          <w:sz w:val="22"/>
          <w:szCs w:val="22"/>
          <w:lang w:val="es-ES"/>
        </w:rPr>
      </w:pPr>
      <w:r w:rsidRPr="00BA4C87">
        <w:rPr>
          <w:rFonts w:ascii="Cambria" w:hAnsi="Cambria"/>
          <w:noProof/>
          <w:sz w:val="22"/>
          <w:szCs w:val="22"/>
          <w:lang w:val="es-EC" w:eastAsia="es-EC"/>
        </w:rPr>
        <w:drawing>
          <wp:inline distT="0" distB="0" distL="0" distR="0" wp14:anchorId="173F27B3" wp14:editId="6CE2C2A9">
            <wp:extent cx="8518525" cy="4990496"/>
            <wp:effectExtent l="0" t="0" r="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18525" cy="4990496"/>
                    </a:xfrm>
                    <a:prstGeom prst="rect">
                      <a:avLst/>
                    </a:prstGeom>
                    <a:noFill/>
                    <a:ln>
                      <a:noFill/>
                    </a:ln>
                  </pic:spPr>
                </pic:pic>
              </a:graphicData>
            </a:graphic>
          </wp:inline>
        </w:drawing>
      </w:r>
    </w:p>
    <w:p w:rsidR="00140872" w:rsidRPr="00BA4C87" w:rsidRDefault="00140872" w:rsidP="00B93026">
      <w:pPr>
        <w:spacing w:line="276" w:lineRule="auto"/>
        <w:jc w:val="both"/>
        <w:rPr>
          <w:rFonts w:ascii="Cambria" w:hAnsi="Cambria" w:cs="Times New Roman"/>
          <w:sz w:val="22"/>
          <w:szCs w:val="22"/>
          <w:lang w:val="es-ES"/>
        </w:rPr>
      </w:pPr>
    </w:p>
    <w:p w:rsidR="007914BD" w:rsidRPr="00BA4C87" w:rsidRDefault="00775F26" w:rsidP="00B93026">
      <w:p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t>Anexo 2.-</w:t>
      </w:r>
      <w:r w:rsidRPr="00BA4C87">
        <w:rPr>
          <w:rFonts w:ascii="Cambria" w:hAnsi="Cambria" w:cs="Times New Roman"/>
          <w:sz w:val="22"/>
          <w:szCs w:val="22"/>
          <w:lang w:val="es-ES"/>
        </w:rPr>
        <w:t xml:space="preserve"> Reporte de COBERTURA Y VALORES generado del sistema FIC (Fichas de Investigación de Campo).</w:t>
      </w:r>
    </w:p>
    <w:p w:rsidR="00B714C5" w:rsidRPr="00BA4C87" w:rsidRDefault="00DA1FF4" w:rsidP="00B93026">
      <w:pPr>
        <w:spacing w:line="276" w:lineRule="auto"/>
        <w:jc w:val="both"/>
        <w:rPr>
          <w:rFonts w:ascii="Cambria" w:hAnsi="Cambria" w:cs="Times New Roman"/>
          <w:sz w:val="22"/>
          <w:szCs w:val="22"/>
          <w:lang w:val="es-ES"/>
        </w:rPr>
      </w:pPr>
      <w:r w:rsidRPr="00BA4C87">
        <w:rPr>
          <w:rFonts w:ascii="Cambria" w:hAnsi="Cambria"/>
          <w:noProof/>
          <w:sz w:val="22"/>
          <w:szCs w:val="22"/>
          <w:lang w:val="es-EC" w:eastAsia="es-EC"/>
        </w:rPr>
        <w:drawing>
          <wp:inline distT="0" distB="0" distL="0" distR="0" wp14:anchorId="5252B5EB" wp14:editId="4A19E132">
            <wp:extent cx="5791200" cy="413844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8">
                      <a:extLst>
                        <a:ext uri="{28A0092B-C50C-407E-A947-70E740481C1C}">
                          <a14:useLocalDpi xmlns:a14="http://schemas.microsoft.com/office/drawing/2010/main" val="0"/>
                        </a:ext>
                      </a:extLst>
                    </a:blip>
                    <a:srcRect t="-14" b="-14"/>
                    <a:stretch/>
                  </pic:blipFill>
                  <pic:spPr bwMode="auto">
                    <a:xfrm>
                      <a:off x="0" y="0"/>
                      <a:ext cx="5783039" cy="4132608"/>
                    </a:xfrm>
                    <a:prstGeom prst="rect">
                      <a:avLst/>
                    </a:prstGeom>
                    <a:noFill/>
                    <a:ln>
                      <a:noFill/>
                    </a:ln>
                  </pic:spPr>
                </pic:pic>
              </a:graphicData>
            </a:graphic>
          </wp:inline>
        </w:drawing>
      </w:r>
    </w:p>
    <w:p w:rsidR="003F491A" w:rsidRPr="00BA4C87" w:rsidRDefault="00DA1FF4" w:rsidP="00B93026">
      <w:pPr>
        <w:spacing w:line="276" w:lineRule="auto"/>
        <w:jc w:val="both"/>
        <w:rPr>
          <w:rFonts w:ascii="Cambria" w:hAnsi="Cambria" w:cs="Times New Roman"/>
          <w:sz w:val="22"/>
          <w:szCs w:val="22"/>
          <w:lang w:val="es-ES"/>
        </w:rPr>
      </w:pPr>
      <w:r w:rsidRPr="00BA4C87">
        <w:rPr>
          <w:rFonts w:ascii="Cambria" w:hAnsi="Cambria"/>
          <w:noProof/>
          <w:sz w:val="22"/>
          <w:szCs w:val="22"/>
          <w:lang w:val="es-EC" w:eastAsia="es-EC"/>
        </w:rPr>
        <w:lastRenderedPageBreak/>
        <w:drawing>
          <wp:inline distT="0" distB="0" distL="0" distR="0" wp14:anchorId="5DE1196C" wp14:editId="1F993168">
            <wp:extent cx="6397910" cy="4572000"/>
            <wp:effectExtent l="0" t="0" r="317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88894" cy="4565557"/>
                    </a:xfrm>
                    <a:prstGeom prst="rect">
                      <a:avLst/>
                    </a:prstGeom>
                    <a:noFill/>
                    <a:ln>
                      <a:noFill/>
                    </a:ln>
                  </pic:spPr>
                </pic:pic>
              </a:graphicData>
            </a:graphic>
          </wp:inline>
        </w:drawing>
      </w:r>
    </w:p>
    <w:p w:rsidR="003D596B" w:rsidRPr="00BA4C87" w:rsidRDefault="00DA1FF4" w:rsidP="00B93026">
      <w:pPr>
        <w:spacing w:line="276" w:lineRule="auto"/>
        <w:jc w:val="both"/>
        <w:rPr>
          <w:rFonts w:ascii="Cambria" w:hAnsi="Cambria" w:cs="Times New Roman"/>
          <w:sz w:val="22"/>
          <w:szCs w:val="22"/>
          <w:lang w:val="es-ES"/>
        </w:rPr>
      </w:pPr>
      <w:r w:rsidRPr="00BA4C87">
        <w:rPr>
          <w:rFonts w:ascii="Cambria" w:hAnsi="Cambria"/>
          <w:noProof/>
          <w:sz w:val="22"/>
          <w:szCs w:val="22"/>
          <w:lang w:val="es-EC" w:eastAsia="es-EC"/>
        </w:rPr>
        <w:lastRenderedPageBreak/>
        <w:drawing>
          <wp:inline distT="0" distB="0" distL="0" distR="0" wp14:anchorId="53092F35" wp14:editId="2264E896">
            <wp:extent cx="5867400" cy="4313447"/>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82300" cy="4324401"/>
                    </a:xfrm>
                    <a:prstGeom prst="rect">
                      <a:avLst/>
                    </a:prstGeom>
                    <a:noFill/>
                    <a:ln>
                      <a:noFill/>
                    </a:ln>
                  </pic:spPr>
                </pic:pic>
              </a:graphicData>
            </a:graphic>
          </wp:inline>
        </w:drawing>
      </w:r>
    </w:p>
    <w:p w:rsidR="003D596B" w:rsidRPr="00BA4C87" w:rsidRDefault="003D596B" w:rsidP="00B93026">
      <w:pPr>
        <w:spacing w:line="276" w:lineRule="auto"/>
        <w:rPr>
          <w:rFonts w:ascii="Cambria" w:hAnsi="Cambria" w:cs="Times New Roman"/>
          <w:sz w:val="22"/>
          <w:szCs w:val="22"/>
          <w:lang w:val="es-ES"/>
        </w:rPr>
      </w:pPr>
      <w:r w:rsidRPr="00BA4C87">
        <w:rPr>
          <w:rFonts w:ascii="Cambria" w:hAnsi="Cambria" w:cs="Times New Roman"/>
          <w:sz w:val="22"/>
          <w:szCs w:val="22"/>
          <w:lang w:val="es-ES"/>
        </w:rPr>
        <w:br w:type="page"/>
      </w:r>
    </w:p>
    <w:p w:rsidR="007914BD" w:rsidRPr="00BA4C87" w:rsidRDefault="00775F26" w:rsidP="00B93026">
      <w:pPr>
        <w:spacing w:line="276" w:lineRule="auto"/>
        <w:jc w:val="both"/>
        <w:rPr>
          <w:rFonts w:ascii="Cambria" w:hAnsi="Cambria" w:cs="Times New Roman"/>
          <w:sz w:val="22"/>
          <w:szCs w:val="22"/>
          <w:lang w:val="es-ES"/>
        </w:rPr>
      </w:pPr>
      <w:r w:rsidRPr="00BA4C87">
        <w:rPr>
          <w:rFonts w:ascii="Cambria" w:hAnsi="Cambria" w:cs="Times New Roman"/>
          <w:b/>
          <w:sz w:val="22"/>
          <w:szCs w:val="22"/>
          <w:lang w:val="es-ES"/>
        </w:rPr>
        <w:lastRenderedPageBreak/>
        <w:t>Anexo 3.-</w:t>
      </w:r>
      <w:r w:rsidRPr="00BA4C87">
        <w:rPr>
          <w:rFonts w:ascii="Cambria" w:hAnsi="Cambria" w:cs="Times New Roman"/>
          <w:sz w:val="22"/>
          <w:szCs w:val="22"/>
          <w:lang w:val="es-ES"/>
        </w:rPr>
        <w:t xml:space="preserve"> Reporte de INVESTIGACIÓN HABITACIONAL generado del sistema FIC (Fichas de Investigación de Campo).</w:t>
      </w:r>
    </w:p>
    <w:p w:rsidR="00CE15F7" w:rsidRPr="00BA4C87" w:rsidRDefault="00FD0212" w:rsidP="00B93026">
      <w:pPr>
        <w:spacing w:line="276" w:lineRule="auto"/>
        <w:jc w:val="center"/>
        <w:rPr>
          <w:rFonts w:ascii="Cambria" w:hAnsi="Cambria" w:cs="Times New Roman"/>
          <w:sz w:val="22"/>
          <w:szCs w:val="22"/>
          <w:lang w:val="es-ES"/>
        </w:rPr>
      </w:pPr>
      <w:r w:rsidRPr="00BA4C87">
        <w:rPr>
          <w:rFonts w:ascii="Cambria" w:hAnsi="Cambria"/>
          <w:noProof/>
          <w:sz w:val="22"/>
          <w:szCs w:val="22"/>
          <w:lang w:val="es-EC" w:eastAsia="es-EC"/>
        </w:rPr>
        <w:drawing>
          <wp:inline distT="0" distB="0" distL="0" distR="0" wp14:anchorId="143B7E4A" wp14:editId="49688E69">
            <wp:extent cx="6829425" cy="3472180"/>
            <wp:effectExtent l="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829425" cy="3472180"/>
                    </a:xfrm>
                    <a:prstGeom prst="rect">
                      <a:avLst/>
                    </a:prstGeom>
                    <a:noFill/>
                    <a:ln>
                      <a:noFill/>
                    </a:ln>
                  </pic:spPr>
                </pic:pic>
              </a:graphicData>
            </a:graphic>
          </wp:inline>
        </w:drawing>
      </w:r>
    </w:p>
    <w:sectPr w:rsidR="00CE15F7" w:rsidRPr="00BA4C87" w:rsidSect="00141461">
      <w:headerReference w:type="default" r:id="rId42"/>
      <w:pgSz w:w="16840" w:h="11900" w:orient="landscape"/>
      <w:pgMar w:top="1814" w:right="1985" w:bottom="1701" w:left="1440"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29E8" w:rsidRDefault="007E29E8">
      <w:pPr>
        <w:spacing w:after="0"/>
      </w:pPr>
      <w:r>
        <w:separator/>
      </w:r>
    </w:p>
    <w:p w:rsidR="007E29E8" w:rsidRDefault="007E29E8"/>
  </w:endnote>
  <w:endnote w:type="continuationSeparator" w:id="0">
    <w:p w:rsidR="007E29E8" w:rsidRDefault="007E29E8">
      <w:pPr>
        <w:spacing w:after="0"/>
      </w:pPr>
      <w:r>
        <w:continuationSeparator/>
      </w:r>
    </w:p>
    <w:p w:rsidR="007E29E8" w:rsidRDefault="007E29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8844589"/>
      <w:docPartObj>
        <w:docPartGallery w:val="Page Numbers (Bottom of Page)"/>
        <w:docPartUnique/>
      </w:docPartObj>
    </w:sdtPr>
    <w:sdtEndPr/>
    <w:sdtContent>
      <w:p w:rsidR="00580C0C" w:rsidRDefault="00534DA2" w:rsidP="00534DA2">
        <w:pPr>
          <w:pStyle w:val="Piedepgina"/>
          <w:jc w:val="center"/>
        </w:pPr>
        <w:r>
          <w:fldChar w:fldCharType="begin"/>
        </w:r>
        <w:r>
          <w:instrText>PAGE   \* MERGEFORMAT</w:instrText>
        </w:r>
        <w:r>
          <w:fldChar w:fldCharType="separate"/>
        </w:r>
        <w:r w:rsidR="00BA4C87" w:rsidRPr="00BA4C87">
          <w:rPr>
            <w:noProof/>
            <w:lang w:val="es-ES"/>
          </w:rPr>
          <w:t>32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9799207"/>
      <w:docPartObj>
        <w:docPartGallery w:val="Page Numbers (Bottom of Page)"/>
        <w:docPartUnique/>
      </w:docPartObj>
    </w:sdtPr>
    <w:sdtEndPr/>
    <w:sdtContent>
      <w:p w:rsidR="00534DA2" w:rsidRDefault="00534DA2">
        <w:pPr>
          <w:pStyle w:val="Piedepgina"/>
          <w:jc w:val="center"/>
        </w:pPr>
        <w:r>
          <w:fldChar w:fldCharType="begin"/>
        </w:r>
        <w:r>
          <w:instrText>PAGE   \* MERGEFORMAT</w:instrText>
        </w:r>
        <w:r>
          <w:fldChar w:fldCharType="separate"/>
        </w:r>
        <w:r w:rsidR="00BA4C87" w:rsidRPr="00BA4C87">
          <w:rPr>
            <w:noProof/>
            <w:lang w:val="es-ES"/>
          </w:rPr>
          <w:t>I</w:t>
        </w:r>
        <w:r>
          <w:fldChar w:fldCharType="end"/>
        </w:r>
      </w:p>
    </w:sdtContent>
  </w:sdt>
  <w:p w:rsidR="00534DA2" w:rsidRDefault="00534DA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29E8" w:rsidRDefault="007E29E8">
      <w:pPr>
        <w:spacing w:after="0"/>
      </w:pPr>
      <w:r>
        <w:separator/>
      </w:r>
    </w:p>
    <w:p w:rsidR="007E29E8" w:rsidRDefault="007E29E8"/>
  </w:footnote>
  <w:footnote w:type="continuationSeparator" w:id="0">
    <w:p w:rsidR="007E29E8" w:rsidRDefault="007E29E8">
      <w:pPr>
        <w:spacing w:after="0"/>
      </w:pPr>
      <w:r>
        <w:continuationSeparator/>
      </w:r>
    </w:p>
    <w:p w:rsidR="007E29E8" w:rsidRDefault="007E29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580C0C">
    <w:pPr>
      <w:pStyle w:val="Encabezado"/>
    </w:pPr>
    <w:r>
      <w:rPr>
        <w:noProof/>
        <w:lang w:val="es-EC" w:eastAsia="es-EC"/>
      </w:rPr>
      <w:drawing>
        <wp:anchor distT="0" distB="0" distL="114300" distR="114300" simplePos="0" relativeHeight="251615744" behindDoc="0" locked="0" layoutInCell="1" allowOverlap="1" wp14:anchorId="77B9351D" wp14:editId="173784AF">
          <wp:simplePos x="0" y="0"/>
          <wp:positionH relativeFrom="column">
            <wp:posOffset>-160020</wp:posOffset>
          </wp:positionH>
          <wp:positionV relativeFrom="paragraph">
            <wp:posOffset>179070</wp:posOffset>
          </wp:positionV>
          <wp:extent cx="1744980" cy="649626"/>
          <wp:effectExtent l="0" t="0" r="7620" b="0"/>
          <wp:wrapNone/>
          <wp:docPr id="12" name="Imagen 1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7E29E8">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15.6pt;margin-top:-22.95pt;width:518.7pt;height:259.25pt;z-index:-251648000;mso-position-horizontal-relative:text;mso-position-vertical:absolute;mso-position-vertical-relative:text">
          <v:imagedata r:id="rId2" o:title=""/>
        </v:shape>
        <o:OLEObject Type="Embed" ProgID="Photoshop.Image.13" ShapeID="_x0000_s2049" DrawAspect="Content" ObjectID="_1537280141" r:id="rId3">
          <o:FieldCodes>\s</o:FieldCodes>
        </o:OLEObject>
      </w:pict>
    </w:r>
    <w:r>
      <w:rPr>
        <w:noProof/>
        <w:lang w:val="es-EC" w:eastAsia="es-EC"/>
      </w:rPr>
      <w:drawing>
        <wp:anchor distT="0" distB="0" distL="114300" distR="114300" simplePos="0" relativeHeight="251611648" behindDoc="1" locked="0" layoutInCell="1" allowOverlap="1" wp14:anchorId="47E9FDAC" wp14:editId="76B58FFD">
          <wp:simplePos x="0" y="0"/>
          <wp:positionH relativeFrom="column">
            <wp:posOffset>-160020</wp:posOffset>
          </wp:positionH>
          <wp:positionV relativeFrom="paragraph">
            <wp:posOffset>163830</wp:posOffset>
          </wp:positionV>
          <wp:extent cx="1944491" cy="723900"/>
          <wp:effectExtent l="0" t="0" r="0" b="0"/>
          <wp:wrapNone/>
          <wp:docPr id="13" name="Imagen 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72.65pt;margin-top:-22.95pt;width:448.3pt;height:259.25pt;z-index:-251646976;mso-position-horizontal-relative:text;mso-position-vertical:absolute;mso-position-vertical-relative:text">
          <v:imagedata r:id="rId1" o:title=""/>
        </v:shape>
        <o:OLEObject Type="Embed" ProgID="Photoshop.Image.13" ShapeID="_x0000_s2050" DrawAspect="Content" ObjectID="_1537280142" r:id="rId2">
          <o:FieldCodes>\s</o:FieldCodes>
        </o:OLEObject>
      </w:pict>
    </w:r>
    <w:r w:rsidR="00580C0C">
      <w:rPr>
        <w:noProof/>
        <w:lang w:val="es-EC" w:eastAsia="es-EC"/>
      </w:rPr>
      <w:drawing>
        <wp:anchor distT="0" distB="0" distL="114300" distR="114300" simplePos="0" relativeHeight="251619840" behindDoc="1" locked="0" layoutInCell="1" allowOverlap="1" wp14:anchorId="2E61DB51" wp14:editId="7B277662">
          <wp:simplePos x="0" y="0"/>
          <wp:positionH relativeFrom="column">
            <wp:posOffset>-160020</wp:posOffset>
          </wp:positionH>
          <wp:positionV relativeFrom="paragraph">
            <wp:posOffset>163830</wp:posOffset>
          </wp:positionV>
          <wp:extent cx="1944491" cy="723900"/>
          <wp:effectExtent l="0" t="0" r="0" b="0"/>
          <wp:wrapNone/>
          <wp:docPr id="2050" name="Imagen 205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315.5pt;margin-top:-20.75pt;width:448.3pt;height:259.25pt;z-index:-251644928;mso-position-horizontal-relative:text;mso-position-vertical-relative:text">
          <v:imagedata r:id="rId1" o:title=""/>
        </v:shape>
        <o:OLEObject Type="Embed" ProgID="Photoshop.Image.13" ShapeID="_x0000_s2053" DrawAspect="Content" ObjectID="_1537280143" r:id="rId2">
          <o:FieldCodes>\s</o:FieldCodes>
        </o:OLEObject>
      </w:pict>
    </w:r>
    <w:r w:rsidR="00580C0C">
      <w:rPr>
        <w:noProof/>
        <w:lang w:val="es-EC" w:eastAsia="es-EC"/>
      </w:rPr>
      <w:drawing>
        <wp:anchor distT="0" distB="0" distL="114300" distR="114300" simplePos="0" relativeHeight="251644416" behindDoc="1" locked="0" layoutInCell="1" allowOverlap="1" wp14:anchorId="33F58424" wp14:editId="6CDB1A30">
          <wp:simplePos x="0" y="0"/>
          <wp:positionH relativeFrom="column">
            <wp:posOffset>-160020</wp:posOffset>
          </wp:positionH>
          <wp:positionV relativeFrom="paragraph">
            <wp:posOffset>163830</wp:posOffset>
          </wp:positionV>
          <wp:extent cx="1944491" cy="723900"/>
          <wp:effectExtent l="0" t="0" r="0" b="0"/>
          <wp:wrapNone/>
          <wp:docPr id="4097" name="Imagen 409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43904;mso-position-horizontal-relative:text;mso-position-vertical-relative:text">
          <v:imagedata r:id="rId1" o:title=""/>
        </v:shape>
        <o:OLEObject Type="Embed" ProgID="Photoshop.Image.13" ShapeID="_x0000_s2054" DrawAspect="Content" ObjectID="_1537280144" r:id="rId2">
          <o:FieldCodes>\s</o:FieldCodes>
        </o:OLEObject>
      </w:pict>
    </w:r>
    <w:r w:rsidR="00580C0C">
      <w:rPr>
        <w:noProof/>
        <w:lang w:val="es-EC" w:eastAsia="es-EC"/>
      </w:rPr>
      <w:drawing>
        <wp:anchor distT="0" distB="0" distL="114300" distR="114300" simplePos="0" relativeHeight="251660800" behindDoc="0" locked="0" layoutInCell="1" allowOverlap="1" wp14:anchorId="2C889DB9" wp14:editId="10178678">
          <wp:simplePos x="0" y="0"/>
          <wp:positionH relativeFrom="column">
            <wp:posOffset>-160020</wp:posOffset>
          </wp:positionH>
          <wp:positionV relativeFrom="paragraph">
            <wp:posOffset>179070</wp:posOffset>
          </wp:positionV>
          <wp:extent cx="1744980" cy="649626"/>
          <wp:effectExtent l="0" t="0" r="7620" b="0"/>
          <wp:wrapNone/>
          <wp:docPr id="4100" name="Imagen 410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580C0C">
      <w:rPr>
        <w:noProof/>
        <w:lang w:val="es-EC" w:eastAsia="es-EC"/>
      </w:rPr>
      <w:drawing>
        <wp:anchor distT="0" distB="0" distL="114300" distR="114300" simplePos="0" relativeHeight="251656704" behindDoc="1" locked="0" layoutInCell="1" allowOverlap="1" wp14:anchorId="718E6F46" wp14:editId="004FCDCA">
          <wp:simplePos x="0" y="0"/>
          <wp:positionH relativeFrom="column">
            <wp:posOffset>-160020</wp:posOffset>
          </wp:positionH>
          <wp:positionV relativeFrom="paragraph">
            <wp:posOffset>163830</wp:posOffset>
          </wp:positionV>
          <wp:extent cx="1944491" cy="723900"/>
          <wp:effectExtent l="0" t="0" r="0" b="0"/>
          <wp:wrapNone/>
          <wp:docPr id="4101" name="Imagen 410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11.7pt;margin-top:-20.75pt;width:448.3pt;height:259.25pt;z-index:-251642880;mso-position-horizontal-relative:text;mso-position-vertical-relative:text">
          <v:imagedata r:id="rId1" o:title=""/>
        </v:shape>
        <o:OLEObject Type="Embed" ProgID="Photoshop.Image.13" ShapeID="_x0000_s2055" DrawAspect="Content" ObjectID="_1537280145" r:id="rId2">
          <o:FieldCodes>\s</o:FieldCodes>
        </o:OLEObject>
      </w:pict>
    </w:r>
    <w:r w:rsidR="00580C0C">
      <w:rPr>
        <w:noProof/>
        <w:lang w:val="es-EC" w:eastAsia="es-EC"/>
      </w:rPr>
      <w:drawing>
        <wp:anchor distT="0" distB="0" distL="114300" distR="114300" simplePos="0" relativeHeight="251668992" behindDoc="1" locked="0" layoutInCell="1" allowOverlap="1" wp14:anchorId="10966D84" wp14:editId="75F41E18">
          <wp:simplePos x="0" y="0"/>
          <wp:positionH relativeFrom="column">
            <wp:posOffset>-160020</wp:posOffset>
          </wp:positionH>
          <wp:positionV relativeFrom="paragraph">
            <wp:posOffset>163830</wp:posOffset>
          </wp:positionV>
          <wp:extent cx="1944491" cy="723900"/>
          <wp:effectExtent l="0" t="0" r="0" b="0"/>
          <wp:wrapNone/>
          <wp:docPr id="4104" name="Imagen 410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49.6pt;margin-top:-20.75pt;width:448.3pt;height:259.25pt;z-index:-251641856;mso-position-horizontal-relative:text;mso-position-vertical-relative:text">
          <v:imagedata r:id="rId1" o:title=""/>
        </v:shape>
        <o:OLEObject Type="Embed" ProgID="Photoshop.Image.13" ShapeID="_x0000_s2056" DrawAspect="Content" ObjectID="_1537280146" r:id="rId2">
          <o:FieldCodes>\s</o:FieldCodes>
        </o:OLEObject>
      </w:pict>
    </w:r>
    <w:r w:rsidR="00580C0C">
      <w:rPr>
        <w:noProof/>
        <w:lang w:val="es-EC" w:eastAsia="es-EC"/>
      </w:rPr>
      <w:drawing>
        <wp:anchor distT="0" distB="0" distL="114300" distR="114300" simplePos="0" relativeHeight="251681280" behindDoc="1" locked="0" layoutInCell="1" allowOverlap="1" wp14:anchorId="31336F52" wp14:editId="1D42585C">
          <wp:simplePos x="0" y="0"/>
          <wp:positionH relativeFrom="column">
            <wp:posOffset>-160020</wp:posOffset>
          </wp:positionH>
          <wp:positionV relativeFrom="paragraph">
            <wp:posOffset>163830</wp:posOffset>
          </wp:positionV>
          <wp:extent cx="1944491" cy="723900"/>
          <wp:effectExtent l="0" t="0" r="0" b="0"/>
          <wp:wrapNone/>
          <wp:docPr id="4107" name="Imagen 410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06.9pt;margin-top:-33.2pt;width:448.3pt;height:259.25pt;z-index:-251640832;mso-position-horizontal-relative:text;mso-position-vertical-relative:text">
          <v:imagedata r:id="rId1" o:title=""/>
        </v:shape>
        <o:OLEObject Type="Embed" ProgID="Photoshop.Image.13" ShapeID="_x0000_s2057" DrawAspect="Content" ObjectID="_1537280147" r:id="rId2">
          <o:FieldCodes>\s</o:FieldCodes>
        </o:OLEObject>
      </w:pict>
    </w:r>
    <w:r w:rsidR="00580C0C">
      <w:rPr>
        <w:noProof/>
        <w:lang w:val="es-EC" w:eastAsia="es-EC"/>
      </w:rPr>
      <w:drawing>
        <wp:anchor distT="0" distB="0" distL="114300" distR="114300" simplePos="0" relativeHeight="251693568" behindDoc="1" locked="0" layoutInCell="1" allowOverlap="1" wp14:anchorId="15448469" wp14:editId="00987276">
          <wp:simplePos x="0" y="0"/>
          <wp:positionH relativeFrom="column">
            <wp:posOffset>-160020</wp:posOffset>
          </wp:positionH>
          <wp:positionV relativeFrom="paragraph">
            <wp:posOffset>163830</wp:posOffset>
          </wp:positionV>
          <wp:extent cx="1944491" cy="723900"/>
          <wp:effectExtent l="0" t="0" r="0" b="0"/>
          <wp:wrapNone/>
          <wp:docPr id="2048" name="Imagen 204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49.6pt;margin-top:-20.75pt;width:448.3pt;height:259.25pt;z-index:-251639808;mso-position-horizontal-relative:text;mso-position-vertical-relative:text">
          <v:imagedata r:id="rId1" o:title=""/>
        </v:shape>
        <o:OLEObject Type="Embed" ProgID="Photoshop.Image.13" ShapeID="_x0000_s2058" DrawAspect="Content" ObjectID="_1537280148" r:id="rId2">
          <o:FieldCodes>\s</o:FieldCodes>
        </o:OLEObject>
      </w:pict>
    </w:r>
    <w:r w:rsidR="00580C0C">
      <w:rPr>
        <w:noProof/>
        <w:lang w:val="es-EC" w:eastAsia="es-EC"/>
      </w:rPr>
      <w:drawing>
        <wp:anchor distT="0" distB="0" distL="114300" distR="114300" simplePos="0" relativeHeight="251704832" behindDoc="1" locked="0" layoutInCell="1" allowOverlap="1" wp14:anchorId="736BC2D3" wp14:editId="081E0E12">
          <wp:simplePos x="0" y="0"/>
          <wp:positionH relativeFrom="column">
            <wp:posOffset>-160020</wp:posOffset>
          </wp:positionH>
          <wp:positionV relativeFrom="paragraph">
            <wp:posOffset>163830</wp:posOffset>
          </wp:positionV>
          <wp:extent cx="1944491" cy="723900"/>
          <wp:effectExtent l="0" t="0" r="0" b="0"/>
          <wp:wrapNone/>
          <wp:docPr id="4113" name="Imagen 41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C0C" w:rsidRDefault="007E29E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38784;mso-position-horizontal-relative:text;mso-position-vertical-relative:text">
          <v:imagedata r:id="rId1" o:title=""/>
        </v:shape>
        <o:OLEObject Type="Embed" ProgID="Photoshop.Image.13" ShapeID="_x0000_s2059" DrawAspect="Content" ObjectID="_1537280149" r:id="rId2">
          <o:FieldCodes>\s</o:FieldCodes>
        </o:OLEObject>
      </w:pict>
    </w:r>
    <w:r w:rsidR="00580C0C">
      <w:rPr>
        <w:noProof/>
        <w:lang w:val="es-EC" w:eastAsia="es-EC"/>
      </w:rPr>
      <w:drawing>
        <wp:anchor distT="0" distB="0" distL="114300" distR="114300" simplePos="0" relativeHeight="251665408" behindDoc="1" locked="0" layoutInCell="1" allowOverlap="1" wp14:anchorId="3591F849" wp14:editId="3BEED865">
          <wp:simplePos x="0" y="0"/>
          <wp:positionH relativeFrom="column">
            <wp:posOffset>-160020</wp:posOffset>
          </wp:positionH>
          <wp:positionV relativeFrom="paragraph">
            <wp:posOffset>163830</wp:posOffset>
          </wp:positionV>
          <wp:extent cx="1944491" cy="723900"/>
          <wp:effectExtent l="0" t="0" r="0" b="0"/>
          <wp:wrapNone/>
          <wp:docPr id="2076" name="Imagen 207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0C0C" w:rsidRDefault="00580C0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60745"/>
    <w:multiLevelType w:val="hybridMultilevel"/>
    <w:tmpl w:val="B308BC18"/>
    <w:lvl w:ilvl="0" w:tplc="47CCD8DA">
      <w:numFmt w:val="bullet"/>
      <w:lvlText w:val=""/>
      <w:lvlJc w:val="left"/>
      <w:pPr>
        <w:ind w:left="720" w:hanging="360"/>
      </w:pPr>
      <w:rPr>
        <w:rFonts w:ascii="Symbol" w:eastAsiaTheme="minorEastAsia"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1A70CF4"/>
    <w:multiLevelType w:val="hybridMultilevel"/>
    <w:tmpl w:val="5CDA9792"/>
    <w:lvl w:ilvl="0" w:tplc="30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E3F4AF4"/>
    <w:multiLevelType w:val="hybridMultilevel"/>
    <w:tmpl w:val="80746F92"/>
    <w:lvl w:ilvl="0" w:tplc="30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nsid w:val="16502D6C"/>
    <w:multiLevelType w:val="hybridMultilevel"/>
    <w:tmpl w:val="6962361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nsid w:val="21945E59"/>
    <w:multiLevelType w:val="hybridMultilevel"/>
    <w:tmpl w:val="A31865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2AAE2228"/>
    <w:multiLevelType w:val="hybridMultilevel"/>
    <w:tmpl w:val="334C5B2A"/>
    <w:lvl w:ilvl="0" w:tplc="30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nsid w:val="2CC06EF6"/>
    <w:multiLevelType w:val="hybridMultilevel"/>
    <w:tmpl w:val="3F1EC7E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nsid w:val="40EA0C6E"/>
    <w:multiLevelType w:val="hybridMultilevel"/>
    <w:tmpl w:val="018A87DC"/>
    <w:lvl w:ilvl="0" w:tplc="30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2">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48F92C78"/>
    <w:multiLevelType w:val="hybridMultilevel"/>
    <w:tmpl w:val="6EB47062"/>
    <w:lvl w:ilvl="0" w:tplc="30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4F2A35AE"/>
    <w:multiLevelType w:val="hybridMultilevel"/>
    <w:tmpl w:val="38F0B910"/>
    <w:lvl w:ilvl="0" w:tplc="30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5">
    <w:nsid w:val="4F7F7B43"/>
    <w:multiLevelType w:val="hybridMultilevel"/>
    <w:tmpl w:val="15A4AD38"/>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5E4257D3"/>
    <w:multiLevelType w:val="hybridMultilevel"/>
    <w:tmpl w:val="2334E0A2"/>
    <w:lvl w:ilvl="0" w:tplc="30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nsid w:val="6C7B7705"/>
    <w:multiLevelType w:val="hybridMultilevel"/>
    <w:tmpl w:val="B0DA3018"/>
    <w:lvl w:ilvl="0" w:tplc="30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21">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nsid w:val="7E8F0F5A"/>
    <w:multiLevelType w:val="hybridMultilevel"/>
    <w:tmpl w:val="3A2632CE"/>
    <w:lvl w:ilvl="0" w:tplc="30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num w:numId="1">
    <w:abstractNumId w:val="5"/>
  </w:num>
  <w:num w:numId="2">
    <w:abstractNumId w:val="12"/>
  </w:num>
  <w:num w:numId="3">
    <w:abstractNumId w:val="2"/>
  </w:num>
  <w:num w:numId="4">
    <w:abstractNumId w:val="4"/>
  </w:num>
  <w:num w:numId="5">
    <w:abstractNumId w:val="17"/>
  </w:num>
  <w:num w:numId="6">
    <w:abstractNumId w:val="10"/>
  </w:num>
  <w:num w:numId="7">
    <w:abstractNumId w:val="21"/>
  </w:num>
  <w:num w:numId="8">
    <w:abstractNumId w:val="20"/>
  </w:num>
  <w:num w:numId="9">
    <w:abstractNumId w:val="18"/>
  </w:num>
  <w:num w:numId="10">
    <w:abstractNumId w:val="9"/>
  </w:num>
  <w:num w:numId="11">
    <w:abstractNumId w:val="6"/>
  </w:num>
  <w:num w:numId="12">
    <w:abstractNumId w:val="15"/>
  </w:num>
  <w:num w:numId="13">
    <w:abstractNumId w:val="7"/>
  </w:num>
  <w:num w:numId="14">
    <w:abstractNumId w:val="0"/>
  </w:num>
  <w:num w:numId="15">
    <w:abstractNumId w:val="3"/>
  </w:num>
  <w:num w:numId="16">
    <w:abstractNumId w:val="11"/>
  </w:num>
  <w:num w:numId="17">
    <w:abstractNumId w:val="14"/>
  </w:num>
  <w:num w:numId="18">
    <w:abstractNumId w:val="16"/>
  </w:num>
  <w:num w:numId="19">
    <w:abstractNumId w:val="1"/>
  </w:num>
  <w:num w:numId="20">
    <w:abstractNumId w:val="8"/>
  </w:num>
  <w:num w:numId="21">
    <w:abstractNumId w:val="22"/>
  </w:num>
  <w:num w:numId="22">
    <w:abstractNumId w:val="19"/>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C8D"/>
    <w:rsid w:val="00000CE2"/>
    <w:rsid w:val="000122A1"/>
    <w:rsid w:val="00013503"/>
    <w:rsid w:val="000137E6"/>
    <w:rsid w:val="000151C3"/>
    <w:rsid w:val="00023FE7"/>
    <w:rsid w:val="000250D4"/>
    <w:rsid w:val="000253B9"/>
    <w:rsid w:val="00025CC2"/>
    <w:rsid w:val="0003621C"/>
    <w:rsid w:val="000405F5"/>
    <w:rsid w:val="00042BA0"/>
    <w:rsid w:val="000510E4"/>
    <w:rsid w:val="00055F43"/>
    <w:rsid w:val="0006374C"/>
    <w:rsid w:val="000773FF"/>
    <w:rsid w:val="00091963"/>
    <w:rsid w:val="000A0DB2"/>
    <w:rsid w:val="000A1C1D"/>
    <w:rsid w:val="000A546B"/>
    <w:rsid w:val="000B14B0"/>
    <w:rsid w:val="000C402D"/>
    <w:rsid w:val="000C62FE"/>
    <w:rsid w:val="000D66F5"/>
    <w:rsid w:val="000F124F"/>
    <w:rsid w:val="001006DC"/>
    <w:rsid w:val="00102F13"/>
    <w:rsid w:val="00110315"/>
    <w:rsid w:val="001151DB"/>
    <w:rsid w:val="001231BB"/>
    <w:rsid w:val="00125C16"/>
    <w:rsid w:val="00126B7B"/>
    <w:rsid w:val="00126C3E"/>
    <w:rsid w:val="00140872"/>
    <w:rsid w:val="00141461"/>
    <w:rsid w:val="00147CA3"/>
    <w:rsid w:val="001534FF"/>
    <w:rsid w:val="00162AE8"/>
    <w:rsid w:val="0016619C"/>
    <w:rsid w:val="00170893"/>
    <w:rsid w:val="0017318E"/>
    <w:rsid w:val="00173F51"/>
    <w:rsid w:val="00193857"/>
    <w:rsid w:val="00194C99"/>
    <w:rsid w:val="001A3EFC"/>
    <w:rsid w:val="001B7C00"/>
    <w:rsid w:val="001C2028"/>
    <w:rsid w:val="001C3805"/>
    <w:rsid w:val="001D1729"/>
    <w:rsid w:val="001D57BF"/>
    <w:rsid w:val="001E679A"/>
    <w:rsid w:val="002025B1"/>
    <w:rsid w:val="002035F8"/>
    <w:rsid w:val="00204BE0"/>
    <w:rsid w:val="002114F7"/>
    <w:rsid w:val="00225E88"/>
    <w:rsid w:val="00235AAE"/>
    <w:rsid w:val="00261D81"/>
    <w:rsid w:val="00264FC0"/>
    <w:rsid w:val="0026507D"/>
    <w:rsid w:val="00265181"/>
    <w:rsid w:val="00271240"/>
    <w:rsid w:val="0027211E"/>
    <w:rsid w:val="00291DB6"/>
    <w:rsid w:val="002978E7"/>
    <w:rsid w:val="002A5D3A"/>
    <w:rsid w:val="002B0526"/>
    <w:rsid w:val="002B18D0"/>
    <w:rsid w:val="002B638F"/>
    <w:rsid w:val="002D3AC0"/>
    <w:rsid w:val="002E4681"/>
    <w:rsid w:val="002E7697"/>
    <w:rsid w:val="002E76CA"/>
    <w:rsid w:val="0030427E"/>
    <w:rsid w:val="00304314"/>
    <w:rsid w:val="00306856"/>
    <w:rsid w:val="0031586C"/>
    <w:rsid w:val="00317D36"/>
    <w:rsid w:val="003221C1"/>
    <w:rsid w:val="00325F08"/>
    <w:rsid w:val="00331CA3"/>
    <w:rsid w:val="00350A7A"/>
    <w:rsid w:val="00357A2C"/>
    <w:rsid w:val="00363F56"/>
    <w:rsid w:val="00364A71"/>
    <w:rsid w:val="00371312"/>
    <w:rsid w:val="00371527"/>
    <w:rsid w:val="00384E0C"/>
    <w:rsid w:val="003863C0"/>
    <w:rsid w:val="00386583"/>
    <w:rsid w:val="0039303A"/>
    <w:rsid w:val="003A14B5"/>
    <w:rsid w:val="003A3EDD"/>
    <w:rsid w:val="003A68C3"/>
    <w:rsid w:val="003B0BE7"/>
    <w:rsid w:val="003B2A35"/>
    <w:rsid w:val="003C0622"/>
    <w:rsid w:val="003D0BB7"/>
    <w:rsid w:val="003D3927"/>
    <w:rsid w:val="003D596B"/>
    <w:rsid w:val="003D5BFC"/>
    <w:rsid w:val="003D5EA2"/>
    <w:rsid w:val="003D75C2"/>
    <w:rsid w:val="003E10C2"/>
    <w:rsid w:val="003E2F95"/>
    <w:rsid w:val="003E585B"/>
    <w:rsid w:val="003E5BCC"/>
    <w:rsid w:val="003F0736"/>
    <w:rsid w:val="003F15A9"/>
    <w:rsid w:val="003F3FAF"/>
    <w:rsid w:val="003F491A"/>
    <w:rsid w:val="00400AF0"/>
    <w:rsid w:val="004022AF"/>
    <w:rsid w:val="00405438"/>
    <w:rsid w:val="0040624D"/>
    <w:rsid w:val="00413948"/>
    <w:rsid w:val="00416638"/>
    <w:rsid w:val="004254FC"/>
    <w:rsid w:val="0043148F"/>
    <w:rsid w:val="004437DD"/>
    <w:rsid w:val="00444159"/>
    <w:rsid w:val="00444C7A"/>
    <w:rsid w:val="00450C3E"/>
    <w:rsid w:val="00452F7E"/>
    <w:rsid w:val="00486248"/>
    <w:rsid w:val="00487143"/>
    <w:rsid w:val="004907CC"/>
    <w:rsid w:val="00491B55"/>
    <w:rsid w:val="00492F39"/>
    <w:rsid w:val="00494CFE"/>
    <w:rsid w:val="004A3071"/>
    <w:rsid w:val="004A4C43"/>
    <w:rsid w:val="004A5758"/>
    <w:rsid w:val="004A7523"/>
    <w:rsid w:val="004B0DA5"/>
    <w:rsid w:val="004C4FF3"/>
    <w:rsid w:val="004C60D7"/>
    <w:rsid w:val="004D0606"/>
    <w:rsid w:val="004D093B"/>
    <w:rsid w:val="004D3D0D"/>
    <w:rsid w:val="004D430C"/>
    <w:rsid w:val="004D4A20"/>
    <w:rsid w:val="004D575E"/>
    <w:rsid w:val="004E4FC8"/>
    <w:rsid w:val="004F4CCB"/>
    <w:rsid w:val="00520C5F"/>
    <w:rsid w:val="00524A31"/>
    <w:rsid w:val="00530CBB"/>
    <w:rsid w:val="00532780"/>
    <w:rsid w:val="00532CB6"/>
    <w:rsid w:val="00534DA2"/>
    <w:rsid w:val="00540C0C"/>
    <w:rsid w:val="00542C22"/>
    <w:rsid w:val="00557B5A"/>
    <w:rsid w:val="00571702"/>
    <w:rsid w:val="00580C0C"/>
    <w:rsid w:val="005A003A"/>
    <w:rsid w:val="005A43FB"/>
    <w:rsid w:val="005B1FBC"/>
    <w:rsid w:val="005B576B"/>
    <w:rsid w:val="005C6FBD"/>
    <w:rsid w:val="005D0375"/>
    <w:rsid w:val="005D30D9"/>
    <w:rsid w:val="006002F5"/>
    <w:rsid w:val="0062013E"/>
    <w:rsid w:val="00622823"/>
    <w:rsid w:val="00636ACC"/>
    <w:rsid w:val="006473F3"/>
    <w:rsid w:val="0065286A"/>
    <w:rsid w:val="0065437C"/>
    <w:rsid w:val="006618C5"/>
    <w:rsid w:val="00664CD9"/>
    <w:rsid w:val="006652FA"/>
    <w:rsid w:val="00675209"/>
    <w:rsid w:val="00677C0B"/>
    <w:rsid w:val="00687583"/>
    <w:rsid w:val="006A5FCC"/>
    <w:rsid w:val="006B042F"/>
    <w:rsid w:val="006B2EBB"/>
    <w:rsid w:val="006B4842"/>
    <w:rsid w:val="006B6086"/>
    <w:rsid w:val="006C046E"/>
    <w:rsid w:val="006C0840"/>
    <w:rsid w:val="006D4603"/>
    <w:rsid w:val="006D5D6C"/>
    <w:rsid w:val="006D72D4"/>
    <w:rsid w:val="006E0025"/>
    <w:rsid w:val="006E20F7"/>
    <w:rsid w:val="00700EE1"/>
    <w:rsid w:val="007010BA"/>
    <w:rsid w:val="00707A78"/>
    <w:rsid w:val="007124A8"/>
    <w:rsid w:val="00714C7A"/>
    <w:rsid w:val="0072283D"/>
    <w:rsid w:val="00732D05"/>
    <w:rsid w:val="007505A5"/>
    <w:rsid w:val="00753A36"/>
    <w:rsid w:val="00767A67"/>
    <w:rsid w:val="00775F26"/>
    <w:rsid w:val="00781630"/>
    <w:rsid w:val="00782E24"/>
    <w:rsid w:val="007914BD"/>
    <w:rsid w:val="007A0914"/>
    <w:rsid w:val="007A1F1C"/>
    <w:rsid w:val="007B0A55"/>
    <w:rsid w:val="007B5091"/>
    <w:rsid w:val="007C1720"/>
    <w:rsid w:val="007C3A2F"/>
    <w:rsid w:val="007C3F86"/>
    <w:rsid w:val="007D01B2"/>
    <w:rsid w:val="007D06DF"/>
    <w:rsid w:val="007D084F"/>
    <w:rsid w:val="007E29E8"/>
    <w:rsid w:val="007E2EFB"/>
    <w:rsid w:val="007E4013"/>
    <w:rsid w:val="007F32D0"/>
    <w:rsid w:val="008003F9"/>
    <w:rsid w:val="008169D4"/>
    <w:rsid w:val="00820364"/>
    <w:rsid w:val="00823ED7"/>
    <w:rsid w:val="00834D49"/>
    <w:rsid w:val="00835589"/>
    <w:rsid w:val="008379F8"/>
    <w:rsid w:val="00842FD6"/>
    <w:rsid w:val="00862121"/>
    <w:rsid w:val="008626BF"/>
    <w:rsid w:val="0086292F"/>
    <w:rsid w:val="00866908"/>
    <w:rsid w:val="00874169"/>
    <w:rsid w:val="00877186"/>
    <w:rsid w:val="008820F3"/>
    <w:rsid w:val="00885C8D"/>
    <w:rsid w:val="00892598"/>
    <w:rsid w:val="008926AA"/>
    <w:rsid w:val="00896240"/>
    <w:rsid w:val="008968DC"/>
    <w:rsid w:val="008A5EF6"/>
    <w:rsid w:val="008D0EA8"/>
    <w:rsid w:val="008D3473"/>
    <w:rsid w:val="008E0C6C"/>
    <w:rsid w:val="008F04B5"/>
    <w:rsid w:val="008F41A2"/>
    <w:rsid w:val="008F45D1"/>
    <w:rsid w:val="00906644"/>
    <w:rsid w:val="009067A7"/>
    <w:rsid w:val="00906D3B"/>
    <w:rsid w:val="00907D2F"/>
    <w:rsid w:val="0092194E"/>
    <w:rsid w:val="00927C6F"/>
    <w:rsid w:val="00931288"/>
    <w:rsid w:val="009343D1"/>
    <w:rsid w:val="00936675"/>
    <w:rsid w:val="00944F34"/>
    <w:rsid w:val="00947537"/>
    <w:rsid w:val="009479CA"/>
    <w:rsid w:val="00950B3A"/>
    <w:rsid w:val="00951A0E"/>
    <w:rsid w:val="009533E9"/>
    <w:rsid w:val="00973030"/>
    <w:rsid w:val="00974DCD"/>
    <w:rsid w:val="00976E54"/>
    <w:rsid w:val="009917DB"/>
    <w:rsid w:val="00997DD5"/>
    <w:rsid w:val="009A134D"/>
    <w:rsid w:val="009A3A1A"/>
    <w:rsid w:val="009B4C1C"/>
    <w:rsid w:val="009C1657"/>
    <w:rsid w:val="009C3D0F"/>
    <w:rsid w:val="009D0D3D"/>
    <w:rsid w:val="009D23EC"/>
    <w:rsid w:val="009D2BA4"/>
    <w:rsid w:val="009E06E6"/>
    <w:rsid w:val="009E216B"/>
    <w:rsid w:val="009E2700"/>
    <w:rsid w:val="009E7363"/>
    <w:rsid w:val="00A075A7"/>
    <w:rsid w:val="00A246A4"/>
    <w:rsid w:val="00A25E5C"/>
    <w:rsid w:val="00A27AB9"/>
    <w:rsid w:val="00A31D3C"/>
    <w:rsid w:val="00A429E2"/>
    <w:rsid w:val="00A43EF2"/>
    <w:rsid w:val="00A4735F"/>
    <w:rsid w:val="00A510AB"/>
    <w:rsid w:val="00A518EB"/>
    <w:rsid w:val="00A53FFE"/>
    <w:rsid w:val="00A60371"/>
    <w:rsid w:val="00A62009"/>
    <w:rsid w:val="00A71A18"/>
    <w:rsid w:val="00A77F06"/>
    <w:rsid w:val="00A823C8"/>
    <w:rsid w:val="00A8689D"/>
    <w:rsid w:val="00A9730E"/>
    <w:rsid w:val="00AA4D2E"/>
    <w:rsid w:val="00AD4A6B"/>
    <w:rsid w:val="00AE4020"/>
    <w:rsid w:val="00AE4176"/>
    <w:rsid w:val="00AE5134"/>
    <w:rsid w:val="00AE6492"/>
    <w:rsid w:val="00B02A69"/>
    <w:rsid w:val="00B03F59"/>
    <w:rsid w:val="00B04F29"/>
    <w:rsid w:val="00B12C12"/>
    <w:rsid w:val="00B12D0F"/>
    <w:rsid w:val="00B16515"/>
    <w:rsid w:val="00B172C8"/>
    <w:rsid w:val="00B3090E"/>
    <w:rsid w:val="00B40C53"/>
    <w:rsid w:val="00B44757"/>
    <w:rsid w:val="00B45D80"/>
    <w:rsid w:val="00B66206"/>
    <w:rsid w:val="00B66691"/>
    <w:rsid w:val="00B714C5"/>
    <w:rsid w:val="00B735FF"/>
    <w:rsid w:val="00B7421D"/>
    <w:rsid w:val="00B74C77"/>
    <w:rsid w:val="00B775CD"/>
    <w:rsid w:val="00B775DB"/>
    <w:rsid w:val="00B8650D"/>
    <w:rsid w:val="00B93026"/>
    <w:rsid w:val="00B9453F"/>
    <w:rsid w:val="00B95CFD"/>
    <w:rsid w:val="00BA4C87"/>
    <w:rsid w:val="00BB35F6"/>
    <w:rsid w:val="00BB5C6F"/>
    <w:rsid w:val="00BB7E9E"/>
    <w:rsid w:val="00BD1A0D"/>
    <w:rsid w:val="00BD2F4F"/>
    <w:rsid w:val="00BD432A"/>
    <w:rsid w:val="00BE3ACB"/>
    <w:rsid w:val="00BE417E"/>
    <w:rsid w:val="00BE514A"/>
    <w:rsid w:val="00BE5282"/>
    <w:rsid w:val="00BE6B23"/>
    <w:rsid w:val="00BF0C3C"/>
    <w:rsid w:val="00BF1665"/>
    <w:rsid w:val="00BF44E4"/>
    <w:rsid w:val="00BF4D2E"/>
    <w:rsid w:val="00BF7FFC"/>
    <w:rsid w:val="00C00F4D"/>
    <w:rsid w:val="00C05B1A"/>
    <w:rsid w:val="00C125B7"/>
    <w:rsid w:val="00C14324"/>
    <w:rsid w:val="00C249D3"/>
    <w:rsid w:val="00C3072F"/>
    <w:rsid w:val="00C34D59"/>
    <w:rsid w:val="00C34EDA"/>
    <w:rsid w:val="00C41005"/>
    <w:rsid w:val="00C42F75"/>
    <w:rsid w:val="00C45C83"/>
    <w:rsid w:val="00C52CED"/>
    <w:rsid w:val="00C54AF3"/>
    <w:rsid w:val="00C56700"/>
    <w:rsid w:val="00C600ED"/>
    <w:rsid w:val="00C613CC"/>
    <w:rsid w:val="00C64FB9"/>
    <w:rsid w:val="00C67661"/>
    <w:rsid w:val="00C757AC"/>
    <w:rsid w:val="00C9217D"/>
    <w:rsid w:val="00CA72F0"/>
    <w:rsid w:val="00CB085B"/>
    <w:rsid w:val="00CB14FA"/>
    <w:rsid w:val="00CB353C"/>
    <w:rsid w:val="00CB53DC"/>
    <w:rsid w:val="00CC0BC1"/>
    <w:rsid w:val="00CC1B1C"/>
    <w:rsid w:val="00CD0589"/>
    <w:rsid w:val="00CD125A"/>
    <w:rsid w:val="00CE15F7"/>
    <w:rsid w:val="00CE5E84"/>
    <w:rsid w:val="00CF7DAB"/>
    <w:rsid w:val="00D17E79"/>
    <w:rsid w:val="00D22C4B"/>
    <w:rsid w:val="00D23757"/>
    <w:rsid w:val="00D3094C"/>
    <w:rsid w:val="00D31786"/>
    <w:rsid w:val="00D34E9F"/>
    <w:rsid w:val="00D5162F"/>
    <w:rsid w:val="00D53E8D"/>
    <w:rsid w:val="00D5430E"/>
    <w:rsid w:val="00D56076"/>
    <w:rsid w:val="00D718FD"/>
    <w:rsid w:val="00D7368B"/>
    <w:rsid w:val="00D807B7"/>
    <w:rsid w:val="00D84B82"/>
    <w:rsid w:val="00D870F3"/>
    <w:rsid w:val="00DA05D9"/>
    <w:rsid w:val="00DA1FF4"/>
    <w:rsid w:val="00DB4C04"/>
    <w:rsid w:val="00DC78AA"/>
    <w:rsid w:val="00DD0167"/>
    <w:rsid w:val="00DD37D4"/>
    <w:rsid w:val="00DD6F68"/>
    <w:rsid w:val="00E02430"/>
    <w:rsid w:val="00E141D1"/>
    <w:rsid w:val="00E145CF"/>
    <w:rsid w:val="00E14A8D"/>
    <w:rsid w:val="00E26C2B"/>
    <w:rsid w:val="00E328A4"/>
    <w:rsid w:val="00E417C0"/>
    <w:rsid w:val="00E426B0"/>
    <w:rsid w:val="00E42926"/>
    <w:rsid w:val="00E462D7"/>
    <w:rsid w:val="00E52031"/>
    <w:rsid w:val="00E65E27"/>
    <w:rsid w:val="00E66B9C"/>
    <w:rsid w:val="00E677E1"/>
    <w:rsid w:val="00E72BC6"/>
    <w:rsid w:val="00E73109"/>
    <w:rsid w:val="00E73A8B"/>
    <w:rsid w:val="00E74DEB"/>
    <w:rsid w:val="00E80924"/>
    <w:rsid w:val="00E81BA6"/>
    <w:rsid w:val="00E8314C"/>
    <w:rsid w:val="00E978BA"/>
    <w:rsid w:val="00EA06E8"/>
    <w:rsid w:val="00EB1045"/>
    <w:rsid w:val="00EB5999"/>
    <w:rsid w:val="00EB6BB0"/>
    <w:rsid w:val="00EB7BC7"/>
    <w:rsid w:val="00ED60CD"/>
    <w:rsid w:val="00EE299D"/>
    <w:rsid w:val="00EE62DF"/>
    <w:rsid w:val="00EF2FD1"/>
    <w:rsid w:val="00EF5E35"/>
    <w:rsid w:val="00F03B36"/>
    <w:rsid w:val="00F10E76"/>
    <w:rsid w:val="00F129DE"/>
    <w:rsid w:val="00F149C3"/>
    <w:rsid w:val="00F15C04"/>
    <w:rsid w:val="00F20CA8"/>
    <w:rsid w:val="00F242DB"/>
    <w:rsid w:val="00F270D8"/>
    <w:rsid w:val="00F35AF6"/>
    <w:rsid w:val="00F365C8"/>
    <w:rsid w:val="00F4237E"/>
    <w:rsid w:val="00F43D6D"/>
    <w:rsid w:val="00F66215"/>
    <w:rsid w:val="00F74D2E"/>
    <w:rsid w:val="00F755B1"/>
    <w:rsid w:val="00F769B7"/>
    <w:rsid w:val="00F769BC"/>
    <w:rsid w:val="00F9676A"/>
    <w:rsid w:val="00FA0941"/>
    <w:rsid w:val="00FA4859"/>
    <w:rsid w:val="00FC4EE2"/>
    <w:rsid w:val="00FD006C"/>
    <w:rsid w:val="00FD0212"/>
    <w:rsid w:val="00FD1A72"/>
    <w:rsid w:val="00FF20AF"/>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Default">
    <w:name w:val="Default"/>
    <w:rsid w:val="00BF4D2E"/>
    <w:pPr>
      <w:autoSpaceDE w:val="0"/>
      <w:autoSpaceDN w:val="0"/>
      <w:adjustRightInd w:val="0"/>
      <w:spacing w:after="0" w:line="240" w:lineRule="auto"/>
    </w:pPr>
    <w:rPr>
      <w:rFonts w:ascii="Calibri" w:eastAsiaTheme="minorEastAsia" w:hAnsi="Calibri" w:cs="Calibri"/>
      <w:color w:val="000000"/>
      <w:sz w:val="24"/>
      <w:szCs w:val="24"/>
      <w:lang w:eastAsia="es-EC"/>
    </w:rPr>
  </w:style>
  <w:style w:type="paragraph" w:customStyle="1" w:styleId="Standard">
    <w:name w:val="Standard"/>
    <w:rsid w:val="003A3EDD"/>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table" w:styleId="Tablaconcuadrcula">
    <w:name w:val="Table Grid"/>
    <w:basedOn w:val="Tablanormal"/>
    <w:uiPriority w:val="59"/>
    <w:rsid w:val="00B74C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Default">
    <w:name w:val="Default"/>
    <w:rsid w:val="00BF4D2E"/>
    <w:pPr>
      <w:autoSpaceDE w:val="0"/>
      <w:autoSpaceDN w:val="0"/>
      <w:adjustRightInd w:val="0"/>
      <w:spacing w:after="0" w:line="240" w:lineRule="auto"/>
    </w:pPr>
    <w:rPr>
      <w:rFonts w:ascii="Calibri" w:eastAsiaTheme="minorEastAsia" w:hAnsi="Calibri" w:cs="Calibri"/>
      <w:color w:val="000000"/>
      <w:sz w:val="24"/>
      <w:szCs w:val="24"/>
      <w:lang w:eastAsia="es-EC"/>
    </w:rPr>
  </w:style>
  <w:style w:type="paragraph" w:customStyle="1" w:styleId="Standard">
    <w:name w:val="Standard"/>
    <w:rsid w:val="003A3EDD"/>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table" w:styleId="Tablaconcuadrcula">
    <w:name w:val="Table Grid"/>
    <w:basedOn w:val="Tablanormal"/>
    <w:uiPriority w:val="59"/>
    <w:rsid w:val="00B74C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201526904">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533806501">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37732747">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39949134">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181623054">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18139890">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37174089">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015885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 w:id="2029526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5.emf"/><Relationship Id="rId39" Type="http://schemas.openxmlformats.org/officeDocument/2006/relationships/image" Target="media/image24.emf"/><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image" Target="media/image20.jpeg"/><Relationship Id="rId42"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9.jpeg"/><Relationship Id="rId25" Type="http://schemas.openxmlformats.org/officeDocument/2006/relationships/image" Target="media/image14.emf"/><Relationship Id="rId33" Type="http://schemas.openxmlformats.org/officeDocument/2006/relationships/header" Target="header7.xml"/><Relationship Id="rId38" Type="http://schemas.openxmlformats.org/officeDocument/2006/relationships/image" Target="media/image23.emf"/><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7.jpeg"/><Relationship Id="rId41" Type="http://schemas.openxmlformats.org/officeDocument/2006/relationships/image" Target="media/image2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32" Type="http://schemas.openxmlformats.org/officeDocument/2006/relationships/header" Target="header6.xml"/><Relationship Id="rId37" Type="http://schemas.openxmlformats.org/officeDocument/2006/relationships/image" Target="media/image22.emf"/><Relationship Id="rId40" Type="http://schemas.openxmlformats.org/officeDocument/2006/relationships/image" Target="media/image25.emf"/><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emf"/><Relationship Id="rId28" Type="http://schemas.openxmlformats.org/officeDocument/2006/relationships/image" Target="media/image16.jpeg"/><Relationship Id="rId36" Type="http://schemas.openxmlformats.org/officeDocument/2006/relationships/image" Target="media/image21.emf"/><Relationship Id="rId10" Type="http://schemas.openxmlformats.org/officeDocument/2006/relationships/header" Target="header1.xml"/><Relationship Id="rId19" Type="http://schemas.openxmlformats.org/officeDocument/2006/relationships/image" Target="media/image11.jpeg"/><Relationship Id="rId31" Type="http://schemas.openxmlformats.org/officeDocument/2006/relationships/image" Target="media/image19.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header" Target="header3.xml"/><Relationship Id="rId27" Type="http://schemas.openxmlformats.org/officeDocument/2006/relationships/header" Target="header5.xml"/><Relationship Id="rId30" Type="http://schemas.openxmlformats.org/officeDocument/2006/relationships/image" Target="media/image18.jpeg"/><Relationship Id="rId35" Type="http://schemas.openxmlformats.org/officeDocument/2006/relationships/header" Target="header8.xml"/><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2.bin"/><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3.bin"/><Relationship Id="rId1" Type="http://schemas.openxmlformats.org/officeDocument/2006/relationships/image" Target="media/image3.emf"/></Relationships>
</file>

<file path=word/_rels/header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4.bin"/><Relationship Id="rId1" Type="http://schemas.openxmlformats.org/officeDocument/2006/relationships/image" Target="media/image3.emf"/><Relationship Id="rId4" Type="http://schemas.openxmlformats.org/officeDocument/2006/relationships/image" Target="media/image4.jpeg"/></Relationships>
</file>

<file path=word/_rels/header5.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5.bin"/><Relationship Id="rId1" Type="http://schemas.openxmlformats.org/officeDocument/2006/relationships/image" Target="media/image3.emf"/></Relationships>
</file>

<file path=word/_rels/header6.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6.bin"/><Relationship Id="rId1" Type="http://schemas.openxmlformats.org/officeDocument/2006/relationships/image" Target="media/image3.emf"/></Relationships>
</file>

<file path=word/_rels/header7.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7.bin"/><Relationship Id="rId1" Type="http://schemas.openxmlformats.org/officeDocument/2006/relationships/image" Target="media/image3.emf"/></Relationships>
</file>

<file path=word/_rels/header8.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8.bin"/><Relationship Id="rId1" Type="http://schemas.openxmlformats.org/officeDocument/2006/relationships/image" Target="media/image3.emf"/></Relationships>
</file>

<file path=word/_rels/header9.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oleObject" Target="embeddings/oleObject9.bin"/><Relationship Id="rId1"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C26F8D-9F85-4BA6-84B0-ACDA1392F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43</Pages>
  <Words>5860</Words>
  <Characters>32233</Characters>
  <Application>Microsoft Office Word</Application>
  <DocSecurity>0</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38017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4</cp:revision>
  <cp:lastPrinted>2015-12-18T21:31:00Z</cp:lastPrinted>
  <dcterms:created xsi:type="dcterms:W3CDTF">2016-01-22T17:38:00Z</dcterms:created>
  <dcterms:modified xsi:type="dcterms:W3CDTF">2016-10-06T22:29:00Z</dcterms:modified>
</cp:coreProperties>
</file>